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282"/>
        <w:gridCol w:w="1790"/>
      </w:tblGrid>
      <w:tr w:rsidR="008F0375" w:rsidRPr="002C1402" w14:paraId="25F8C3A1" w14:textId="77777777" w:rsidTr="00C4355E">
        <w:tc>
          <w:tcPr>
            <w:tcW w:w="7282" w:type="dxa"/>
            <w:tcMar>
              <w:left w:w="0" w:type="dxa"/>
              <w:right w:w="0" w:type="dxa"/>
            </w:tcMar>
          </w:tcPr>
          <w:p w14:paraId="50D7D867" w14:textId="1317EA9D" w:rsidR="008F0375" w:rsidRPr="002C1402" w:rsidRDefault="008D7158" w:rsidP="0027227B">
            <w:pPr>
              <w:tabs>
                <w:tab w:val="left" w:pos="567"/>
              </w:tabs>
              <w:spacing w:before="240"/>
              <w:rPr>
                <w:rFonts w:cs="Arial"/>
                <w:b/>
              </w:rPr>
            </w:pPr>
            <w:bookmarkStart w:id="0" w:name="_Hlk129359850"/>
            <w:r w:rsidRPr="002C1402">
              <w:rPr>
                <w:rFonts w:cs="Arial"/>
                <w:b/>
              </w:rPr>
              <w:t xml:space="preserve">Development </w:t>
            </w:r>
            <w:r w:rsidR="008B4A02" w:rsidRPr="002C1402">
              <w:rPr>
                <w:rFonts w:cs="Arial"/>
                <w:b/>
              </w:rPr>
              <w:t xml:space="preserve">of the </w:t>
            </w:r>
            <w:r w:rsidRPr="002C1402">
              <w:rPr>
                <w:rFonts w:cs="Arial"/>
                <w:b/>
              </w:rPr>
              <w:t>information and communication system "Web Portal for Covering Information on Assets Recovered as State Revenue"</w:t>
            </w:r>
            <w:r w:rsidR="008B4A02" w:rsidRPr="002C1402">
              <w:rPr>
                <w:rFonts w:cs="Arial"/>
                <w:b/>
              </w:rPr>
              <w:t xml:space="preserve"> for </w:t>
            </w:r>
            <w:r w:rsidR="00FB4B32" w:rsidRPr="002C1402">
              <w:rPr>
                <w:rFonts w:cs="Arial"/>
                <w:b/>
              </w:rPr>
              <w:t xml:space="preserve">the </w:t>
            </w:r>
            <w:r w:rsidR="008B4A02" w:rsidRPr="002C1402">
              <w:rPr>
                <w:rFonts w:cs="Arial"/>
                <w:b/>
              </w:rPr>
              <w:t>State Property Fund of Ukraine</w:t>
            </w:r>
          </w:p>
        </w:tc>
        <w:tc>
          <w:tcPr>
            <w:tcW w:w="1790" w:type="dxa"/>
            <w:tcMar>
              <w:left w:w="0" w:type="dxa"/>
              <w:right w:w="0" w:type="dxa"/>
            </w:tcMar>
          </w:tcPr>
          <w:p w14:paraId="0395D5DE" w14:textId="77777777" w:rsidR="008F0375" w:rsidRPr="002C1402" w:rsidRDefault="008F0375" w:rsidP="001F6F36">
            <w:pPr>
              <w:tabs>
                <w:tab w:val="left" w:pos="567"/>
              </w:tabs>
              <w:jc w:val="both"/>
              <w:rPr>
                <w:rFonts w:cs="Arial"/>
                <w:b/>
              </w:rPr>
            </w:pPr>
            <w:r w:rsidRPr="002C1402">
              <w:rPr>
                <w:rFonts w:cs="Arial"/>
                <w:b/>
              </w:rPr>
              <w:t>Project number/</w:t>
            </w:r>
            <w:r w:rsidRPr="002C1402">
              <w:rPr>
                <w:rFonts w:cs="Arial"/>
                <w:b/>
              </w:rPr>
              <w:br/>
              <w:t>cost centre:</w:t>
            </w:r>
          </w:p>
          <w:p w14:paraId="263A4F16" w14:textId="1790516B" w:rsidR="008F0375" w:rsidRPr="002C1402" w:rsidRDefault="00EC59B5" w:rsidP="001F6F36">
            <w:pPr>
              <w:tabs>
                <w:tab w:val="left" w:pos="567"/>
              </w:tabs>
              <w:jc w:val="both"/>
              <w:rPr>
                <w:rFonts w:cs="Arial"/>
                <w:b/>
              </w:rPr>
            </w:pPr>
            <w:r w:rsidRPr="002C1402">
              <w:rPr>
                <w:rFonts w:cs="Arial"/>
                <w:b/>
              </w:rPr>
              <w:t>G-011832-001</w:t>
            </w:r>
          </w:p>
        </w:tc>
      </w:tr>
    </w:tbl>
    <w:p w14:paraId="77444CE9" w14:textId="6E5D0405" w:rsidR="00CA4C50" w:rsidRPr="002C1402" w:rsidRDefault="00CA4C50" w:rsidP="001F6F36">
      <w:pPr>
        <w:jc w:val="both"/>
        <w:rPr>
          <w:rFonts w:cs="Arial"/>
          <w:b/>
          <w:bCs/>
        </w:rPr>
      </w:pPr>
      <w:bookmarkStart w:id="1" w:name="_Toc508619994"/>
      <w:bookmarkStart w:id="2" w:name="_Toc119493820"/>
      <w:bookmarkStart w:id="3" w:name="_Toc127948108"/>
      <w:bookmarkStart w:id="4" w:name="_Hlk129359869"/>
      <w:bookmarkEnd w:id="0"/>
    </w:p>
    <w:p w14:paraId="01703825" w14:textId="3079EC69" w:rsidR="00620D98" w:rsidRPr="002C1402" w:rsidRDefault="00620D98" w:rsidP="001F6F36">
      <w:pPr>
        <w:jc w:val="both"/>
        <w:rPr>
          <w:rFonts w:cs="Arial"/>
          <w:b/>
          <w:bCs/>
        </w:rPr>
      </w:pPr>
      <w:r w:rsidRPr="002C1402">
        <w:rPr>
          <w:rFonts w:cs="Arial"/>
          <w:b/>
          <w:bCs/>
        </w:rPr>
        <w:t xml:space="preserve">Terms of reference </w:t>
      </w:r>
    </w:p>
    <w:p w14:paraId="395001DE" w14:textId="17692ABC" w:rsidR="008F0375" w:rsidRPr="002C1402" w:rsidRDefault="008F0375">
      <w:pPr>
        <w:pStyle w:val="ListParagraph"/>
        <w:numPr>
          <w:ilvl w:val="0"/>
          <w:numId w:val="5"/>
        </w:numPr>
        <w:tabs>
          <w:tab w:val="left" w:pos="284"/>
        </w:tabs>
        <w:ind w:left="0" w:firstLine="0"/>
        <w:jc w:val="both"/>
        <w:rPr>
          <w:rFonts w:cs="Arial"/>
          <w:b/>
          <w:bCs/>
        </w:rPr>
      </w:pPr>
      <w:r w:rsidRPr="002C1402">
        <w:rPr>
          <w:rFonts w:cs="Arial"/>
          <w:b/>
          <w:bCs/>
        </w:rPr>
        <w:t>List of abbreviations</w:t>
      </w:r>
      <w:bookmarkEnd w:id="1"/>
      <w:bookmarkEnd w:id="2"/>
      <w:bookmarkEnd w:id="3"/>
    </w:p>
    <w:p w14:paraId="7FBA1457" w14:textId="7C620DCD" w:rsidR="008F0375" w:rsidRPr="002C1402" w:rsidRDefault="008F0375" w:rsidP="0027227B">
      <w:pPr>
        <w:spacing w:after="0"/>
        <w:ind w:left="1701" w:hanging="1701"/>
        <w:jc w:val="both"/>
        <w:rPr>
          <w:rFonts w:eastAsia="Arial" w:cs="Arial"/>
        </w:rPr>
      </w:pPr>
      <w:r w:rsidRPr="002C1402">
        <w:rPr>
          <w:rFonts w:cs="Arial"/>
        </w:rPr>
        <w:t>AVB</w:t>
      </w:r>
      <w:r w:rsidRPr="002C1402">
        <w:rPr>
          <w:rFonts w:cs="Arial"/>
        </w:rPr>
        <w:tab/>
      </w:r>
      <w:r w:rsidR="1DAE1A2D" w:rsidRPr="002C1402">
        <w:rPr>
          <w:rFonts w:eastAsia="Arial" w:cs="Arial"/>
        </w:rPr>
        <w:t>General terms and conditions of contract (‘local terms and conditions’) for supplying services and work on behalf of the Deutsche Gesellschaft für Internationale Zusammenarbeit (GIZ) GmbH in Ukraine</w:t>
      </w:r>
    </w:p>
    <w:p w14:paraId="5CEDEA20" w14:textId="2F098808" w:rsidR="00790C19" w:rsidRPr="002C1402" w:rsidRDefault="00981E35" w:rsidP="00790C19">
      <w:pPr>
        <w:spacing w:after="0"/>
        <w:ind w:left="1701" w:hanging="1701"/>
        <w:jc w:val="both"/>
        <w:rPr>
          <w:rFonts w:cs="Arial"/>
        </w:rPr>
      </w:pPr>
      <w:r w:rsidRPr="002C1402">
        <w:rPr>
          <w:rFonts w:cs="Arial"/>
        </w:rPr>
        <w:t>BMZ</w:t>
      </w:r>
      <w:r w:rsidRPr="002C1402">
        <w:rPr>
          <w:rFonts w:cs="Arial"/>
        </w:rPr>
        <w:tab/>
      </w:r>
      <w:r w:rsidR="00790C19" w:rsidRPr="002C1402">
        <w:rPr>
          <w:rFonts w:cs="Arial"/>
        </w:rPr>
        <w:t>German Federal Ministry for Economic Cooperation and Development</w:t>
      </w:r>
    </w:p>
    <w:p w14:paraId="15576216" w14:textId="019C0B89" w:rsidR="00790C19" w:rsidRPr="002C1402" w:rsidRDefault="00790C19" w:rsidP="00D91028">
      <w:pPr>
        <w:spacing w:after="0"/>
        <w:ind w:left="1701" w:hanging="1701"/>
        <w:jc w:val="both"/>
        <w:rPr>
          <w:rFonts w:cs="Arial"/>
          <w:lang w:val="de-DE"/>
        </w:rPr>
      </w:pPr>
      <w:r w:rsidRPr="002C1402">
        <w:rPr>
          <w:rFonts w:cs="Arial"/>
          <w:lang w:val="de-DE"/>
        </w:rPr>
        <w:t>GIZ</w:t>
      </w:r>
      <w:r w:rsidRPr="002C1402">
        <w:rPr>
          <w:rFonts w:cs="Arial"/>
          <w:lang w:val="de-DE"/>
        </w:rPr>
        <w:tab/>
      </w:r>
      <w:r w:rsidR="00D91028" w:rsidRPr="002C1402">
        <w:rPr>
          <w:rFonts w:cs="Arial"/>
          <w:lang w:val="de-DE"/>
        </w:rPr>
        <w:t>Deutsche Gesellschaft für Internationale Zusammenarbeit (GIZ) GmbH</w:t>
      </w:r>
    </w:p>
    <w:p w14:paraId="72022AB1" w14:textId="6ACFBBAB" w:rsidR="007514B0" w:rsidRPr="002C1402" w:rsidRDefault="00D70E6C" w:rsidP="00D91028">
      <w:pPr>
        <w:spacing w:after="0"/>
        <w:ind w:left="1701" w:hanging="1701"/>
        <w:jc w:val="both"/>
        <w:rPr>
          <w:rFonts w:cs="Arial"/>
        </w:rPr>
      </w:pPr>
      <w:r w:rsidRPr="002C1402">
        <w:rPr>
          <w:rFonts w:cs="Arial"/>
        </w:rPr>
        <w:t>SPFU</w:t>
      </w:r>
      <w:r w:rsidRPr="002C1402">
        <w:rPr>
          <w:rFonts w:cs="Arial"/>
        </w:rPr>
        <w:tab/>
      </w:r>
      <w:r w:rsidR="006E163E" w:rsidRPr="002C1402">
        <w:rPr>
          <w:rFonts w:cs="Arial"/>
        </w:rPr>
        <w:t>State Property Fund of Ukraine</w:t>
      </w:r>
      <w:r w:rsidRPr="002C1402">
        <w:rPr>
          <w:rFonts w:cs="Arial"/>
        </w:rPr>
        <w:tab/>
      </w:r>
    </w:p>
    <w:p w14:paraId="47CB44FC" w14:textId="1B00351C" w:rsidR="00D91028" w:rsidRPr="002C1402" w:rsidRDefault="00D91028" w:rsidP="00D91028">
      <w:pPr>
        <w:spacing w:after="0"/>
        <w:ind w:left="1701" w:hanging="1701"/>
        <w:jc w:val="both"/>
        <w:rPr>
          <w:rFonts w:cs="Arial"/>
        </w:rPr>
      </w:pPr>
      <w:proofErr w:type="spellStart"/>
      <w:r w:rsidRPr="002C1402">
        <w:rPr>
          <w:rFonts w:cs="Arial"/>
        </w:rPr>
        <w:t>GovTech</w:t>
      </w:r>
      <w:proofErr w:type="spellEnd"/>
      <w:r w:rsidRPr="002C1402">
        <w:rPr>
          <w:rFonts w:cs="Arial"/>
        </w:rPr>
        <w:t xml:space="preserve"> Project</w:t>
      </w:r>
      <w:r w:rsidR="00066459" w:rsidRPr="002C1402">
        <w:rPr>
          <w:rFonts w:cs="Arial"/>
        </w:rPr>
        <w:tab/>
      </w:r>
      <w:proofErr w:type="spellStart"/>
      <w:r w:rsidR="00066459" w:rsidRPr="002C1402">
        <w:rPr>
          <w:rFonts w:cs="Arial"/>
        </w:rPr>
        <w:t>Project</w:t>
      </w:r>
      <w:proofErr w:type="spellEnd"/>
      <w:r w:rsidR="00066459" w:rsidRPr="002C1402">
        <w:rPr>
          <w:rFonts w:cs="Arial"/>
        </w:rPr>
        <w:t xml:space="preserve"> “Good Governance through </w:t>
      </w:r>
      <w:proofErr w:type="spellStart"/>
      <w:r w:rsidR="00066459" w:rsidRPr="002C1402">
        <w:rPr>
          <w:rFonts w:cs="Arial"/>
        </w:rPr>
        <w:t>GovTech</w:t>
      </w:r>
      <w:proofErr w:type="spellEnd"/>
      <w:r w:rsidR="00066459" w:rsidRPr="002C1402">
        <w:rPr>
          <w:rFonts w:cs="Arial"/>
        </w:rPr>
        <w:t xml:space="preserve"> and Transparency”</w:t>
      </w:r>
    </w:p>
    <w:p w14:paraId="68E7BE31" w14:textId="62BF79A0" w:rsidR="00387814" w:rsidRPr="002C1402" w:rsidRDefault="00387814" w:rsidP="006A2F2A">
      <w:pPr>
        <w:spacing w:after="0"/>
        <w:ind w:left="1701" w:hanging="1701"/>
        <w:jc w:val="both"/>
        <w:rPr>
          <w:rFonts w:cs="Arial"/>
        </w:rPr>
      </w:pPr>
      <w:r w:rsidRPr="002C1402">
        <w:rPr>
          <w:rFonts w:cs="Arial"/>
        </w:rPr>
        <w:t>Portal</w:t>
      </w:r>
      <w:r w:rsidR="00BD1BB3" w:rsidRPr="002C1402">
        <w:rPr>
          <w:rFonts w:cs="Arial"/>
        </w:rPr>
        <w:tab/>
        <w:t>Web Portal for Covering Information on Assets Recovered as State Revenue</w:t>
      </w:r>
    </w:p>
    <w:p w14:paraId="0332A88E" w14:textId="7521609E" w:rsidR="00066459" w:rsidRPr="002C1402" w:rsidRDefault="00066459" w:rsidP="00066459">
      <w:pPr>
        <w:spacing w:after="0"/>
        <w:ind w:left="1701" w:hanging="1701"/>
        <w:jc w:val="both"/>
        <w:rPr>
          <w:rFonts w:cs="Arial"/>
        </w:rPr>
      </w:pPr>
      <w:r w:rsidRPr="002C1402">
        <w:rPr>
          <w:rFonts w:cs="Arial"/>
        </w:rPr>
        <w:t>AG</w:t>
      </w:r>
      <w:r w:rsidRPr="002C1402">
        <w:rPr>
          <w:rFonts w:cs="Arial"/>
        </w:rPr>
        <w:tab/>
        <w:t>Commissioning party</w:t>
      </w:r>
    </w:p>
    <w:p w14:paraId="497907A2" w14:textId="77777777" w:rsidR="00066459" w:rsidRPr="002C1402" w:rsidRDefault="00066459" w:rsidP="00066459">
      <w:pPr>
        <w:spacing w:after="0"/>
        <w:ind w:left="1701" w:hanging="1701"/>
        <w:jc w:val="both"/>
        <w:rPr>
          <w:rFonts w:cs="Arial"/>
        </w:rPr>
      </w:pPr>
      <w:r w:rsidRPr="002C1402">
        <w:rPr>
          <w:rFonts w:cs="Arial"/>
        </w:rPr>
        <w:t>AN</w:t>
      </w:r>
      <w:r w:rsidRPr="002C1402">
        <w:rPr>
          <w:rFonts w:cs="Arial"/>
        </w:rPr>
        <w:tab/>
        <w:t>Contractor</w:t>
      </w:r>
    </w:p>
    <w:p w14:paraId="20AB4F75" w14:textId="23AE34BC" w:rsidR="008F0375" w:rsidRPr="002C1402" w:rsidRDefault="008F0375" w:rsidP="0027227B">
      <w:pPr>
        <w:spacing w:after="0"/>
        <w:ind w:left="1701" w:hanging="1701"/>
        <w:jc w:val="both"/>
        <w:rPr>
          <w:rFonts w:cs="Arial"/>
        </w:rPr>
      </w:pPr>
      <w:r w:rsidRPr="002C1402">
        <w:rPr>
          <w:rFonts w:cs="Arial"/>
        </w:rPr>
        <w:t>FK</w:t>
      </w:r>
      <w:r w:rsidRPr="002C1402">
        <w:rPr>
          <w:rFonts w:cs="Arial"/>
        </w:rPr>
        <w:tab/>
        <w:t>Expert</w:t>
      </w:r>
    </w:p>
    <w:p w14:paraId="67140D19" w14:textId="77777777" w:rsidR="008F0375" w:rsidRPr="002C1402" w:rsidRDefault="008F0375" w:rsidP="0027227B">
      <w:pPr>
        <w:spacing w:after="0"/>
        <w:ind w:left="1701" w:hanging="1701"/>
        <w:jc w:val="both"/>
        <w:rPr>
          <w:rFonts w:cs="Arial"/>
        </w:rPr>
      </w:pPr>
      <w:r w:rsidRPr="002C1402">
        <w:rPr>
          <w:rFonts w:cs="Arial"/>
        </w:rPr>
        <w:t>FKT</w:t>
      </w:r>
      <w:r w:rsidRPr="002C1402">
        <w:rPr>
          <w:rFonts w:cs="Arial"/>
        </w:rPr>
        <w:tab/>
        <w:t>Expert days</w:t>
      </w:r>
    </w:p>
    <w:p w14:paraId="074770DF" w14:textId="77777777" w:rsidR="008F0375" w:rsidRPr="002C1402" w:rsidRDefault="008F0375" w:rsidP="00981E35">
      <w:pPr>
        <w:spacing w:after="0"/>
        <w:ind w:left="1701" w:hanging="1701"/>
        <w:jc w:val="both"/>
        <w:rPr>
          <w:rFonts w:cs="Arial"/>
        </w:rPr>
      </w:pPr>
      <w:r w:rsidRPr="002C1402">
        <w:rPr>
          <w:rFonts w:cs="Arial"/>
        </w:rPr>
        <w:t>KZFK</w:t>
      </w:r>
      <w:r w:rsidRPr="002C1402">
        <w:rPr>
          <w:rFonts w:cs="Arial"/>
        </w:rPr>
        <w:tab/>
        <w:t>Short-term expert</w:t>
      </w:r>
    </w:p>
    <w:p w14:paraId="373536E1" w14:textId="35F4CB5E" w:rsidR="0052089F" w:rsidRPr="002C1402" w:rsidRDefault="0052089F" w:rsidP="00981E35">
      <w:pPr>
        <w:spacing w:after="0"/>
        <w:ind w:left="1701" w:hanging="1701"/>
        <w:jc w:val="both"/>
        <w:rPr>
          <w:rFonts w:cs="Arial"/>
        </w:rPr>
      </w:pPr>
      <w:r w:rsidRPr="002C1402">
        <w:rPr>
          <w:rFonts w:cs="Arial"/>
        </w:rPr>
        <w:t>KPI</w:t>
      </w:r>
      <w:r w:rsidRPr="002C1402">
        <w:rPr>
          <w:rFonts w:cs="Arial"/>
        </w:rPr>
        <w:tab/>
        <w:t>Key Performance Indicator</w:t>
      </w:r>
    </w:p>
    <w:p w14:paraId="0D4B68CC" w14:textId="6E417756" w:rsidR="0052089F" w:rsidRPr="002C1402" w:rsidRDefault="00642B01" w:rsidP="00981E35">
      <w:pPr>
        <w:spacing w:after="0"/>
        <w:ind w:left="1701" w:hanging="1701"/>
        <w:jc w:val="both"/>
        <w:rPr>
          <w:rFonts w:cs="Arial"/>
        </w:rPr>
      </w:pPr>
      <w:r w:rsidRPr="002C1402">
        <w:rPr>
          <w:rFonts w:cs="Arial"/>
        </w:rPr>
        <w:t>n/a</w:t>
      </w:r>
      <w:r w:rsidRPr="002C1402">
        <w:rPr>
          <w:rFonts w:cs="Arial"/>
        </w:rPr>
        <w:tab/>
        <w:t>not applicable</w:t>
      </w:r>
    </w:p>
    <w:p w14:paraId="19B06B31" w14:textId="5028AA32" w:rsidR="0052089F" w:rsidRPr="002C1402" w:rsidRDefault="003D34F9" w:rsidP="00981E35">
      <w:pPr>
        <w:spacing w:after="0"/>
        <w:ind w:left="1701" w:hanging="1701"/>
        <w:jc w:val="both"/>
        <w:rPr>
          <w:rFonts w:cs="Arial"/>
        </w:rPr>
      </w:pPr>
      <w:r w:rsidRPr="002C1402">
        <w:rPr>
          <w:rFonts w:cs="Arial"/>
        </w:rPr>
        <w:t>QA</w:t>
      </w:r>
      <w:r w:rsidRPr="002C1402">
        <w:rPr>
          <w:rFonts w:cs="Arial"/>
        </w:rPr>
        <w:tab/>
        <w:t>Quality Assurance</w:t>
      </w:r>
    </w:p>
    <w:p w14:paraId="65E8B2E8" w14:textId="2C05F439" w:rsidR="0052089F" w:rsidRPr="002C1402" w:rsidRDefault="003D34F9" w:rsidP="00981E35">
      <w:pPr>
        <w:spacing w:after="0"/>
        <w:ind w:left="1701" w:hanging="1701"/>
        <w:jc w:val="both"/>
        <w:rPr>
          <w:rFonts w:cs="Arial"/>
        </w:rPr>
      </w:pPr>
      <w:r w:rsidRPr="002C1402">
        <w:rPr>
          <w:rFonts w:cs="Arial"/>
        </w:rPr>
        <w:t>SI</w:t>
      </w:r>
      <w:r w:rsidR="00B94665" w:rsidRPr="002C1402">
        <w:rPr>
          <w:rFonts w:cs="Arial"/>
        </w:rPr>
        <w:tab/>
        <w:t>State Institution</w:t>
      </w:r>
    </w:p>
    <w:p w14:paraId="54426889" w14:textId="605F691B" w:rsidR="0052089F" w:rsidRPr="002C1402" w:rsidRDefault="00B94665" w:rsidP="00981E35">
      <w:pPr>
        <w:spacing w:after="0"/>
        <w:ind w:left="1701" w:hanging="1701"/>
        <w:jc w:val="both"/>
        <w:rPr>
          <w:rFonts w:cs="Arial"/>
        </w:rPr>
      </w:pPr>
      <w:r w:rsidRPr="002C1402">
        <w:rPr>
          <w:rFonts w:cs="Arial"/>
        </w:rPr>
        <w:t>SE</w:t>
      </w:r>
      <w:r w:rsidRPr="002C1402">
        <w:rPr>
          <w:rFonts w:cs="Arial"/>
        </w:rPr>
        <w:tab/>
      </w:r>
      <w:r w:rsidR="00254DC2" w:rsidRPr="002C1402">
        <w:rPr>
          <w:rFonts w:cs="Arial"/>
        </w:rPr>
        <w:t>State Enterprise</w:t>
      </w:r>
    </w:p>
    <w:p w14:paraId="521397F3" w14:textId="3046DD86" w:rsidR="00254DC2" w:rsidRPr="002C1402" w:rsidRDefault="00254DC2" w:rsidP="00981E35">
      <w:pPr>
        <w:spacing w:after="0"/>
        <w:ind w:left="1701" w:hanging="1701"/>
        <w:jc w:val="both"/>
        <w:rPr>
          <w:rFonts w:cs="Arial"/>
        </w:rPr>
      </w:pPr>
      <w:r w:rsidRPr="002C1402">
        <w:rPr>
          <w:rFonts w:cs="Arial"/>
        </w:rPr>
        <w:t>SDLC</w:t>
      </w:r>
      <w:r w:rsidRPr="002C1402">
        <w:rPr>
          <w:rFonts w:cs="Arial"/>
        </w:rPr>
        <w:tab/>
        <w:t>software development life cycle</w:t>
      </w:r>
    </w:p>
    <w:p w14:paraId="50B3FFC7" w14:textId="0B8EE63D" w:rsidR="00ED5810" w:rsidRPr="002C1402" w:rsidRDefault="004E1419" w:rsidP="00981E35">
      <w:pPr>
        <w:spacing w:after="0"/>
        <w:ind w:left="1701" w:hanging="1701"/>
        <w:jc w:val="both"/>
        <w:rPr>
          <w:rFonts w:cs="Arial"/>
        </w:rPr>
      </w:pPr>
      <w:r w:rsidRPr="002C1402">
        <w:rPr>
          <w:rFonts w:cs="Arial"/>
        </w:rPr>
        <w:t>CI/ CD</w:t>
      </w:r>
      <w:r w:rsidRPr="002C1402">
        <w:rPr>
          <w:rFonts w:cs="Arial"/>
        </w:rPr>
        <w:tab/>
        <w:t>Continuous Integration and Continuous Delivery</w:t>
      </w:r>
    </w:p>
    <w:p w14:paraId="1E69E516" w14:textId="1308D0E4" w:rsidR="00BC59A5" w:rsidRPr="002C1402" w:rsidRDefault="00BC59A5" w:rsidP="0027227B">
      <w:pPr>
        <w:spacing w:after="0"/>
        <w:ind w:left="1701" w:hanging="1701"/>
        <w:jc w:val="both"/>
        <w:rPr>
          <w:rFonts w:cs="Arial"/>
        </w:rPr>
      </w:pPr>
      <w:r w:rsidRPr="002C1402">
        <w:rPr>
          <w:rFonts w:cs="Arial"/>
        </w:rPr>
        <w:t>ITC</w:t>
      </w:r>
      <w:r w:rsidRPr="002C1402">
        <w:rPr>
          <w:rFonts w:cs="Arial"/>
        </w:rPr>
        <w:tab/>
        <w:t>Information and Telecommunication System</w:t>
      </w:r>
    </w:p>
    <w:p w14:paraId="7FDF9ECD" w14:textId="6B2B1DB8" w:rsidR="00BC59A5" w:rsidRPr="002C1402" w:rsidRDefault="008F0375" w:rsidP="004057C8">
      <w:pPr>
        <w:ind w:left="1701" w:hanging="1701"/>
        <w:jc w:val="both"/>
        <w:rPr>
          <w:rFonts w:cs="Arial"/>
          <w:lang w:val="en-US"/>
        </w:rPr>
      </w:pPr>
      <w:proofErr w:type="spellStart"/>
      <w:r w:rsidRPr="002C1402">
        <w:rPr>
          <w:rFonts w:cs="Arial"/>
        </w:rPr>
        <w:t>ToRs</w:t>
      </w:r>
      <w:proofErr w:type="spellEnd"/>
      <w:r w:rsidRPr="002C1402">
        <w:rPr>
          <w:rFonts w:cs="Arial"/>
        </w:rPr>
        <w:tab/>
        <w:t>Terms of reference</w:t>
      </w:r>
    </w:p>
    <w:bookmarkEnd w:id="4"/>
    <w:p w14:paraId="56FBF003" w14:textId="0BB9A342" w:rsidR="008F0375" w:rsidRPr="002C1402" w:rsidRDefault="00BC59A5" w:rsidP="0027227B">
      <w:pPr>
        <w:spacing w:after="0" w:line="259" w:lineRule="auto"/>
        <w:jc w:val="both"/>
        <w:rPr>
          <w:rFonts w:cs="Arial"/>
          <w:lang w:val="uk-UA"/>
        </w:rPr>
      </w:pPr>
      <w:r w:rsidRPr="002C1402">
        <w:rPr>
          <w:rFonts w:cs="Arial"/>
        </w:rPr>
        <w:tab/>
      </w:r>
      <w:r w:rsidRPr="002C1402">
        <w:rPr>
          <w:rFonts w:cs="Arial"/>
        </w:rPr>
        <w:tab/>
      </w:r>
      <w:r w:rsidRPr="002C1402">
        <w:rPr>
          <w:rFonts w:cs="Arial"/>
        </w:rPr>
        <w:tab/>
      </w:r>
      <w:r w:rsidRPr="002C1402">
        <w:rPr>
          <w:rFonts w:cs="Arial"/>
        </w:rPr>
        <w:tab/>
      </w:r>
      <w:r w:rsidRPr="002C1402">
        <w:rPr>
          <w:rFonts w:cs="Arial"/>
        </w:rPr>
        <w:tab/>
      </w:r>
      <w:r w:rsidR="008F0375" w:rsidRPr="002C1402">
        <w:rPr>
          <w:rFonts w:cs="Arial"/>
        </w:rPr>
        <w:br w:type="page"/>
      </w:r>
    </w:p>
    <w:p w14:paraId="046FC816" w14:textId="2D597723" w:rsidR="008F0375" w:rsidRPr="002C1402" w:rsidRDefault="008F0375">
      <w:pPr>
        <w:pStyle w:val="ListParagraph"/>
        <w:numPr>
          <w:ilvl w:val="0"/>
          <w:numId w:val="5"/>
        </w:numPr>
        <w:tabs>
          <w:tab w:val="left" w:pos="284"/>
        </w:tabs>
        <w:ind w:left="0" w:firstLine="0"/>
        <w:jc w:val="both"/>
        <w:rPr>
          <w:rFonts w:cs="Arial"/>
          <w:b/>
        </w:rPr>
      </w:pPr>
      <w:bookmarkStart w:id="5" w:name="_Ref508121651"/>
      <w:bookmarkStart w:id="6" w:name="_Ref508121655"/>
      <w:bookmarkStart w:id="7" w:name="_Toc508619995"/>
      <w:bookmarkStart w:id="8" w:name="_Toc119493821"/>
      <w:bookmarkStart w:id="9" w:name="_Toc127948109"/>
      <w:r w:rsidRPr="002C1402">
        <w:rPr>
          <w:rFonts w:cs="Arial"/>
          <w:b/>
        </w:rPr>
        <w:lastRenderedPageBreak/>
        <w:t>Context</w:t>
      </w:r>
      <w:bookmarkEnd w:id="5"/>
      <w:bookmarkEnd w:id="6"/>
      <w:bookmarkEnd w:id="7"/>
      <w:bookmarkEnd w:id="8"/>
      <w:bookmarkEnd w:id="9"/>
    </w:p>
    <w:p w14:paraId="5C4A56AC" w14:textId="454180EE" w:rsidR="008D4CFB" w:rsidRPr="002C1402" w:rsidRDefault="008D4CFB" w:rsidP="00A51061">
      <w:pPr>
        <w:jc w:val="both"/>
        <w:rPr>
          <w:rFonts w:cs="Arial"/>
          <w:lang w:val="en-US"/>
        </w:rPr>
      </w:pPr>
      <w:r w:rsidRPr="002C1402">
        <w:rPr>
          <w:rFonts w:cs="Arial"/>
        </w:rPr>
        <w:t xml:space="preserve">The international technical assistance </w:t>
      </w:r>
      <w:r w:rsidRPr="002C1402">
        <w:rPr>
          <w:rFonts w:cs="Arial"/>
          <w:b/>
          <w:bCs/>
        </w:rPr>
        <w:t xml:space="preserve">Project “Good Governance through </w:t>
      </w:r>
      <w:proofErr w:type="spellStart"/>
      <w:r w:rsidRPr="002C1402">
        <w:rPr>
          <w:rFonts w:cs="Arial"/>
          <w:b/>
          <w:bCs/>
        </w:rPr>
        <w:t>GovTech</w:t>
      </w:r>
      <w:proofErr w:type="spellEnd"/>
      <w:r w:rsidRPr="002C1402">
        <w:rPr>
          <w:rFonts w:cs="Arial"/>
          <w:b/>
          <w:bCs/>
        </w:rPr>
        <w:t xml:space="preserve"> and Transparency”</w:t>
      </w:r>
      <w:r w:rsidRPr="002C1402">
        <w:rPr>
          <w:rFonts w:cs="Arial"/>
        </w:rPr>
        <w:t xml:space="preserve"> (the </w:t>
      </w:r>
      <w:proofErr w:type="spellStart"/>
      <w:r w:rsidRPr="002C1402">
        <w:rPr>
          <w:rFonts w:cs="Arial"/>
        </w:rPr>
        <w:t>GovTech</w:t>
      </w:r>
      <w:proofErr w:type="spellEnd"/>
      <w:r w:rsidRPr="002C1402">
        <w:rPr>
          <w:rFonts w:cs="Arial"/>
        </w:rPr>
        <w:t xml:space="preserve"> Project) has been launched in 2023. It is implemented by GIZ on behalf of BMZ. The </w:t>
      </w:r>
      <w:proofErr w:type="spellStart"/>
      <w:r w:rsidRPr="002C1402">
        <w:rPr>
          <w:rFonts w:cs="Arial"/>
        </w:rPr>
        <w:t>GovTech</w:t>
      </w:r>
      <w:proofErr w:type="spellEnd"/>
      <w:r w:rsidRPr="002C1402">
        <w:rPr>
          <w:rFonts w:cs="Arial"/>
        </w:rPr>
        <w:t xml:space="preserve"> Project’s goal is to strengthen use of data- and technology-based solutions for an inclusive and transparent recovery as part of joint efforts by key actors from public sector and civil society in Ukraine.   </w:t>
      </w:r>
    </w:p>
    <w:p w14:paraId="77F32FF4" w14:textId="153B33B4" w:rsidR="00A51061" w:rsidRPr="002C1402" w:rsidRDefault="00A51061" w:rsidP="00A51061">
      <w:pPr>
        <w:jc w:val="both"/>
        <w:rPr>
          <w:rFonts w:cs="Arial"/>
          <w:lang w:val="en-US"/>
        </w:rPr>
      </w:pPr>
      <w:r w:rsidRPr="002C1402">
        <w:rPr>
          <w:rFonts w:cs="Arial"/>
          <w:lang w:val="en-US"/>
        </w:rPr>
        <w:t xml:space="preserve">This </w:t>
      </w:r>
      <w:proofErr w:type="spellStart"/>
      <w:r w:rsidR="008B4B70" w:rsidRPr="002C1402">
        <w:rPr>
          <w:rFonts w:cs="Arial"/>
          <w:lang w:val="en-US"/>
        </w:rPr>
        <w:t>ToR</w:t>
      </w:r>
      <w:proofErr w:type="spellEnd"/>
      <w:r w:rsidRPr="002C1402">
        <w:rPr>
          <w:rFonts w:cs="Arial"/>
          <w:lang w:val="en-US"/>
        </w:rPr>
        <w:t xml:space="preserve"> refers to the need to create </w:t>
      </w:r>
      <w:r w:rsidR="00411CF4" w:rsidRPr="002C1402">
        <w:rPr>
          <w:rFonts w:cs="Arial"/>
          <w:lang w:val="en-US"/>
        </w:rPr>
        <w:t>the</w:t>
      </w:r>
      <w:r w:rsidRPr="002C1402">
        <w:rPr>
          <w:rFonts w:cs="Arial"/>
          <w:lang w:val="en-US"/>
        </w:rPr>
        <w:t xml:space="preserve"> information and communication system "Web </w:t>
      </w:r>
      <w:r w:rsidR="00583E36" w:rsidRPr="002C1402">
        <w:rPr>
          <w:rFonts w:cs="Arial"/>
          <w:lang w:val="en-US"/>
        </w:rPr>
        <w:t>P</w:t>
      </w:r>
      <w:r w:rsidRPr="002C1402">
        <w:rPr>
          <w:rFonts w:cs="Arial"/>
          <w:lang w:val="en-US"/>
        </w:rPr>
        <w:t xml:space="preserve">ortal for </w:t>
      </w:r>
      <w:r w:rsidR="00412D45" w:rsidRPr="002C1402">
        <w:rPr>
          <w:rFonts w:cs="Arial"/>
          <w:lang w:val="en-US"/>
        </w:rPr>
        <w:t>Covering</w:t>
      </w:r>
      <w:r w:rsidRPr="002C1402">
        <w:rPr>
          <w:rFonts w:cs="Arial"/>
          <w:lang w:val="en-US"/>
        </w:rPr>
        <w:t xml:space="preserve"> </w:t>
      </w:r>
      <w:r w:rsidR="00412D45" w:rsidRPr="002C1402">
        <w:rPr>
          <w:rFonts w:cs="Arial"/>
          <w:lang w:val="en-US"/>
        </w:rPr>
        <w:t>I</w:t>
      </w:r>
      <w:r w:rsidRPr="002C1402">
        <w:rPr>
          <w:rFonts w:cs="Arial"/>
          <w:lang w:val="en-US"/>
        </w:rPr>
        <w:t xml:space="preserve">nformation on </w:t>
      </w:r>
      <w:r w:rsidR="00412D45" w:rsidRPr="002C1402">
        <w:rPr>
          <w:rFonts w:cs="Arial"/>
          <w:lang w:val="en-US"/>
        </w:rPr>
        <w:t>A</w:t>
      </w:r>
      <w:r w:rsidRPr="002C1402">
        <w:rPr>
          <w:rFonts w:cs="Arial"/>
          <w:lang w:val="en-US"/>
        </w:rPr>
        <w:t xml:space="preserve">ssets </w:t>
      </w:r>
      <w:r w:rsidR="00412D45" w:rsidRPr="002C1402">
        <w:rPr>
          <w:rFonts w:cs="Arial"/>
          <w:lang w:val="en-US"/>
        </w:rPr>
        <w:t>R</w:t>
      </w:r>
      <w:r w:rsidRPr="002C1402">
        <w:rPr>
          <w:rFonts w:cs="Arial"/>
          <w:lang w:val="en-US"/>
        </w:rPr>
        <w:t xml:space="preserve">ecovered as </w:t>
      </w:r>
      <w:r w:rsidR="00412D45" w:rsidRPr="002C1402">
        <w:rPr>
          <w:rFonts w:cs="Arial"/>
          <w:lang w:val="en-US"/>
        </w:rPr>
        <w:t>S</w:t>
      </w:r>
      <w:r w:rsidRPr="002C1402">
        <w:rPr>
          <w:rFonts w:cs="Arial"/>
          <w:lang w:val="en-US"/>
        </w:rPr>
        <w:t xml:space="preserve">tate </w:t>
      </w:r>
      <w:r w:rsidR="00412D45" w:rsidRPr="002C1402">
        <w:rPr>
          <w:rFonts w:cs="Arial"/>
          <w:lang w:val="en-US"/>
        </w:rPr>
        <w:t>R</w:t>
      </w:r>
      <w:r w:rsidRPr="002C1402">
        <w:rPr>
          <w:rFonts w:cs="Arial"/>
          <w:lang w:val="en-US"/>
        </w:rPr>
        <w:t>evenue" (hereinafter – the Portal) to ensure transparency and publicity in the process of managing assets that have become state property</w:t>
      </w:r>
      <w:r w:rsidR="004165F2" w:rsidRPr="002C1402">
        <w:rPr>
          <w:rFonts w:cs="Arial"/>
          <w:lang w:val="en-US"/>
        </w:rPr>
        <w:t>.</w:t>
      </w:r>
      <w:r w:rsidRPr="002C1402">
        <w:rPr>
          <w:rFonts w:cs="Arial"/>
          <w:lang w:val="en-US"/>
        </w:rPr>
        <w:t xml:space="preserve"> The purpose of developing and implementing the Portal is to create a single official digital environment for effective management, accounting, and public disclosure of information on assets recovered as state revenue.</w:t>
      </w:r>
    </w:p>
    <w:p w14:paraId="47838D37" w14:textId="326E42B3" w:rsidR="00A51061" w:rsidRPr="002C1402" w:rsidRDefault="00A51061" w:rsidP="00A51061">
      <w:pPr>
        <w:jc w:val="both"/>
        <w:rPr>
          <w:rFonts w:cs="Arial"/>
          <w:lang w:val="en-US"/>
        </w:rPr>
      </w:pPr>
      <w:r w:rsidRPr="002C1402">
        <w:rPr>
          <w:rFonts w:cs="Arial"/>
          <w:lang w:val="en-US"/>
        </w:rPr>
        <w:t xml:space="preserve">In accordance with the Law of Ukraine "On Sanctions" and Resolution of the Cabinet of Ministers of Ukraine No. 1233 of November 21, 2023, "Certain Issues of Management of Assets Seized as State Revenue," the State Property Fund of Ukraine (hereinafter referred to as the </w:t>
      </w:r>
      <w:r w:rsidR="000111DA" w:rsidRPr="002C1402">
        <w:rPr>
          <w:rFonts w:cs="Arial"/>
          <w:lang w:val="en-US"/>
        </w:rPr>
        <w:t>SPFU</w:t>
      </w:r>
      <w:r w:rsidRPr="002C1402">
        <w:rPr>
          <w:rFonts w:cs="Arial"/>
          <w:lang w:val="en-US"/>
        </w:rPr>
        <w:t>) is designated as the body authorized to manage assets recovered as state revenue.</w:t>
      </w:r>
    </w:p>
    <w:p w14:paraId="1CCD4E46" w14:textId="02D8AB6C" w:rsidR="00A51061" w:rsidRPr="002C1402" w:rsidRDefault="00870EA3" w:rsidP="00A51061">
      <w:pPr>
        <w:jc w:val="both"/>
        <w:rPr>
          <w:rFonts w:cs="Arial"/>
        </w:rPr>
      </w:pPr>
      <w:r w:rsidRPr="002C1402">
        <w:rPr>
          <w:rFonts w:cs="Arial"/>
        </w:rPr>
        <w:t>T</w:t>
      </w:r>
      <w:r w:rsidR="00A51061" w:rsidRPr="002C1402">
        <w:rPr>
          <w:rFonts w:cs="Arial"/>
        </w:rPr>
        <w:t xml:space="preserve">he State Property Fund of Ukraine is essential partner of the </w:t>
      </w:r>
      <w:proofErr w:type="spellStart"/>
      <w:r w:rsidR="00A51061" w:rsidRPr="002C1402">
        <w:rPr>
          <w:rFonts w:cs="Arial"/>
        </w:rPr>
        <w:t>GovTech</w:t>
      </w:r>
      <w:proofErr w:type="spellEnd"/>
      <w:r w:rsidR="00A51061" w:rsidRPr="002C1402">
        <w:rPr>
          <w:rFonts w:cs="Arial"/>
        </w:rPr>
        <w:t xml:space="preserve"> Project. The assignment relates to the 1st Project Output “The basis has been created for the use of data- and technology-based solutions of good governance in the recovery process by national public bodies and ministries.”</w:t>
      </w:r>
    </w:p>
    <w:p w14:paraId="0B409E5D" w14:textId="77777777" w:rsidR="00A51061" w:rsidRPr="002C1402" w:rsidRDefault="00A51061" w:rsidP="00A51061">
      <w:pPr>
        <w:spacing w:after="0"/>
        <w:jc w:val="both"/>
        <w:rPr>
          <w:rFonts w:cs="Arial"/>
        </w:rPr>
      </w:pPr>
      <w:r w:rsidRPr="002C1402">
        <w:rPr>
          <w:rFonts w:cs="Arial"/>
        </w:rPr>
        <w:t xml:space="preserve"> Achieving project’s goals involves the following objectives:</w:t>
      </w:r>
    </w:p>
    <w:p w14:paraId="4907FB79" w14:textId="77777777" w:rsidR="00A51061" w:rsidRPr="002C1402" w:rsidRDefault="00A51061">
      <w:pPr>
        <w:numPr>
          <w:ilvl w:val="0"/>
          <w:numId w:val="8"/>
        </w:numPr>
        <w:spacing w:after="0" w:line="259" w:lineRule="auto"/>
        <w:contextualSpacing/>
        <w:jc w:val="both"/>
        <w:rPr>
          <w:rFonts w:cs="Arial"/>
          <w:iCs/>
        </w:rPr>
      </w:pPr>
      <w:r w:rsidRPr="002C1402">
        <w:rPr>
          <w:rFonts w:cs="Arial"/>
          <w:iCs/>
        </w:rPr>
        <w:t>Ensuring the implementation of the powers of the State Property Fund of Ukraine as the body authorized to manage nationalized assets.</w:t>
      </w:r>
    </w:p>
    <w:p w14:paraId="524738CF" w14:textId="77777777" w:rsidR="00A51061" w:rsidRPr="002C1402" w:rsidRDefault="00A51061">
      <w:pPr>
        <w:numPr>
          <w:ilvl w:val="0"/>
          <w:numId w:val="8"/>
        </w:numPr>
        <w:spacing w:after="0" w:line="259" w:lineRule="auto"/>
        <w:contextualSpacing/>
        <w:jc w:val="both"/>
        <w:rPr>
          <w:rFonts w:cs="Arial"/>
          <w:iCs/>
        </w:rPr>
      </w:pPr>
      <w:r w:rsidRPr="002C1402">
        <w:rPr>
          <w:rFonts w:cs="Arial"/>
          <w:iCs/>
        </w:rPr>
        <w:t>Officially informing the public and the international community about the results of Ukraine's sanctions policy.</w:t>
      </w:r>
    </w:p>
    <w:p w14:paraId="115B2D9A" w14:textId="77777777" w:rsidR="00A51061" w:rsidRPr="002C1402" w:rsidRDefault="00A51061">
      <w:pPr>
        <w:numPr>
          <w:ilvl w:val="0"/>
          <w:numId w:val="8"/>
        </w:numPr>
        <w:spacing w:after="0" w:line="259" w:lineRule="auto"/>
        <w:contextualSpacing/>
        <w:jc w:val="both"/>
        <w:rPr>
          <w:rFonts w:cs="Arial"/>
          <w:iCs/>
        </w:rPr>
      </w:pPr>
      <w:r w:rsidRPr="002C1402">
        <w:rPr>
          <w:rFonts w:cs="Arial"/>
          <w:iCs/>
        </w:rPr>
        <w:t>Increasing investment attractiveness by creating a convenient and transparent tool for potential investors to search for objects.</w:t>
      </w:r>
    </w:p>
    <w:p w14:paraId="71F11C99" w14:textId="77777777" w:rsidR="00A51061" w:rsidRPr="002C1402" w:rsidRDefault="00A51061">
      <w:pPr>
        <w:numPr>
          <w:ilvl w:val="0"/>
          <w:numId w:val="8"/>
        </w:numPr>
        <w:spacing w:after="0" w:line="259" w:lineRule="auto"/>
        <w:contextualSpacing/>
        <w:jc w:val="both"/>
        <w:rPr>
          <w:rFonts w:cs="Arial"/>
          <w:iCs/>
        </w:rPr>
      </w:pPr>
      <w:r w:rsidRPr="002C1402">
        <w:rPr>
          <w:rFonts w:cs="Arial"/>
          <w:iCs/>
        </w:rPr>
        <w:t>Automation and optimization of internal processes, namely: Transition from manual filling (Google Sheets/Google Sites) to an automated workflow within the Fund.</w:t>
      </w:r>
    </w:p>
    <w:p w14:paraId="49E30780" w14:textId="77777777" w:rsidR="00A51061" w:rsidRPr="002C1402" w:rsidRDefault="00A51061">
      <w:pPr>
        <w:numPr>
          <w:ilvl w:val="0"/>
          <w:numId w:val="8"/>
        </w:numPr>
        <w:spacing w:after="0" w:line="259" w:lineRule="auto"/>
        <w:contextualSpacing/>
        <w:jc w:val="both"/>
        <w:rPr>
          <w:rFonts w:cs="Arial"/>
          <w:iCs/>
        </w:rPr>
      </w:pPr>
      <w:r w:rsidRPr="002C1402">
        <w:rPr>
          <w:rFonts w:cs="Arial"/>
          <w:iCs/>
        </w:rPr>
        <w:t>Creation of a "single source of truth" for all sanctioned assets, eliminating data discrepancies.</w:t>
      </w:r>
    </w:p>
    <w:p w14:paraId="25A3A553" w14:textId="77777777" w:rsidR="00A51061" w:rsidRPr="002C1402" w:rsidRDefault="00A51061">
      <w:pPr>
        <w:numPr>
          <w:ilvl w:val="0"/>
          <w:numId w:val="8"/>
        </w:numPr>
        <w:spacing w:after="0" w:line="259" w:lineRule="auto"/>
        <w:contextualSpacing/>
        <w:jc w:val="both"/>
        <w:rPr>
          <w:rFonts w:cs="Arial"/>
          <w:iCs/>
        </w:rPr>
      </w:pPr>
      <w:r w:rsidRPr="002C1402">
        <w:rPr>
          <w:rFonts w:cs="Arial"/>
          <w:iCs/>
        </w:rPr>
        <w:t>Ensuring information security and conducting systematic audits of user actions (logging) in accordance with cybersecurity requirements and standards.</w:t>
      </w:r>
    </w:p>
    <w:p w14:paraId="120A233E" w14:textId="77777777" w:rsidR="00A51061" w:rsidRPr="002C1402" w:rsidRDefault="00A51061">
      <w:pPr>
        <w:numPr>
          <w:ilvl w:val="0"/>
          <w:numId w:val="8"/>
        </w:numPr>
        <w:spacing w:after="0" w:line="259" w:lineRule="auto"/>
        <w:contextualSpacing/>
        <w:jc w:val="both"/>
        <w:rPr>
          <w:rFonts w:cs="Arial"/>
          <w:iCs/>
        </w:rPr>
      </w:pPr>
      <w:r w:rsidRPr="002C1402">
        <w:rPr>
          <w:rFonts w:cs="Arial"/>
          <w:iCs/>
        </w:rPr>
        <w:t>Generation of automated reports on the number, types, and status of assets managed by the Fund.</w:t>
      </w:r>
    </w:p>
    <w:p w14:paraId="29F6BCF1" w14:textId="77777777" w:rsidR="00A51061" w:rsidRPr="002C1402" w:rsidRDefault="00A51061">
      <w:pPr>
        <w:numPr>
          <w:ilvl w:val="0"/>
          <w:numId w:val="8"/>
        </w:numPr>
        <w:spacing w:after="0" w:line="259" w:lineRule="auto"/>
        <w:contextualSpacing/>
        <w:jc w:val="both"/>
        <w:rPr>
          <w:rFonts w:cs="Arial"/>
          <w:iCs/>
          <w:lang w:val="uk-UA"/>
        </w:rPr>
      </w:pPr>
      <w:r w:rsidRPr="002C1402">
        <w:rPr>
          <w:rFonts w:cs="Arial"/>
          <w:iCs/>
        </w:rPr>
        <w:t>Ensuring cybersecurity in accordance with legal requirements.</w:t>
      </w:r>
    </w:p>
    <w:p w14:paraId="2CE8A76F" w14:textId="77777777" w:rsidR="00597BCF" w:rsidRPr="002C1402" w:rsidRDefault="00597BCF" w:rsidP="00597BCF">
      <w:pPr>
        <w:spacing w:after="0" w:line="259" w:lineRule="auto"/>
        <w:contextualSpacing/>
        <w:jc w:val="both"/>
        <w:rPr>
          <w:rFonts w:cs="Arial"/>
          <w:iCs/>
          <w:lang w:val="en-US"/>
        </w:rPr>
      </w:pPr>
    </w:p>
    <w:p w14:paraId="7376BBE7" w14:textId="5FE19CB6" w:rsidR="00597BCF" w:rsidRPr="002C1402" w:rsidRDefault="00597BCF" w:rsidP="0027227B">
      <w:pPr>
        <w:spacing w:after="0" w:line="259" w:lineRule="auto"/>
        <w:contextualSpacing/>
        <w:jc w:val="both"/>
        <w:rPr>
          <w:rFonts w:cs="Arial"/>
          <w:iCs/>
          <w:lang w:val="en-US"/>
        </w:rPr>
      </w:pPr>
      <w:r w:rsidRPr="002C1402">
        <w:rPr>
          <w:rFonts w:cs="Arial"/>
          <w:b/>
          <w:bCs/>
          <w:iCs/>
          <w:lang w:val="en-US"/>
        </w:rPr>
        <w:t>The procurement is aimed</w:t>
      </w:r>
      <w:r w:rsidR="00E46D17" w:rsidRPr="002C1402">
        <w:rPr>
          <w:rFonts w:cs="Arial"/>
          <w:b/>
          <w:bCs/>
          <w:iCs/>
          <w:lang w:val="en-US"/>
        </w:rPr>
        <w:t xml:space="preserve"> </w:t>
      </w:r>
      <w:r w:rsidR="00A402AD" w:rsidRPr="002C1402">
        <w:rPr>
          <w:rFonts w:cs="Arial"/>
          <w:iCs/>
          <w:lang w:val="en-US"/>
        </w:rPr>
        <w:t>at</w:t>
      </w:r>
      <w:r w:rsidR="00A402AD" w:rsidRPr="002C1402">
        <w:rPr>
          <w:rFonts w:cs="Arial"/>
          <w:b/>
          <w:bCs/>
          <w:iCs/>
          <w:lang w:val="en-US"/>
        </w:rPr>
        <w:t xml:space="preserve"> </w:t>
      </w:r>
      <w:r w:rsidR="00F52044" w:rsidRPr="002C1402">
        <w:rPr>
          <w:rFonts w:cs="Arial"/>
          <w:iCs/>
          <w:lang w:val="en-US"/>
        </w:rPr>
        <w:t>an IT service provider with the purpose of assisting the State Property Fund of Ukraine in ensuring software development of the "</w:t>
      </w:r>
      <w:r w:rsidR="003222F2" w:rsidRPr="002C1402">
        <w:rPr>
          <w:rFonts w:cs="Arial"/>
          <w:iCs/>
          <w:lang w:val="en-US"/>
        </w:rPr>
        <w:t>Web Portal for Covering Information on Assets Recovered as State Revenue</w:t>
      </w:r>
      <w:r w:rsidR="00F52044" w:rsidRPr="002C1402">
        <w:rPr>
          <w:rFonts w:cs="Arial"/>
          <w:iCs/>
          <w:lang w:val="en-US"/>
        </w:rPr>
        <w:t xml:space="preserve">", that is financed by the </w:t>
      </w:r>
      <w:proofErr w:type="spellStart"/>
      <w:r w:rsidR="00F52044" w:rsidRPr="002C1402">
        <w:rPr>
          <w:rFonts w:cs="Arial"/>
          <w:iCs/>
          <w:lang w:val="en-US"/>
        </w:rPr>
        <w:t>GovTech</w:t>
      </w:r>
      <w:proofErr w:type="spellEnd"/>
      <w:r w:rsidR="00F52044" w:rsidRPr="002C1402">
        <w:rPr>
          <w:rFonts w:cs="Arial"/>
          <w:iCs/>
          <w:lang w:val="en-US"/>
        </w:rPr>
        <w:t xml:space="preserve"> Project. Therefore, the </w:t>
      </w:r>
      <w:proofErr w:type="spellStart"/>
      <w:r w:rsidR="00F52044" w:rsidRPr="002C1402">
        <w:rPr>
          <w:rFonts w:cs="Arial"/>
          <w:iCs/>
          <w:lang w:val="en-US"/>
        </w:rPr>
        <w:t>GovTech</w:t>
      </w:r>
      <w:proofErr w:type="spellEnd"/>
      <w:r w:rsidR="00F52044" w:rsidRPr="002C1402">
        <w:rPr>
          <w:rFonts w:cs="Arial"/>
          <w:iCs/>
          <w:lang w:val="en-US"/>
        </w:rPr>
        <w:t xml:space="preserve"> Project launches the procurement of services for software development of the </w:t>
      </w:r>
      <w:r w:rsidR="00EB2053" w:rsidRPr="002C1402">
        <w:rPr>
          <w:rFonts w:cs="Arial"/>
          <w:iCs/>
          <w:lang w:val="en-US"/>
        </w:rPr>
        <w:t>P</w:t>
      </w:r>
      <w:r w:rsidR="00F52044" w:rsidRPr="002C1402">
        <w:rPr>
          <w:rFonts w:cs="Arial"/>
          <w:iCs/>
          <w:lang w:val="en-US"/>
        </w:rPr>
        <w:t>ortal.</w:t>
      </w:r>
    </w:p>
    <w:p w14:paraId="28C5CFBE" w14:textId="77777777" w:rsidR="00DD7F8B" w:rsidRPr="002C1402" w:rsidRDefault="00DD7F8B" w:rsidP="0027227B">
      <w:pPr>
        <w:spacing w:after="0"/>
        <w:jc w:val="both"/>
        <w:rPr>
          <w:rFonts w:cs="Arial"/>
          <w:lang w:val="en-US"/>
        </w:rPr>
      </w:pPr>
    </w:p>
    <w:p w14:paraId="33CF6944" w14:textId="750A298E" w:rsidR="00BB293B" w:rsidRPr="002C1402" w:rsidRDefault="00BB293B" w:rsidP="0027227B">
      <w:pPr>
        <w:spacing w:after="0"/>
        <w:jc w:val="both"/>
        <w:rPr>
          <w:rFonts w:cs="Arial"/>
          <w:lang w:val="en-US"/>
        </w:rPr>
      </w:pPr>
      <w:r w:rsidRPr="002C1402">
        <w:rPr>
          <w:rFonts w:cs="Arial"/>
          <w:lang w:val="en-US"/>
        </w:rPr>
        <w:t xml:space="preserve">General information about </w:t>
      </w:r>
      <w:r w:rsidR="003556BB" w:rsidRPr="002C1402">
        <w:rPr>
          <w:rFonts w:cs="Arial"/>
          <w:lang w:val="en-US"/>
        </w:rPr>
        <w:t xml:space="preserve">the </w:t>
      </w:r>
      <w:r w:rsidR="00344E6C" w:rsidRPr="002C1402">
        <w:rPr>
          <w:rFonts w:cs="Arial"/>
          <w:iCs/>
          <w:lang w:val="en-US"/>
        </w:rPr>
        <w:t>P</w:t>
      </w:r>
      <w:r w:rsidRPr="002C1402">
        <w:rPr>
          <w:rFonts w:cs="Arial"/>
          <w:iCs/>
          <w:lang w:val="en-US"/>
        </w:rPr>
        <w:t>ortal</w:t>
      </w:r>
      <w:r w:rsidRPr="002C1402">
        <w:rPr>
          <w:rFonts w:cs="Arial"/>
          <w:lang w:val="en-US"/>
        </w:rPr>
        <w:t xml:space="preserve">, as well as relevant additional information </w:t>
      </w:r>
      <w:r w:rsidR="00F33CDD" w:rsidRPr="002C1402">
        <w:rPr>
          <w:rFonts w:cs="Arial"/>
          <w:lang w:val="en-US"/>
        </w:rPr>
        <w:t>for</w:t>
      </w:r>
      <w:r w:rsidRPr="002C1402">
        <w:rPr>
          <w:rFonts w:cs="Arial"/>
          <w:lang w:val="en-US"/>
        </w:rPr>
        <w:t xml:space="preserve"> bidders </w:t>
      </w:r>
      <w:r w:rsidR="00811D4B" w:rsidRPr="002C1402">
        <w:rPr>
          <w:rFonts w:cs="Arial"/>
          <w:lang w:val="en-US"/>
        </w:rPr>
        <w:t>can be</w:t>
      </w:r>
      <w:r w:rsidRPr="002C1402">
        <w:rPr>
          <w:rFonts w:cs="Arial"/>
          <w:lang w:val="en-US"/>
        </w:rPr>
        <w:t xml:space="preserve"> f</w:t>
      </w:r>
      <w:r w:rsidR="00811D4B" w:rsidRPr="002C1402">
        <w:rPr>
          <w:rFonts w:cs="Arial"/>
          <w:lang w:val="en-US"/>
        </w:rPr>
        <w:t>oun</w:t>
      </w:r>
      <w:r w:rsidRPr="002C1402">
        <w:rPr>
          <w:rFonts w:cs="Arial"/>
          <w:lang w:val="en-US"/>
        </w:rPr>
        <w:t xml:space="preserve">d in </w:t>
      </w:r>
      <w:proofErr w:type="gramStart"/>
      <w:r w:rsidRPr="002C1402">
        <w:rPr>
          <w:rFonts w:cs="Arial"/>
          <w:lang w:val="en-US"/>
        </w:rPr>
        <w:t>the Annex</w:t>
      </w:r>
      <w:proofErr w:type="gramEnd"/>
      <w:r w:rsidR="003556BB" w:rsidRPr="002C1402">
        <w:rPr>
          <w:rFonts w:cs="Arial"/>
          <w:lang w:val="en-US"/>
        </w:rPr>
        <w:t xml:space="preserve"> </w:t>
      </w:r>
      <w:r w:rsidR="001B4294">
        <w:rPr>
          <w:rFonts w:cs="Arial"/>
          <w:lang w:val="en-US"/>
        </w:rPr>
        <w:t>6.1</w:t>
      </w:r>
      <w:r w:rsidR="00DA3E07" w:rsidRPr="002C1402">
        <w:rPr>
          <w:rFonts w:cs="Arial"/>
          <w:lang w:val="en-US"/>
        </w:rPr>
        <w:t>.</w:t>
      </w:r>
    </w:p>
    <w:p w14:paraId="5B9A8C09" w14:textId="77777777" w:rsidR="003556BB" w:rsidRPr="002C1402" w:rsidRDefault="003556BB">
      <w:pPr>
        <w:spacing w:after="0"/>
        <w:jc w:val="both"/>
        <w:rPr>
          <w:rFonts w:cs="Arial"/>
          <w:lang w:val="en-US"/>
        </w:rPr>
      </w:pPr>
    </w:p>
    <w:p w14:paraId="4B60FB3C" w14:textId="1C7BFCB6" w:rsidR="00B8206A" w:rsidRPr="002C1402" w:rsidRDefault="00B8206A" w:rsidP="0027227B">
      <w:pPr>
        <w:spacing w:after="0"/>
        <w:jc w:val="both"/>
        <w:rPr>
          <w:rFonts w:cs="Arial"/>
          <w:lang w:val="en-US"/>
        </w:rPr>
      </w:pPr>
      <w:r w:rsidRPr="002C1402">
        <w:rPr>
          <w:rFonts w:cs="Arial"/>
          <w:lang w:val="en-US"/>
        </w:rPr>
        <w:t>Main Stakeholders of the assignment:</w:t>
      </w:r>
    </w:p>
    <w:p w14:paraId="1B7F728D" w14:textId="77777777" w:rsidR="00B8206A" w:rsidRPr="002C1402" w:rsidRDefault="00B8206A">
      <w:pPr>
        <w:pStyle w:val="ListParagraph"/>
        <w:numPr>
          <w:ilvl w:val="0"/>
          <w:numId w:val="9"/>
        </w:numPr>
        <w:spacing w:after="0"/>
        <w:jc w:val="both"/>
        <w:rPr>
          <w:rFonts w:cs="Arial"/>
          <w:lang w:val="en-US"/>
        </w:rPr>
      </w:pPr>
      <w:r w:rsidRPr="002C1402">
        <w:rPr>
          <w:rFonts w:cs="Arial"/>
          <w:b/>
          <w:bCs/>
          <w:lang w:val="en-US"/>
        </w:rPr>
        <w:t>Customer:</w:t>
      </w:r>
      <w:r w:rsidRPr="002C1402">
        <w:rPr>
          <w:rFonts w:cs="Arial"/>
          <w:lang w:val="en-US"/>
        </w:rPr>
        <w:t xml:space="preserve"> </w:t>
      </w:r>
      <w:proofErr w:type="spellStart"/>
      <w:r w:rsidRPr="002C1402">
        <w:rPr>
          <w:rFonts w:cs="Arial"/>
          <w:lang w:val="en-US"/>
        </w:rPr>
        <w:t>GovTech</w:t>
      </w:r>
      <w:proofErr w:type="spellEnd"/>
      <w:r w:rsidRPr="002C1402">
        <w:rPr>
          <w:rFonts w:cs="Arial"/>
          <w:lang w:val="en-US"/>
        </w:rPr>
        <w:t xml:space="preserve"> Project, GIZ </w:t>
      </w:r>
    </w:p>
    <w:p w14:paraId="6389B050" w14:textId="4A727B2A" w:rsidR="00B8206A" w:rsidRPr="002C1402" w:rsidRDefault="00B8206A">
      <w:pPr>
        <w:pStyle w:val="ListParagraph"/>
        <w:numPr>
          <w:ilvl w:val="0"/>
          <w:numId w:val="9"/>
        </w:numPr>
        <w:spacing w:after="0"/>
        <w:jc w:val="both"/>
        <w:rPr>
          <w:rFonts w:cs="Arial"/>
          <w:lang w:val="en-US"/>
        </w:rPr>
      </w:pPr>
      <w:r w:rsidRPr="002C1402">
        <w:rPr>
          <w:rFonts w:cs="Arial"/>
          <w:b/>
          <w:bCs/>
          <w:lang w:val="en-US"/>
        </w:rPr>
        <w:t>Recipient:</w:t>
      </w:r>
      <w:r w:rsidRPr="002C1402">
        <w:rPr>
          <w:rFonts w:cs="Arial"/>
          <w:lang w:val="en-US"/>
        </w:rPr>
        <w:t xml:space="preserve"> </w:t>
      </w:r>
      <w:r w:rsidR="00EF3F2A" w:rsidRPr="002C1402">
        <w:rPr>
          <w:rFonts w:cs="Arial"/>
          <w:lang w:val="en-US"/>
        </w:rPr>
        <w:t>SPFU</w:t>
      </w:r>
    </w:p>
    <w:p w14:paraId="26CABEF1" w14:textId="6953B9F5" w:rsidR="00B8206A" w:rsidRPr="002C1402" w:rsidRDefault="00C76FCA">
      <w:pPr>
        <w:pStyle w:val="ListParagraph"/>
        <w:numPr>
          <w:ilvl w:val="0"/>
          <w:numId w:val="9"/>
        </w:numPr>
        <w:spacing w:after="0"/>
        <w:jc w:val="both"/>
        <w:rPr>
          <w:rFonts w:cs="Arial"/>
          <w:lang w:val="en-US"/>
        </w:rPr>
      </w:pPr>
      <w:r w:rsidRPr="002C1402">
        <w:rPr>
          <w:rFonts w:cs="Arial"/>
          <w:b/>
          <w:bCs/>
          <w:lang w:val="en-US"/>
        </w:rPr>
        <w:t>Technical Administrator:</w:t>
      </w:r>
      <w:r w:rsidR="00B8206A" w:rsidRPr="002C1402">
        <w:rPr>
          <w:rFonts w:cs="Arial"/>
          <w:b/>
          <w:bCs/>
          <w:lang w:val="en-US"/>
        </w:rPr>
        <w:t xml:space="preserve"> </w:t>
      </w:r>
      <w:r w:rsidR="00EF3F2A" w:rsidRPr="002C1402">
        <w:rPr>
          <w:rFonts w:cs="Arial"/>
          <w:lang w:val="en-US"/>
        </w:rPr>
        <w:t>SPFU</w:t>
      </w:r>
    </w:p>
    <w:p w14:paraId="4D31A204" w14:textId="0262E3D3" w:rsidR="00B8206A" w:rsidRPr="002C1402" w:rsidRDefault="00B8206A">
      <w:pPr>
        <w:pStyle w:val="ListParagraph"/>
        <w:numPr>
          <w:ilvl w:val="0"/>
          <w:numId w:val="9"/>
        </w:numPr>
        <w:spacing w:after="0"/>
        <w:jc w:val="both"/>
        <w:rPr>
          <w:rFonts w:cs="Arial"/>
          <w:lang w:val="en-US"/>
        </w:rPr>
      </w:pPr>
      <w:r w:rsidRPr="002C1402">
        <w:rPr>
          <w:rFonts w:cs="Arial"/>
          <w:b/>
          <w:bCs/>
          <w:lang w:val="en-US"/>
        </w:rPr>
        <w:t>GIZ Contractor:</w:t>
      </w:r>
      <w:r w:rsidRPr="002C1402">
        <w:rPr>
          <w:rFonts w:cs="Arial"/>
          <w:lang w:val="en-US"/>
        </w:rPr>
        <w:t xml:space="preserve"> IT service provider and implementor of the assignment defined based on results of the procurement procedure.</w:t>
      </w:r>
    </w:p>
    <w:p w14:paraId="4EC44498" w14:textId="77777777" w:rsidR="005C2D41" w:rsidRPr="002C1402" w:rsidRDefault="005C2D41" w:rsidP="00127D3B">
      <w:pPr>
        <w:jc w:val="both"/>
        <w:rPr>
          <w:rFonts w:cs="Arial"/>
          <w:i/>
          <w:lang w:val="en-US"/>
        </w:rPr>
      </w:pPr>
    </w:p>
    <w:p w14:paraId="2FAA2518" w14:textId="773483E0" w:rsidR="00E35F1E" w:rsidRPr="002C1402" w:rsidRDefault="008F0375">
      <w:pPr>
        <w:pStyle w:val="ListParagraph"/>
        <w:numPr>
          <w:ilvl w:val="0"/>
          <w:numId w:val="5"/>
        </w:numPr>
        <w:tabs>
          <w:tab w:val="left" w:pos="284"/>
        </w:tabs>
        <w:ind w:left="0" w:firstLine="0"/>
        <w:jc w:val="both"/>
        <w:rPr>
          <w:rFonts w:cs="Arial"/>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2C1402">
        <w:rPr>
          <w:rFonts w:cs="Arial"/>
          <w:b/>
        </w:rPr>
        <w:t>Tasks to be performed by the contractor</w:t>
      </w:r>
      <w:bookmarkEnd w:id="10"/>
      <w:bookmarkEnd w:id="11"/>
      <w:bookmarkEnd w:id="12"/>
      <w:bookmarkEnd w:id="13"/>
      <w:bookmarkEnd w:id="14"/>
      <w:bookmarkEnd w:id="15"/>
      <w:bookmarkEnd w:id="16"/>
      <w:bookmarkEnd w:id="17"/>
      <w:bookmarkEnd w:id="18"/>
      <w:bookmarkEnd w:id="19"/>
    </w:p>
    <w:p w14:paraId="34D9C8F2" w14:textId="1818D33C" w:rsidR="00DD2004" w:rsidRPr="002C1402" w:rsidRDefault="00DD2004" w:rsidP="00127D3B">
      <w:pPr>
        <w:pStyle w:val="ZulschenderText"/>
        <w:jc w:val="both"/>
        <w:rPr>
          <w:rFonts w:cs="Arial"/>
          <w:i w:val="0"/>
          <w:iCs/>
          <w:color w:val="auto"/>
          <w:lang w:val="en-US"/>
        </w:rPr>
      </w:pPr>
      <w:r w:rsidRPr="002C1402">
        <w:rPr>
          <w:rFonts w:cs="Arial"/>
          <w:i w:val="0"/>
          <w:iCs/>
          <w:color w:val="auto"/>
          <w:lang w:val="en-US"/>
        </w:rPr>
        <w:lastRenderedPageBreak/>
        <w:t xml:space="preserve">The </w:t>
      </w:r>
      <w:proofErr w:type="spellStart"/>
      <w:r w:rsidRPr="002C1402">
        <w:rPr>
          <w:rFonts w:cs="Arial"/>
          <w:i w:val="0"/>
          <w:iCs/>
          <w:color w:val="auto"/>
          <w:lang w:val="en-US"/>
        </w:rPr>
        <w:t>GovTech</w:t>
      </w:r>
      <w:proofErr w:type="spellEnd"/>
      <w:r w:rsidRPr="002C1402">
        <w:rPr>
          <w:rFonts w:cs="Arial"/>
          <w:i w:val="0"/>
          <w:iCs/>
          <w:color w:val="auto"/>
          <w:lang w:val="en-US"/>
        </w:rPr>
        <w:t xml:space="preserve"> Project is about </w:t>
      </w:r>
      <w:r w:rsidR="00B932C8" w:rsidRPr="002C1402">
        <w:rPr>
          <w:rFonts w:cs="Arial"/>
          <w:i w:val="0"/>
          <w:iCs/>
          <w:color w:val="auto"/>
          <w:lang w:val="en-US"/>
        </w:rPr>
        <w:t>finding</w:t>
      </w:r>
      <w:r w:rsidRPr="002C1402">
        <w:rPr>
          <w:rFonts w:cs="Arial"/>
          <w:i w:val="0"/>
          <w:iCs/>
          <w:color w:val="auto"/>
          <w:lang w:val="en-US"/>
        </w:rPr>
        <w:t xml:space="preserve"> the Contractor for the following services for software development with further deployment to an environment provided by</w:t>
      </w:r>
      <w:r w:rsidR="00FE04F9" w:rsidRPr="002C1402">
        <w:rPr>
          <w:rFonts w:cs="Arial"/>
          <w:i w:val="0"/>
          <w:iCs/>
          <w:color w:val="auto"/>
          <w:lang w:val="uk-UA"/>
        </w:rPr>
        <w:t xml:space="preserve"> </w:t>
      </w:r>
      <w:r w:rsidR="00FE04F9" w:rsidRPr="002C1402">
        <w:rPr>
          <w:rFonts w:cs="Arial"/>
          <w:i w:val="0"/>
          <w:iCs/>
          <w:color w:val="auto"/>
          <w:lang w:val="en-US"/>
        </w:rPr>
        <w:t>the</w:t>
      </w:r>
      <w:r w:rsidRPr="002C1402">
        <w:rPr>
          <w:rFonts w:cs="Arial"/>
          <w:i w:val="0"/>
          <w:iCs/>
          <w:color w:val="auto"/>
          <w:lang w:val="en-US"/>
        </w:rPr>
        <w:t xml:space="preserve"> SPFU.</w:t>
      </w:r>
    </w:p>
    <w:p w14:paraId="7E3F01C5" w14:textId="362F531B" w:rsidR="00977254" w:rsidRPr="002C1402" w:rsidRDefault="00977254">
      <w:pPr>
        <w:pStyle w:val="ListParagraph"/>
        <w:numPr>
          <w:ilvl w:val="1"/>
          <w:numId w:val="5"/>
        </w:numPr>
        <w:tabs>
          <w:tab w:val="left" w:pos="284"/>
        </w:tabs>
        <w:jc w:val="both"/>
        <w:rPr>
          <w:rFonts w:cs="Arial"/>
          <w:b/>
          <w:lang w:val="en-US"/>
        </w:rPr>
      </w:pPr>
      <w:r w:rsidRPr="002C1402">
        <w:rPr>
          <w:rFonts w:cs="Arial"/>
          <w:b/>
          <w:lang w:val="en-US"/>
        </w:rPr>
        <w:t>T</w:t>
      </w:r>
      <w:r w:rsidR="00984404" w:rsidRPr="002C1402">
        <w:rPr>
          <w:rFonts w:cs="Arial"/>
          <w:b/>
          <w:lang w:val="en-US"/>
        </w:rPr>
        <w:t>asks</w:t>
      </w:r>
    </w:p>
    <w:p w14:paraId="1D5401EF" w14:textId="05EA1B47" w:rsidR="000918B1" w:rsidRPr="002C1402" w:rsidRDefault="00ED7487" w:rsidP="0027227B">
      <w:pPr>
        <w:spacing w:after="0"/>
        <w:jc w:val="both"/>
        <w:rPr>
          <w:rFonts w:cs="Arial"/>
          <w:lang w:val="en-US"/>
        </w:rPr>
      </w:pPr>
      <w:r w:rsidRPr="002C1402">
        <w:rPr>
          <w:rFonts w:cs="Arial"/>
        </w:rPr>
        <w:t xml:space="preserve">The </w:t>
      </w:r>
      <w:r w:rsidR="00CA2810" w:rsidRPr="002C1402">
        <w:rPr>
          <w:rFonts w:cs="Arial"/>
          <w:lang w:val="en-US"/>
        </w:rPr>
        <w:t>C</w:t>
      </w:r>
      <w:proofErr w:type="spellStart"/>
      <w:r w:rsidRPr="002C1402">
        <w:rPr>
          <w:rFonts w:cs="Arial"/>
        </w:rPr>
        <w:t>ontractor</w:t>
      </w:r>
      <w:proofErr w:type="spellEnd"/>
      <w:r w:rsidRPr="002C1402">
        <w:rPr>
          <w:rFonts w:cs="Arial"/>
        </w:rPr>
        <w:t xml:space="preserve"> is responsible for providing the following services</w:t>
      </w:r>
      <w:r w:rsidR="00DA1634" w:rsidRPr="002C1402">
        <w:rPr>
          <w:rFonts w:cs="Arial"/>
        </w:rPr>
        <w:t xml:space="preserve"> in accordance with the technical specifications (A</w:t>
      </w:r>
      <w:r w:rsidR="00DA1634" w:rsidRPr="002C1402">
        <w:rPr>
          <w:rFonts w:cs="Arial"/>
          <w:lang w:val="en-US"/>
        </w:rPr>
        <w:t>n</w:t>
      </w:r>
      <w:proofErr w:type="spellStart"/>
      <w:r w:rsidR="00DA1634" w:rsidRPr="002C1402">
        <w:rPr>
          <w:rFonts w:cs="Arial"/>
        </w:rPr>
        <w:t>n</w:t>
      </w:r>
      <w:r w:rsidR="00AD688B" w:rsidRPr="002C1402">
        <w:rPr>
          <w:rFonts w:cs="Arial"/>
        </w:rPr>
        <w:t>e</w:t>
      </w:r>
      <w:r w:rsidR="00DA1634" w:rsidRPr="002C1402">
        <w:rPr>
          <w:rFonts w:cs="Arial"/>
        </w:rPr>
        <w:t>x</w:t>
      </w:r>
      <w:proofErr w:type="spellEnd"/>
      <w:r w:rsidR="00DA1634" w:rsidRPr="002C1402">
        <w:rPr>
          <w:rFonts w:cs="Arial"/>
        </w:rPr>
        <w:t xml:space="preserve"> </w:t>
      </w:r>
      <w:r w:rsidR="001B4294">
        <w:rPr>
          <w:rFonts w:cs="Arial"/>
        </w:rPr>
        <w:t>6.1</w:t>
      </w:r>
      <w:r w:rsidR="008F0BEC" w:rsidRPr="002C1402">
        <w:rPr>
          <w:rFonts w:cs="Arial"/>
        </w:rPr>
        <w:t>):</w:t>
      </w:r>
    </w:p>
    <w:p w14:paraId="771A793E" w14:textId="6BE6DF7D" w:rsidR="00672703" w:rsidRPr="002C1402" w:rsidRDefault="00672703">
      <w:pPr>
        <w:pStyle w:val="ListParagraph"/>
        <w:numPr>
          <w:ilvl w:val="0"/>
          <w:numId w:val="10"/>
        </w:numPr>
        <w:spacing w:after="0"/>
        <w:jc w:val="both"/>
        <w:rPr>
          <w:rFonts w:cs="Arial"/>
          <w:lang w:val="en-US"/>
        </w:rPr>
      </w:pPr>
      <w:r w:rsidRPr="002C1402">
        <w:rPr>
          <w:rFonts w:cs="Arial"/>
          <w:lang w:val="en-US"/>
        </w:rPr>
        <w:t xml:space="preserve">Develop the </w:t>
      </w:r>
      <w:r w:rsidR="00AD688B" w:rsidRPr="002C1402">
        <w:rPr>
          <w:rFonts w:cs="Arial"/>
          <w:lang w:val="en-US"/>
        </w:rPr>
        <w:t>P</w:t>
      </w:r>
      <w:r w:rsidRPr="002C1402">
        <w:rPr>
          <w:rFonts w:cs="Arial"/>
          <w:lang w:val="en-US"/>
        </w:rPr>
        <w:t>ortal architecture with two levels: public part (dashboards, catalog) and administrative part (CMS).</w:t>
      </w:r>
    </w:p>
    <w:p w14:paraId="188966AA" w14:textId="2DF3B981" w:rsidR="00672703" w:rsidRPr="002C1402" w:rsidRDefault="00672703">
      <w:pPr>
        <w:pStyle w:val="ListParagraph"/>
        <w:numPr>
          <w:ilvl w:val="0"/>
          <w:numId w:val="10"/>
        </w:numPr>
        <w:spacing w:after="0"/>
        <w:jc w:val="both"/>
        <w:rPr>
          <w:rFonts w:cs="Arial"/>
          <w:lang w:val="en-US"/>
        </w:rPr>
      </w:pPr>
      <w:r w:rsidRPr="002C1402">
        <w:rPr>
          <w:rFonts w:cs="Arial"/>
          <w:lang w:val="en-US"/>
        </w:rPr>
        <w:t xml:space="preserve">Create a catalog with </w:t>
      </w:r>
      <w:r w:rsidR="00457091" w:rsidRPr="002C1402">
        <w:rPr>
          <w:rFonts w:cs="Arial"/>
        </w:rPr>
        <w:t>objects</w:t>
      </w:r>
      <w:r w:rsidR="00457091" w:rsidRPr="002C1402">
        <w:rPr>
          <w:rFonts w:cs="Arial"/>
          <w:lang w:val="en-US"/>
        </w:rPr>
        <w:t xml:space="preserve"> </w:t>
      </w:r>
      <w:r w:rsidRPr="002C1402">
        <w:rPr>
          <w:rFonts w:cs="Arial"/>
          <w:lang w:val="en-US"/>
        </w:rPr>
        <w:t xml:space="preserve">cards </w:t>
      </w:r>
      <w:r w:rsidR="00371F92" w:rsidRPr="002C1402">
        <w:rPr>
          <w:rFonts w:cs="Arial"/>
        </w:rPr>
        <w:t xml:space="preserve">of </w:t>
      </w:r>
      <w:r w:rsidR="0065186F" w:rsidRPr="002C1402">
        <w:rPr>
          <w:rFonts w:cs="Arial"/>
          <w:lang w:val="en-US"/>
        </w:rPr>
        <w:t>assets</w:t>
      </w:r>
      <w:r w:rsidR="0022694B" w:rsidRPr="002C1402">
        <w:rPr>
          <w:rFonts w:cs="Arial"/>
          <w:lang w:val="en-US"/>
        </w:rPr>
        <w:t xml:space="preserve"> </w:t>
      </w:r>
      <w:r w:rsidRPr="002C1402">
        <w:rPr>
          <w:rFonts w:cs="Arial"/>
          <w:lang w:val="en-US"/>
        </w:rPr>
        <w:t>and ensure navigation to detailed pages.</w:t>
      </w:r>
    </w:p>
    <w:p w14:paraId="74E4AF85" w14:textId="7204E2B0" w:rsidR="00672703" w:rsidRPr="002C1402" w:rsidRDefault="00672703">
      <w:pPr>
        <w:pStyle w:val="ListParagraph"/>
        <w:numPr>
          <w:ilvl w:val="0"/>
          <w:numId w:val="10"/>
        </w:numPr>
        <w:spacing w:after="0"/>
        <w:jc w:val="both"/>
        <w:rPr>
          <w:rFonts w:cs="Arial"/>
          <w:lang w:val="en-US"/>
        </w:rPr>
      </w:pPr>
      <w:r w:rsidRPr="002C1402">
        <w:rPr>
          <w:rFonts w:cs="Arial"/>
          <w:lang w:val="en-US"/>
        </w:rPr>
        <w:t>Implement the object lifecycle (Acceptance → Registration → Preparation → Auction → Implementation</w:t>
      </w:r>
      <w:r w:rsidR="00311666" w:rsidRPr="002C1402">
        <w:rPr>
          <w:rFonts w:cs="Arial"/>
          <w:lang w:val="en-US"/>
        </w:rPr>
        <w:t>/ Realization</w:t>
      </w:r>
      <w:r w:rsidRPr="002C1402">
        <w:rPr>
          <w:rFonts w:cs="Arial"/>
          <w:lang w:val="en-US"/>
        </w:rPr>
        <w:t>) with automatic validation of mandatory fields.</w:t>
      </w:r>
    </w:p>
    <w:p w14:paraId="0722FD61" w14:textId="3F6996DF" w:rsidR="00672703" w:rsidRPr="002C1402" w:rsidRDefault="00672703">
      <w:pPr>
        <w:pStyle w:val="ListParagraph"/>
        <w:numPr>
          <w:ilvl w:val="0"/>
          <w:numId w:val="10"/>
        </w:numPr>
        <w:spacing w:after="0"/>
        <w:jc w:val="both"/>
        <w:rPr>
          <w:rFonts w:cs="Arial"/>
          <w:lang w:val="en-US"/>
        </w:rPr>
      </w:pPr>
      <w:r w:rsidRPr="002C1402">
        <w:rPr>
          <w:rFonts w:cs="Arial"/>
          <w:lang w:val="en-US"/>
        </w:rPr>
        <w:t xml:space="preserve">Develop </w:t>
      </w:r>
      <w:r w:rsidR="00947DD7" w:rsidRPr="002C1402">
        <w:rPr>
          <w:rFonts w:cs="Arial"/>
          <w:lang w:val="en-US"/>
        </w:rPr>
        <w:t>customized</w:t>
      </w:r>
      <w:r w:rsidRPr="002C1402">
        <w:rPr>
          <w:rFonts w:cs="Arial"/>
          <w:lang w:val="en-US"/>
        </w:rPr>
        <w:t xml:space="preserve"> CMS with functions to add, edit, and delete cards, documents, and media files.</w:t>
      </w:r>
    </w:p>
    <w:p w14:paraId="32FFBA97" w14:textId="27635A6C" w:rsidR="00672703" w:rsidRPr="002C1402" w:rsidRDefault="00672703">
      <w:pPr>
        <w:pStyle w:val="ListParagraph"/>
        <w:numPr>
          <w:ilvl w:val="0"/>
          <w:numId w:val="10"/>
        </w:numPr>
        <w:spacing w:after="0"/>
        <w:jc w:val="both"/>
        <w:rPr>
          <w:rFonts w:cs="Arial"/>
          <w:lang w:val="en-US"/>
        </w:rPr>
      </w:pPr>
      <w:r w:rsidRPr="002C1402">
        <w:rPr>
          <w:rFonts w:cs="Arial"/>
          <w:lang w:val="en-US"/>
        </w:rPr>
        <w:t>Establish a role-based access model: visitors, specialists, administrators, security administrator.</w:t>
      </w:r>
    </w:p>
    <w:p w14:paraId="3A09D18C" w14:textId="335F975F" w:rsidR="00672703" w:rsidRPr="002C1402" w:rsidRDefault="00672703">
      <w:pPr>
        <w:pStyle w:val="ListParagraph"/>
        <w:numPr>
          <w:ilvl w:val="0"/>
          <w:numId w:val="10"/>
        </w:numPr>
        <w:spacing w:after="0"/>
        <w:jc w:val="both"/>
        <w:rPr>
          <w:rFonts w:cs="Arial"/>
          <w:lang w:val="en-US"/>
        </w:rPr>
      </w:pPr>
      <w:r w:rsidRPr="002C1402">
        <w:rPr>
          <w:rFonts w:cs="Arial"/>
          <w:lang w:val="en-US"/>
        </w:rPr>
        <w:t>Implement search, filtering, and sorting functions for object cards across all user categories</w:t>
      </w:r>
      <w:r w:rsidR="00F92BF4" w:rsidRPr="002C1402">
        <w:rPr>
          <w:rFonts w:cs="Arial"/>
          <w:lang w:val="uk-UA"/>
        </w:rPr>
        <w:t xml:space="preserve"> </w:t>
      </w:r>
      <w:r w:rsidR="00F92BF4" w:rsidRPr="002C1402">
        <w:rPr>
          <w:rFonts w:cs="Arial"/>
          <w:lang w:val="en-US"/>
        </w:rPr>
        <w:t>within defined roles</w:t>
      </w:r>
      <w:r w:rsidRPr="002C1402">
        <w:rPr>
          <w:rFonts w:cs="Arial"/>
          <w:lang w:val="en-US"/>
        </w:rPr>
        <w:t>.</w:t>
      </w:r>
    </w:p>
    <w:p w14:paraId="1B9966A0" w14:textId="77777777" w:rsidR="00672703" w:rsidRPr="002C1402" w:rsidRDefault="00672703">
      <w:pPr>
        <w:pStyle w:val="ListParagraph"/>
        <w:numPr>
          <w:ilvl w:val="0"/>
          <w:numId w:val="10"/>
        </w:numPr>
        <w:spacing w:after="0"/>
        <w:jc w:val="both"/>
        <w:rPr>
          <w:rFonts w:cs="Arial"/>
          <w:lang w:val="en-US"/>
        </w:rPr>
      </w:pPr>
      <w:r w:rsidRPr="002C1402">
        <w:rPr>
          <w:rFonts w:cs="Arial"/>
          <w:lang w:val="en-US"/>
        </w:rPr>
        <w:t>Ensure compliance with security requirements: protection against SQL injections, antivirus scanning of uploaded files, HTTPS/TLS encryption, user activity audit.</w:t>
      </w:r>
    </w:p>
    <w:p w14:paraId="6F87AD3E" w14:textId="47DAC137" w:rsidR="00672703" w:rsidRPr="002C1402" w:rsidRDefault="00672703">
      <w:pPr>
        <w:pStyle w:val="ListParagraph"/>
        <w:numPr>
          <w:ilvl w:val="0"/>
          <w:numId w:val="10"/>
        </w:numPr>
        <w:spacing w:after="0"/>
        <w:jc w:val="both"/>
        <w:rPr>
          <w:rFonts w:cs="Arial"/>
          <w:lang w:val="en-US"/>
        </w:rPr>
      </w:pPr>
      <w:r w:rsidRPr="002C1402">
        <w:rPr>
          <w:rFonts w:cs="Arial"/>
          <w:lang w:val="en-US"/>
        </w:rPr>
        <w:t>Configure a backup system according to the “3</w:t>
      </w:r>
      <w:r w:rsidRPr="002C1402">
        <w:rPr>
          <w:rFonts w:ascii="Cambria Math" w:hAnsi="Cambria Math" w:cs="Cambria Math"/>
          <w:lang w:val="en-US"/>
        </w:rPr>
        <w:t>‑</w:t>
      </w:r>
      <w:r w:rsidRPr="002C1402">
        <w:rPr>
          <w:rFonts w:cs="Arial"/>
          <w:lang w:val="en-US"/>
        </w:rPr>
        <w:t>2</w:t>
      </w:r>
      <w:r w:rsidRPr="002C1402">
        <w:rPr>
          <w:rFonts w:ascii="Cambria Math" w:hAnsi="Cambria Math" w:cs="Cambria Math"/>
          <w:lang w:val="en-US"/>
        </w:rPr>
        <w:t>‑</w:t>
      </w:r>
      <w:r w:rsidRPr="002C1402">
        <w:rPr>
          <w:rFonts w:cs="Arial"/>
          <w:lang w:val="en-US"/>
        </w:rPr>
        <w:t xml:space="preserve">1” rule, with encrypted </w:t>
      </w:r>
      <w:r w:rsidR="00953CDB" w:rsidRPr="002C1402">
        <w:rPr>
          <w:rFonts w:cs="Arial"/>
          <w:lang w:val="en-US"/>
        </w:rPr>
        <w:t>backups</w:t>
      </w:r>
      <w:r w:rsidRPr="002C1402">
        <w:rPr>
          <w:rFonts w:cs="Arial"/>
          <w:lang w:val="en-US"/>
        </w:rPr>
        <w:t xml:space="preserve"> stored in secure data centers.</w:t>
      </w:r>
    </w:p>
    <w:p w14:paraId="0FB71152" w14:textId="77777777" w:rsidR="00672703" w:rsidRPr="002C1402" w:rsidRDefault="00672703">
      <w:pPr>
        <w:pStyle w:val="ListParagraph"/>
        <w:numPr>
          <w:ilvl w:val="0"/>
          <w:numId w:val="10"/>
        </w:numPr>
        <w:spacing w:after="0"/>
        <w:jc w:val="both"/>
        <w:rPr>
          <w:rFonts w:cs="Arial"/>
          <w:lang w:val="en-US"/>
        </w:rPr>
      </w:pPr>
      <w:r w:rsidRPr="002C1402">
        <w:rPr>
          <w:rFonts w:cs="Arial"/>
          <w:lang w:val="en-US"/>
        </w:rPr>
        <w:t>Design the interface in line with WCAG 2.2 Level AA: semantic HTML, keyboard accessibility, visible focus indicators, skip-links, text contrast.</w:t>
      </w:r>
    </w:p>
    <w:p w14:paraId="54A67406" w14:textId="77777777" w:rsidR="00672703" w:rsidRPr="002C1402" w:rsidRDefault="00672703">
      <w:pPr>
        <w:pStyle w:val="ListParagraph"/>
        <w:numPr>
          <w:ilvl w:val="0"/>
          <w:numId w:val="10"/>
        </w:numPr>
        <w:spacing w:after="0"/>
        <w:jc w:val="both"/>
        <w:rPr>
          <w:rFonts w:cs="Arial"/>
          <w:lang w:val="en-US"/>
        </w:rPr>
      </w:pPr>
      <w:r w:rsidRPr="002C1402">
        <w:rPr>
          <w:rFonts w:cs="Arial"/>
          <w:lang w:val="en-US"/>
        </w:rPr>
        <w:t>Create a unified UI Kit for all interface elements to guarantee consistency and modern design.</w:t>
      </w:r>
    </w:p>
    <w:p w14:paraId="5FD02643" w14:textId="4D7D954E" w:rsidR="00672703" w:rsidRPr="002C1402" w:rsidRDefault="00672703">
      <w:pPr>
        <w:pStyle w:val="ListParagraph"/>
        <w:numPr>
          <w:ilvl w:val="0"/>
          <w:numId w:val="10"/>
        </w:numPr>
        <w:spacing w:after="0"/>
        <w:jc w:val="both"/>
        <w:rPr>
          <w:rFonts w:cs="Arial"/>
          <w:lang w:val="en-US"/>
        </w:rPr>
      </w:pPr>
      <w:r w:rsidRPr="002C1402">
        <w:rPr>
          <w:rFonts w:cs="Arial"/>
          <w:lang w:val="en-US"/>
        </w:rPr>
        <w:t>Ensure responsiveness and cross-browser compatibility (Chrome, Firefox, Safari, Edge, Opera).</w:t>
      </w:r>
    </w:p>
    <w:p w14:paraId="1C5BB67C" w14:textId="77777777" w:rsidR="00672703" w:rsidRPr="002C1402" w:rsidRDefault="00672703">
      <w:pPr>
        <w:pStyle w:val="ListParagraph"/>
        <w:numPr>
          <w:ilvl w:val="0"/>
          <w:numId w:val="10"/>
        </w:numPr>
        <w:spacing w:after="0"/>
        <w:jc w:val="both"/>
        <w:rPr>
          <w:rFonts w:cs="Arial"/>
          <w:lang w:val="en-US"/>
        </w:rPr>
      </w:pPr>
      <w:r w:rsidRPr="002C1402">
        <w:rPr>
          <w:rFonts w:cs="Arial"/>
          <w:lang w:val="en-US"/>
        </w:rPr>
        <w:t>Develop a REST API for data exchange between frontend, CMS, and database in JSON format.</w:t>
      </w:r>
    </w:p>
    <w:p w14:paraId="5E9C2831" w14:textId="77777777" w:rsidR="00672703" w:rsidRPr="002C1402" w:rsidRDefault="00672703">
      <w:pPr>
        <w:pStyle w:val="ListParagraph"/>
        <w:numPr>
          <w:ilvl w:val="0"/>
          <w:numId w:val="10"/>
        </w:numPr>
        <w:spacing w:after="0"/>
        <w:jc w:val="both"/>
        <w:rPr>
          <w:rFonts w:cs="Arial"/>
          <w:lang w:val="en-US"/>
        </w:rPr>
      </w:pPr>
      <w:r w:rsidRPr="002C1402">
        <w:rPr>
          <w:rFonts w:cs="Arial"/>
          <w:lang w:val="en-US"/>
        </w:rPr>
        <w:t>Guarantee 24/7/365 availability and multi-user access without performance degradation.</w:t>
      </w:r>
    </w:p>
    <w:p w14:paraId="60035F47" w14:textId="77777777" w:rsidR="00672703" w:rsidRPr="002C1402" w:rsidRDefault="00672703">
      <w:pPr>
        <w:pStyle w:val="ListParagraph"/>
        <w:numPr>
          <w:ilvl w:val="0"/>
          <w:numId w:val="10"/>
        </w:numPr>
        <w:spacing w:after="0"/>
        <w:jc w:val="both"/>
        <w:rPr>
          <w:rFonts w:cs="Arial"/>
          <w:lang w:val="en-US"/>
        </w:rPr>
      </w:pPr>
      <w:r w:rsidRPr="002C1402">
        <w:rPr>
          <w:rFonts w:cs="Arial"/>
          <w:lang w:val="en-US"/>
        </w:rPr>
        <w:t>Prepare complete documentation: technical, operational, project, and cybersecurity documentation.</w:t>
      </w:r>
    </w:p>
    <w:p w14:paraId="3009D844" w14:textId="0D31A17B" w:rsidR="00672703" w:rsidRPr="002C1402" w:rsidRDefault="00672703">
      <w:pPr>
        <w:pStyle w:val="ListParagraph"/>
        <w:numPr>
          <w:ilvl w:val="0"/>
          <w:numId w:val="10"/>
        </w:numPr>
        <w:spacing w:after="0"/>
        <w:jc w:val="both"/>
        <w:rPr>
          <w:rFonts w:cs="Arial"/>
          <w:lang w:val="en-US"/>
        </w:rPr>
      </w:pPr>
      <w:r w:rsidRPr="002C1402">
        <w:rPr>
          <w:rFonts w:cs="Arial"/>
          <w:lang w:val="en-US"/>
        </w:rPr>
        <w:t xml:space="preserve">Organize training for </w:t>
      </w:r>
      <w:r w:rsidR="008F2606" w:rsidRPr="002C1402">
        <w:rPr>
          <w:rFonts w:cs="Arial"/>
          <w:lang w:val="en-US"/>
        </w:rPr>
        <w:t>Recipient’s</w:t>
      </w:r>
      <w:r w:rsidRPr="002C1402">
        <w:rPr>
          <w:rFonts w:cs="Arial"/>
          <w:lang w:val="en-US"/>
        </w:rPr>
        <w:t xml:space="preserve"> staff (administrators, </w:t>
      </w:r>
      <w:r w:rsidR="00501856" w:rsidRPr="002C1402">
        <w:rPr>
          <w:rFonts w:cs="Arial"/>
          <w:lang w:val="en-US"/>
        </w:rPr>
        <w:t>specialists</w:t>
      </w:r>
      <w:r w:rsidRPr="002C1402">
        <w:rPr>
          <w:rFonts w:cs="Arial"/>
          <w:lang w:val="en-US"/>
        </w:rPr>
        <w:t xml:space="preserve">) on CMS usage and </w:t>
      </w:r>
      <w:r w:rsidR="00615B16" w:rsidRPr="002C1402">
        <w:rPr>
          <w:rFonts w:cs="Arial"/>
          <w:lang w:val="en-US"/>
        </w:rPr>
        <w:t>P</w:t>
      </w:r>
      <w:r w:rsidRPr="002C1402">
        <w:rPr>
          <w:rFonts w:cs="Arial"/>
          <w:lang w:val="en-US"/>
        </w:rPr>
        <w:t>ortal updates.</w:t>
      </w:r>
    </w:p>
    <w:p w14:paraId="00E16F2D" w14:textId="3EFCD314" w:rsidR="00672703" w:rsidRPr="002C1402" w:rsidRDefault="00672703">
      <w:pPr>
        <w:pStyle w:val="ListParagraph"/>
        <w:numPr>
          <w:ilvl w:val="0"/>
          <w:numId w:val="10"/>
        </w:numPr>
        <w:spacing w:after="0"/>
        <w:jc w:val="both"/>
        <w:rPr>
          <w:rFonts w:cs="Arial"/>
          <w:lang w:val="en-US"/>
        </w:rPr>
      </w:pPr>
      <w:r w:rsidRPr="002C1402">
        <w:rPr>
          <w:rFonts w:cs="Arial"/>
          <w:lang w:val="en-US"/>
        </w:rPr>
        <w:t xml:space="preserve">Conduct preliminary and acceptance testing with </w:t>
      </w:r>
      <w:r w:rsidR="008F2606" w:rsidRPr="002C1402">
        <w:rPr>
          <w:rFonts w:cs="Arial"/>
          <w:lang w:val="en-US"/>
        </w:rPr>
        <w:t>Recipient’s</w:t>
      </w:r>
      <w:r w:rsidRPr="002C1402">
        <w:rPr>
          <w:rFonts w:cs="Arial"/>
          <w:lang w:val="en-US"/>
        </w:rPr>
        <w:t xml:space="preserve"> participation, providing protocols and reports.</w:t>
      </w:r>
    </w:p>
    <w:p w14:paraId="41CB08CC" w14:textId="6CD76CBA" w:rsidR="00672703" w:rsidRPr="002C1402" w:rsidRDefault="00672703">
      <w:pPr>
        <w:pStyle w:val="ListParagraph"/>
        <w:numPr>
          <w:ilvl w:val="0"/>
          <w:numId w:val="10"/>
        </w:numPr>
        <w:spacing w:after="0"/>
        <w:jc w:val="both"/>
        <w:rPr>
          <w:rFonts w:cs="Arial"/>
          <w:lang w:val="en-US"/>
        </w:rPr>
      </w:pPr>
      <w:r w:rsidRPr="002C1402">
        <w:rPr>
          <w:rFonts w:cs="Arial"/>
          <w:lang w:val="en-US"/>
        </w:rPr>
        <w:t>Deliver source code</w:t>
      </w:r>
      <w:r w:rsidR="006329F7" w:rsidRPr="002C1402">
        <w:rPr>
          <w:rFonts w:cs="Arial"/>
          <w:lang w:val="en-US"/>
        </w:rPr>
        <w:t xml:space="preserve"> and documentation </w:t>
      </w:r>
      <w:r w:rsidRPr="002C1402">
        <w:rPr>
          <w:rFonts w:cs="Arial"/>
          <w:lang w:val="en-US"/>
        </w:rPr>
        <w:t xml:space="preserve">to the </w:t>
      </w:r>
      <w:r w:rsidR="006329F7" w:rsidRPr="002C1402">
        <w:rPr>
          <w:rFonts w:cs="Arial"/>
          <w:lang w:val="en-US"/>
        </w:rPr>
        <w:t>Recipient</w:t>
      </w:r>
      <w:r w:rsidRPr="002C1402">
        <w:rPr>
          <w:rFonts w:cs="Arial"/>
          <w:lang w:val="en-US"/>
        </w:rPr>
        <w:t xml:space="preserve"> after successful testing.</w:t>
      </w:r>
    </w:p>
    <w:p w14:paraId="65E4E77F" w14:textId="4DCECF0B" w:rsidR="00672703" w:rsidRPr="002C1402" w:rsidRDefault="00672703">
      <w:pPr>
        <w:pStyle w:val="ListParagraph"/>
        <w:numPr>
          <w:ilvl w:val="0"/>
          <w:numId w:val="10"/>
        </w:numPr>
        <w:spacing w:after="0"/>
        <w:jc w:val="both"/>
        <w:rPr>
          <w:rFonts w:cs="Arial"/>
          <w:lang w:val="en-US"/>
        </w:rPr>
      </w:pPr>
      <w:r w:rsidRPr="002C1402">
        <w:rPr>
          <w:rFonts w:cs="Arial"/>
          <w:lang w:val="en-US"/>
        </w:rPr>
        <w:t xml:space="preserve">Deploy the </w:t>
      </w:r>
      <w:r w:rsidR="00BF4430" w:rsidRPr="002C1402">
        <w:rPr>
          <w:rFonts w:cs="Arial"/>
          <w:lang w:val="en-US"/>
        </w:rPr>
        <w:t>Portal</w:t>
      </w:r>
      <w:r w:rsidRPr="002C1402">
        <w:rPr>
          <w:rFonts w:cs="Arial"/>
          <w:lang w:val="en-US"/>
        </w:rPr>
        <w:t xml:space="preserve"> in the client’s infrastructure and ensure its production operation.</w:t>
      </w:r>
    </w:p>
    <w:p w14:paraId="73843A9E" w14:textId="77777777" w:rsidR="00672703" w:rsidRPr="002C1402" w:rsidRDefault="00672703" w:rsidP="000918B1">
      <w:pPr>
        <w:jc w:val="both"/>
        <w:rPr>
          <w:rFonts w:cs="Arial"/>
          <w:lang w:val="en-US"/>
        </w:rPr>
      </w:pPr>
    </w:p>
    <w:p w14:paraId="79E16A40" w14:textId="5C48402A" w:rsidR="00583F10" w:rsidRPr="002C1402" w:rsidRDefault="00775190" w:rsidP="0027227B">
      <w:pPr>
        <w:spacing w:after="0"/>
        <w:jc w:val="both"/>
        <w:rPr>
          <w:rFonts w:cs="Arial"/>
          <w:lang w:val="en-US"/>
        </w:rPr>
      </w:pPr>
      <w:r w:rsidRPr="002C1402">
        <w:rPr>
          <w:rFonts w:cs="Arial"/>
          <w:lang w:val="en-US"/>
        </w:rPr>
        <w:t xml:space="preserve">Additionally, the </w:t>
      </w:r>
      <w:r w:rsidR="00CA2810" w:rsidRPr="002C1402">
        <w:rPr>
          <w:rFonts w:cs="Arial"/>
          <w:lang w:val="en-US"/>
        </w:rPr>
        <w:t>C</w:t>
      </w:r>
      <w:r w:rsidRPr="002C1402">
        <w:rPr>
          <w:rFonts w:cs="Arial"/>
          <w:lang w:val="en-US"/>
        </w:rPr>
        <w:t>ontractor undertakes and fulfills the following obligations:</w:t>
      </w:r>
    </w:p>
    <w:p w14:paraId="0C8DC20E" w14:textId="2BA7C72E" w:rsidR="00427FB4" w:rsidRPr="002C1402" w:rsidRDefault="00D24588">
      <w:pPr>
        <w:pStyle w:val="ListParagraph"/>
        <w:numPr>
          <w:ilvl w:val="0"/>
          <w:numId w:val="11"/>
        </w:numPr>
        <w:spacing w:after="0"/>
        <w:jc w:val="both"/>
        <w:rPr>
          <w:rFonts w:cs="Arial"/>
          <w:lang w:val="en-US"/>
        </w:rPr>
      </w:pPr>
      <w:r w:rsidRPr="002C1402">
        <w:rPr>
          <w:rFonts w:cs="Arial"/>
        </w:rPr>
        <w:t xml:space="preserve">Live-Demonstration of the developed software: after the successful implementation of the developed functionality the </w:t>
      </w:r>
      <w:r w:rsidR="00CA2810" w:rsidRPr="002C1402">
        <w:rPr>
          <w:rFonts w:cs="Arial"/>
        </w:rPr>
        <w:t>C</w:t>
      </w:r>
      <w:r w:rsidRPr="002C1402">
        <w:rPr>
          <w:rFonts w:cs="Arial"/>
        </w:rPr>
        <w:t xml:space="preserve">ontractor shall be available for multiple live demos of the developed functionality </w:t>
      </w:r>
    </w:p>
    <w:p w14:paraId="7DE3234C" w14:textId="184BE154" w:rsidR="00427FB4" w:rsidRPr="002C1402" w:rsidRDefault="00D24588">
      <w:pPr>
        <w:pStyle w:val="ListParagraph"/>
        <w:numPr>
          <w:ilvl w:val="0"/>
          <w:numId w:val="11"/>
        </w:numPr>
        <w:spacing w:after="0"/>
        <w:jc w:val="both"/>
        <w:rPr>
          <w:rFonts w:cs="Arial"/>
          <w:lang w:val="en-US"/>
        </w:rPr>
      </w:pPr>
      <w:r w:rsidRPr="002C1402">
        <w:rPr>
          <w:rFonts w:cs="Arial"/>
        </w:rPr>
        <w:t xml:space="preserve">The </w:t>
      </w:r>
      <w:r w:rsidR="00CA2810" w:rsidRPr="002C1402">
        <w:rPr>
          <w:rFonts w:cs="Arial"/>
        </w:rPr>
        <w:t>C</w:t>
      </w:r>
      <w:r w:rsidRPr="002C1402">
        <w:rPr>
          <w:rFonts w:cs="Arial"/>
        </w:rPr>
        <w:t>ontractor is responsible for steering the experts assigned to perform the tasks under the Contract.</w:t>
      </w:r>
    </w:p>
    <w:p w14:paraId="73A78FD2" w14:textId="38D4A199" w:rsidR="00427FB4" w:rsidRPr="002C1402" w:rsidRDefault="00D24588">
      <w:pPr>
        <w:pStyle w:val="ListParagraph"/>
        <w:numPr>
          <w:ilvl w:val="0"/>
          <w:numId w:val="11"/>
        </w:numPr>
        <w:spacing w:after="0"/>
        <w:jc w:val="both"/>
        <w:rPr>
          <w:rFonts w:cs="Arial"/>
          <w:lang w:val="en-US"/>
        </w:rPr>
      </w:pPr>
      <w:r w:rsidRPr="002C1402">
        <w:rPr>
          <w:rFonts w:cs="Arial"/>
        </w:rPr>
        <w:t xml:space="preserve">The </w:t>
      </w:r>
      <w:r w:rsidR="003D65A1" w:rsidRPr="002C1402">
        <w:rPr>
          <w:rFonts w:cs="Arial"/>
        </w:rPr>
        <w:t>C</w:t>
      </w:r>
      <w:r w:rsidRPr="002C1402">
        <w:rPr>
          <w:rFonts w:cs="Arial"/>
        </w:rPr>
        <w:t xml:space="preserve">ontractor provides equipment and supplies (consumables) to the experts and assumes the associated operating and administrative costs. </w:t>
      </w:r>
    </w:p>
    <w:p w14:paraId="6206B14E" w14:textId="29189AA1" w:rsidR="00427FB4" w:rsidRPr="002C1402" w:rsidRDefault="00D24588">
      <w:pPr>
        <w:pStyle w:val="ListParagraph"/>
        <w:numPr>
          <w:ilvl w:val="0"/>
          <w:numId w:val="11"/>
        </w:numPr>
        <w:spacing w:after="0"/>
        <w:jc w:val="both"/>
        <w:rPr>
          <w:rFonts w:cs="Arial"/>
          <w:lang w:val="en-US"/>
        </w:rPr>
      </w:pPr>
      <w:r w:rsidRPr="002C1402">
        <w:rPr>
          <w:rFonts w:cs="Arial"/>
        </w:rPr>
        <w:t xml:space="preserve">The </w:t>
      </w:r>
      <w:r w:rsidR="003D65A1" w:rsidRPr="002C1402">
        <w:rPr>
          <w:rFonts w:cs="Arial"/>
        </w:rPr>
        <w:t>C</w:t>
      </w:r>
      <w:r w:rsidRPr="002C1402">
        <w:rPr>
          <w:rFonts w:cs="Arial"/>
        </w:rPr>
        <w:t xml:space="preserve">ontractor manages costs and expenditures, accounting processes and invoicing in line with the requirements of GIZ. The </w:t>
      </w:r>
      <w:r w:rsidR="003D65A1" w:rsidRPr="002C1402">
        <w:rPr>
          <w:rFonts w:cs="Arial"/>
        </w:rPr>
        <w:t>C</w:t>
      </w:r>
      <w:r w:rsidRPr="002C1402">
        <w:rPr>
          <w:rFonts w:cs="Arial"/>
        </w:rPr>
        <w:t xml:space="preserve">ontractor reports regularly to GIZ in accordance with the current AVB of the Deutsche Gesellschaft für Internationale Zusammenarbeit (GIZ) GmbH. </w:t>
      </w:r>
    </w:p>
    <w:p w14:paraId="120B04A9" w14:textId="5D82405D" w:rsidR="009650FE" w:rsidRPr="002C1402" w:rsidRDefault="00D24588">
      <w:pPr>
        <w:pStyle w:val="ListParagraph"/>
        <w:numPr>
          <w:ilvl w:val="0"/>
          <w:numId w:val="11"/>
        </w:numPr>
        <w:spacing w:after="0"/>
        <w:jc w:val="both"/>
        <w:rPr>
          <w:rFonts w:cs="Arial"/>
          <w:lang w:val="en-US"/>
        </w:rPr>
      </w:pPr>
      <w:r w:rsidRPr="002C1402">
        <w:rPr>
          <w:rFonts w:cs="Arial"/>
        </w:rPr>
        <w:t xml:space="preserve">The Contractor shall coordinate activities with a representative of the </w:t>
      </w:r>
      <w:proofErr w:type="spellStart"/>
      <w:r w:rsidRPr="002C1402">
        <w:rPr>
          <w:rFonts w:cs="Arial"/>
        </w:rPr>
        <w:t>GovTech</w:t>
      </w:r>
      <w:proofErr w:type="spellEnd"/>
      <w:r w:rsidRPr="002C1402">
        <w:rPr>
          <w:rFonts w:cs="Arial"/>
        </w:rPr>
        <w:t xml:space="preserve"> Project, GIZ who together with </w:t>
      </w:r>
      <w:r w:rsidR="00E7721B" w:rsidRPr="002C1402">
        <w:rPr>
          <w:rFonts w:cs="Arial"/>
        </w:rPr>
        <w:t xml:space="preserve">SPFU </w:t>
      </w:r>
      <w:r w:rsidRPr="002C1402">
        <w:rPr>
          <w:rFonts w:cs="Arial"/>
        </w:rPr>
        <w:t xml:space="preserve">will accept/not accept/request improvements to the deliverables under the Contract and tasks completion by the </w:t>
      </w:r>
      <w:proofErr w:type="spellStart"/>
      <w:r w:rsidRPr="002C1402">
        <w:rPr>
          <w:rFonts w:cs="Arial"/>
        </w:rPr>
        <w:t>Сontractor</w:t>
      </w:r>
      <w:proofErr w:type="spellEnd"/>
      <w:r w:rsidRPr="002C1402">
        <w:rPr>
          <w:rFonts w:cs="Arial"/>
        </w:rPr>
        <w:t xml:space="preserve">. </w:t>
      </w:r>
    </w:p>
    <w:p w14:paraId="00BEC6F4" w14:textId="7652E2F9" w:rsidR="009650FE" w:rsidRPr="002C1402" w:rsidRDefault="00D24588">
      <w:pPr>
        <w:pStyle w:val="ListParagraph"/>
        <w:numPr>
          <w:ilvl w:val="0"/>
          <w:numId w:val="11"/>
        </w:numPr>
        <w:spacing w:after="0"/>
        <w:jc w:val="both"/>
        <w:rPr>
          <w:rFonts w:cs="Arial"/>
          <w:lang w:val="en-US"/>
        </w:rPr>
      </w:pPr>
      <w:r w:rsidRPr="002C1402">
        <w:rPr>
          <w:rFonts w:cs="Arial"/>
        </w:rPr>
        <w:t xml:space="preserve">Although GIZ is the </w:t>
      </w:r>
      <w:proofErr w:type="spellStart"/>
      <w:r w:rsidRPr="002C1402">
        <w:rPr>
          <w:rFonts w:cs="Arial"/>
        </w:rPr>
        <w:t>Сustomer</w:t>
      </w:r>
      <w:proofErr w:type="spellEnd"/>
      <w:r w:rsidRPr="002C1402">
        <w:rPr>
          <w:rFonts w:cs="Arial"/>
        </w:rPr>
        <w:t xml:space="preserve">, the Contractor shall perform the scope of works under the contract ensuring close coordination and transparent communication with </w:t>
      </w:r>
      <w:r w:rsidR="00E7721B" w:rsidRPr="002C1402">
        <w:rPr>
          <w:rFonts w:cs="Arial"/>
        </w:rPr>
        <w:t>SPFU.</w:t>
      </w:r>
    </w:p>
    <w:p w14:paraId="49410BCB" w14:textId="2C4034A0" w:rsidR="009650FE" w:rsidRPr="002C1402" w:rsidRDefault="00D24588">
      <w:pPr>
        <w:pStyle w:val="ListParagraph"/>
        <w:numPr>
          <w:ilvl w:val="0"/>
          <w:numId w:val="11"/>
        </w:numPr>
        <w:spacing w:after="0"/>
        <w:jc w:val="both"/>
        <w:rPr>
          <w:rFonts w:cs="Arial"/>
          <w:lang w:val="en-US"/>
        </w:rPr>
      </w:pPr>
      <w:r w:rsidRPr="002C1402">
        <w:rPr>
          <w:rFonts w:cs="Arial"/>
        </w:rPr>
        <w:lastRenderedPageBreak/>
        <w:t xml:space="preserve">The Contractor shall not approve and not perform any changes to the scope of work proposed by the </w:t>
      </w:r>
      <w:proofErr w:type="spellStart"/>
      <w:r w:rsidRPr="002C1402">
        <w:rPr>
          <w:rFonts w:cs="Arial"/>
        </w:rPr>
        <w:t>Сontractor</w:t>
      </w:r>
      <w:proofErr w:type="spellEnd"/>
      <w:r w:rsidRPr="002C1402">
        <w:rPr>
          <w:rFonts w:cs="Arial"/>
        </w:rPr>
        <w:t xml:space="preserve"> itself and/or </w:t>
      </w:r>
      <w:r w:rsidR="00E114C1" w:rsidRPr="002C1402">
        <w:rPr>
          <w:rFonts w:cs="Arial"/>
        </w:rPr>
        <w:t>SPFU</w:t>
      </w:r>
      <w:r w:rsidRPr="002C1402">
        <w:rPr>
          <w:rFonts w:cs="Arial"/>
        </w:rPr>
        <w:t xml:space="preserve">. Changes in the scope of work can be done only in supplement to the Contract what is a subject for prior negotiations with GIZ </w:t>
      </w:r>
    </w:p>
    <w:p w14:paraId="03553B95" w14:textId="2CE0DB12" w:rsidR="008561E2" w:rsidRPr="002C1402" w:rsidRDefault="00D24588">
      <w:pPr>
        <w:pStyle w:val="ListParagraph"/>
        <w:numPr>
          <w:ilvl w:val="0"/>
          <w:numId w:val="11"/>
        </w:numPr>
        <w:spacing w:after="0"/>
        <w:jc w:val="both"/>
        <w:rPr>
          <w:rFonts w:cs="Arial"/>
        </w:rPr>
      </w:pPr>
      <w:r w:rsidRPr="002C1402">
        <w:rPr>
          <w:rFonts w:cs="Arial"/>
        </w:rPr>
        <w:t xml:space="preserve">The Contractor shall communicate with the GIZ counterparts according to specified platforms (e.g. e mail, MS Teams) which are preferred and transparently visible to GIZ. </w:t>
      </w:r>
    </w:p>
    <w:p w14:paraId="5EA549D2" w14:textId="73799092" w:rsidR="008561E2" w:rsidRPr="002C1402" w:rsidRDefault="00D24588">
      <w:pPr>
        <w:pStyle w:val="ListParagraph"/>
        <w:numPr>
          <w:ilvl w:val="0"/>
          <w:numId w:val="11"/>
        </w:numPr>
        <w:spacing w:after="0"/>
        <w:jc w:val="both"/>
        <w:rPr>
          <w:rFonts w:cs="Arial"/>
        </w:rPr>
      </w:pPr>
      <w:r w:rsidRPr="002C1402">
        <w:rPr>
          <w:rFonts w:cs="Arial"/>
        </w:rPr>
        <w:t>The Contractor shall treat all written and oral information received during the assignment as confidential and is not allowed to disclose any information to third parties. The knowledge received as written or oral information (collectively, the Information) is not considered to be public, but confidential</w:t>
      </w:r>
      <w:r w:rsidR="00840AF1" w:rsidRPr="002C1402">
        <w:rPr>
          <w:rFonts w:cs="Arial"/>
          <w:lang w:val="en-US"/>
        </w:rPr>
        <w:t>.</w:t>
      </w:r>
      <w:r w:rsidRPr="002C1402">
        <w:rPr>
          <w:rFonts w:cs="Arial"/>
        </w:rPr>
        <w:t xml:space="preserve"> Upon GIZ consent in any publication on services provided, the </w:t>
      </w:r>
      <w:proofErr w:type="spellStart"/>
      <w:r w:rsidRPr="002C1402">
        <w:rPr>
          <w:rFonts w:cs="Arial"/>
        </w:rPr>
        <w:t>Сontractor</w:t>
      </w:r>
      <w:proofErr w:type="spellEnd"/>
      <w:r w:rsidRPr="002C1402">
        <w:rPr>
          <w:rFonts w:cs="Arial"/>
        </w:rPr>
        <w:t xml:space="preserve"> shall always indicate in an appropriate manner that it is conducting or has conducted its activities within the framework of the </w:t>
      </w:r>
      <w:proofErr w:type="spellStart"/>
      <w:r w:rsidRPr="002C1402">
        <w:rPr>
          <w:rFonts w:cs="Arial"/>
        </w:rPr>
        <w:t>GovTech</w:t>
      </w:r>
      <w:proofErr w:type="spellEnd"/>
      <w:r w:rsidRPr="002C1402">
        <w:rPr>
          <w:rFonts w:cs="Arial"/>
        </w:rPr>
        <w:t xml:space="preserve"> Project implemented by GIZ on behalf of the Government of the Federal Republic of Germany. The </w:t>
      </w:r>
      <w:proofErr w:type="spellStart"/>
      <w:r w:rsidRPr="002C1402">
        <w:rPr>
          <w:rFonts w:cs="Arial"/>
        </w:rPr>
        <w:t>Сontractor</w:t>
      </w:r>
      <w:proofErr w:type="spellEnd"/>
      <w:r w:rsidRPr="002C1402">
        <w:rPr>
          <w:rFonts w:cs="Arial"/>
        </w:rPr>
        <w:t xml:space="preserve"> shall respect the visibility guidelines of GIZ and agree e.g. on wording, layout of logos and/or other visualization items in advance with GIZ. The </w:t>
      </w:r>
      <w:proofErr w:type="spellStart"/>
      <w:r w:rsidRPr="002C1402">
        <w:rPr>
          <w:rFonts w:cs="Arial"/>
        </w:rPr>
        <w:t>Сontractor</w:t>
      </w:r>
      <w:proofErr w:type="spellEnd"/>
      <w:r w:rsidRPr="002C1402">
        <w:rPr>
          <w:rFonts w:cs="Arial"/>
        </w:rPr>
        <w:t xml:space="preserve"> shall not under any circumstances publicly engage in political discussions or politically sensitive issues with the potential to disrupt ongoing work. </w:t>
      </w:r>
    </w:p>
    <w:p w14:paraId="5D045192" w14:textId="009653AB" w:rsidR="008561E2" w:rsidRPr="002C1402" w:rsidRDefault="00D24588">
      <w:pPr>
        <w:pStyle w:val="ListParagraph"/>
        <w:numPr>
          <w:ilvl w:val="0"/>
          <w:numId w:val="11"/>
        </w:numPr>
        <w:spacing w:after="0"/>
        <w:jc w:val="both"/>
        <w:rPr>
          <w:rFonts w:cs="Arial"/>
        </w:rPr>
      </w:pPr>
      <w:r w:rsidRPr="002C1402">
        <w:rPr>
          <w:rFonts w:cs="Arial"/>
        </w:rPr>
        <w:t>The Contractor shall assign to GIZ all assignable ownership and property rights to its work results. If the work result are protected by copyright or other non-assignable property rights, the Contractor shall assign to the GIZ an exclusive, assignable, sublicensable and irrevocable right without restriction with respect to time, location and content to use, reproduce, distribute, make publicly accessible, process and redesign the work results, including studies, drafts, documentation, articles, information, files, illustrations, drawings, calculations, materials and other documents (“work results”) that are produced in connection with the performance of the Contract. The materials and documents, deliverables elaborated shall be considered as GIZ property and shall not be used by the awarded contractor or any other legal entity or private person without prior written approval by the GIZ. GIZ receives all exclusive intellectual property rights, including those provided by the current legislation of Ukraine (in particular, but no limited to the Civil Code of Ukraine, the Law of Ukraine” On Copyright Law and Related Rights”) in full to all materials, works and developments created by the Contractor, during the period of this contract assignment.</w:t>
      </w:r>
    </w:p>
    <w:p w14:paraId="122E70A0" w14:textId="6EEB896F" w:rsidR="008561E2" w:rsidRPr="002C1402" w:rsidRDefault="00D24588">
      <w:pPr>
        <w:pStyle w:val="ListParagraph"/>
        <w:numPr>
          <w:ilvl w:val="0"/>
          <w:numId w:val="11"/>
        </w:numPr>
        <w:spacing w:after="0"/>
        <w:jc w:val="both"/>
        <w:rPr>
          <w:rFonts w:cs="Arial"/>
        </w:rPr>
      </w:pPr>
      <w:r w:rsidRPr="002C1402">
        <w:rPr>
          <w:rFonts w:cs="Arial"/>
        </w:rPr>
        <w:t xml:space="preserve">The Contractor acknowledges that the exclusive property rights to the work results (Software Products) are transferred by the Contractor to GIZ to ensure the performance of its functions foreseen by the legislation, and include rights to use intellectual property objects, to allow or prohibit their use by other persons, rights to reproduce, make copies, process, adapt, modify, modernize, develop and other similar changes to software products, sell of licenses to use software products, lease them, lend, copy and reproduce software, convert source and/or object codes and other components, making any changes to the codes of software products and any other property rights to the works, except for those that are inalienable. </w:t>
      </w:r>
    </w:p>
    <w:p w14:paraId="20671FCE" w14:textId="26547C39" w:rsidR="008561E2" w:rsidRPr="002C1402" w:rsidRDefault="00D24588">
      <w:pPr>
        <w:pStyle w:val="ListParagraph"/>
        <w:numPr>
          <w:ilvl w:val="0"/>
          <w:numId w:val="11"/>
        </w:numPr>
        <w:spacing w:after="0"/>
        <w:jc w:val="both"/>
        <w:rPr>
          <w:rFonts w:cs="Arial"/>
        </w:rPr>
      </w:pPr>
      <w:r w:rsidRPr="002C1402">
        <w:rPr>
          <w:rFonts w:cs="Arial"/>
        </w:rPr>
        <w:t xml:space="preserve">The </w:t>
      </w:r>
      <w:proofErr w:type="spellStart"/>
      <w:r w:rsidRPr="002C1402">
        <w:rPr>
          <w:rFonts w:cs="Arial"/>
        </w:rPr>
        <w:t>Сontractor</w:t>
      </w:r>
      <w:proofErr w:type="spellEnd"/>
      <w:r w:rsidRPr="002C1402">
        <w:rPr>
          <w:rFonts w:cs="Arial"/>
        </w:rPr>
        <w:t xml:space="preserve"> has no right to continue using work results (Software Products) as the objects of intellectual property created under this contract for commercial purposes or for any other purpose, or in any other way without the written consent of GIZ. Possible claims and disputes from third parties claiming rights to the code that are the subject of this contract are resolved at the expense of the Contractor </w:t>
      </w:r>
    </w:p>
    <w:p w14:paraId="79DC1F41" w14:textId="6ED13891" w:rsidR="009F584E" w:rsidRPr="002C1402" w:rsidRDefault="00D24588">
      <w:pPr>
        <w:pStyle w:val="ListParagraph"/>
        <w:numPr>
          <w:ilvl w:val="0"/>
          <w:numId w:val="11"/>
        </w:numPr>
        <w:spacing w:after="0"/>
        <w:jc w:val="both"/>
        <w:rPr>
          <w:rFonts w:cs="Arial"/>
        </w:rPr>
      </w:pPr>
      <w:r w:rsidRPr="002C1402">
        <w:rPr>
          <w:rFonts w:cs="Arial"/>
        </w:rPr>
        <w:t xml:space="preserve">The </w:t>
      </w:r>
      <w:proofErr w:type="spellStart"/>
      <w:r w:rsidRPr="002C1402">
        <w:rPr>
          <w:rFonts w:cs="Arial"/>
        </w:rPr>
        <w:t>Сontractor</w:t>
      </w:r>
      <w:proofErr w:type="spellEnd"/>
      <w:r w:rsidRPr="002C1402">
        <w:rPr>
          <w:rFonts w:cs="Arial"/>
        </w:rPr>
        <w:t xml:space="preserve"> shall list all the deliverables developed within this contract in the Handover record. They shall be accepted by </w:t>
      </w:r>
      <w:r w:rsidR="008D2560" w:rsidRPr="002C1402">
        <w:rPr>
          <w:rFonts w:cs="Arial"/>
        </w:rPr>
        <w:t>SPFU</w:t>
      </w:r>
      <w:r w:rsidRPr="002C1402">
        <w:rPr>
          <w:rFonts w:cs="Arial"/>
        </w:rPr>
        <w:t xml:space="preserve"> prior to being included into the Handover record. All deliverables will be reviewed and approved by the </w:t>
      </w:r>
      <w:proofErr w:type="spellStart"/>
      <w:r w:rsidRPr="002C1402">
        <w:rPr>
          <w:rFonts w:cs="Arial"/>
        </w:rPr>
        <w:t>GovTech</w:t>
      </w:r>
      <w:proofErr w:type="spellEnd"/>
      <w:r w:rsidRPr="002C1402">
        <w:rPr>
          <w:rFonts w:cs="Arial"/>
        </w:rPr>
        <w:t xml:space="preserve"> Project, GIZ. </w:t>
      </w:r>
    </w:p>
    <w:p w14:paraId="7BD34BA7" w14:textId="77777777" w:rsidR="00005D11" w:rsidRPr="002C1402" w:rsidRDefault="00D24588">
      <w:pPr>
        <w:pStyle w:val="ListParagraph"/>
        <w:numPr>
          <w:ilvl w:val="0"/>
          <w:numId w:val="11"/>
        </w:numPr>
        <w:spacing w:after="0"/>
        <w:jc w:val="both"/>
        <w:rPr>
          <w:rFonts w:cs="Arial"/>
        </w:rPr>
      </w:pPr>
      <w:r w:rsidRPr="002C1402">
        <w:rPr>
          <w:rFonts w:cs="Arial"/>
        </w:rPr>
        <w:t xml:space="preserve">The </w:t>
      </w:r>
      <w:proofErr w:type="spellStart"/>
      <w:r w:rsidRPr="002C1402">
        <w:rPr>
          <w:rFonts w:cs="Arial"/>
        </w:rPr>
        <w:t>Сontractor</w:t>
      </w:r>
      <w:proofErr w:type="spellEnd"/>
      <w:r w:rsidRPr="002C1402">
        <w:rPr>
          <w:rFonts w:cs="Arial"/>
        </w:rPr>
        <w:t xml:space="preserve"> shall transfer all the deliverables prepared and created in the framework of this contract to GIZ officially via the Handover record including transfer of all related rights and intellectual property rights. The transfer of work results from the Contractor to GIZ is 100% completed when both the code and functionality are fully implemented and transferred, along with technical documentation and user-facing materials containing all deliverables/work results under the contract as well as signing Act of acceptance of works and Handover record. </w:t>
      </w:r>
    </w:p>
    <w:p w14:paraId="744318A8" w14:textId="3CCCC144" w:rsidR="00005D11" w:rsidRPr="002C1402" w:rsidRDefault="003145EC">
      <w:pPr>
        <w:pStyle w:val="ListParagraph"/>
        <w:numPr>
          <w:ilvl w:val="0"/>
          <w:numId w:val="11"/>
        </w:numPr>
        <w:spacing w:after="0"/>
        <w:jc w:val="both"/>
        <w:rPr>
          <w:rFonts w:cs="Arial"/>
        </w:rPr>
      </w:pPr>
      <w:r w:rsidRPr="002C1402">
        <w:rPr>
          <w:rFonts w:cs="Arial"/>
        </w:rPr>
        <w:t xml:space="preserve">Testing is performed 100% by the Contractor. The Contractor, together with representatives of the Recipient and the Customer, after completion of testing on the Contractor's side, conducts acceptance tests of the software product in accordance with the "Program and Methods of Acceptance Tests" developed by the Contractor and approved by the Recipient. Based on the results of the acceptance tests, an appropriate acceptance test protocol is drawn up. Based on the information in the acceptance test protocol, the Recipient, with the </w:t>
      </w:r>
      <w:r w:rsidRPr="002C1402">
        <w:rPr>
          <w:rFonts w:cs="Arial"/>
        </w:rPr>
        <w:lastRenderedPageBreak/>
        <w:t xml:space="preserve">participation of the Customer, </w:t>
      </w:r>
      <w:r w:rsidR="00BD7DD3" w:rsidRPr="002C1402">
        <w:rPr>
          <w:rFonts w:cs="Arial"/>
        </w:rPr>
        <w:t>decides</w:t>
      </w:r>
      <w:r w:rsidRPr="002C1402">
        <w:rPr>
          <w:rFonts w:cs="Arial"/>
        </w:rPr>
        <w:t xml:space="preserve"> on the quality of the software product and the possibility of </w:t>
      </w:r>
      <w:r w:rsidRPr="002C1402">
        <w:rPr>
          <w:rFonts w:cs="Arial"/>
          <w:lang w:val="en-US"/>
        </w:rPr>
        <w:t xml:space="preserve">its acceptance, for further transfer to the </w:t>
      </w:r>
      <w:r w:rsidR="00BE522F" w:rsidRPr="002C1402">
        <w:rPr>
          <w:rFonts w:cs="Arial"/>
          <w:lang w:val="en-US"/>
        </w:rPr>
        <w:t>Recipient (if any bugs during this process were found, the Contractor fixes them)</w:t>
      </w:r>
      <w:r w:rsidRPr="002C1402">
        <w:rPr>
          <w:rFonts w:cs="Arial"/>
          <w:lang w:val="en-US"/>
        </w:rPr>
        <w:t>.</w:t>
      </w:r>
    </w:p>
    <w:p w14:paraId="21048A6C" w14:textId="41DC7F5E" w:rsidR="00D24588" w:rsidRPr="002C1402" w:rsidRDefault="00D24588">
      <w:pPr>
        <w:pStyle w:val="ListParagraph"/>
        <w:numPr>
          <w:ilvl w:val="0"/>
          <w:numId w:val="11"/>
        </w:numPr>
        <w:spacing w:after="0"/>
        <w:jc w:val="both"/>
        <w:rPr>
          <w:rFonts w:cs="Arial"/>
        </w:rPr>
      </w:pPr>
      <w:r w:rsidRPr="002C1402">
        <w:rPr>
          <w:rFonts w:cs="Arial"/>
        </w:rPr>
        <w:t>All deliverables shall remain in property of GIZ after completion of the assignment.</w:t>
      </w:r>
    </w:p>
    <w:p w14:paraId="3174369E" w14:textId="77777777" w:rsidR="00644F5D" w:rsidRPr="002C1402" w:rsidRDefault="00644F5D" w:rsidP="0027227B">
      <w:pPr>
        <w:spacing w:after="0"/>
        <w:rPr>
          <w:rFonts w:cs="Arial"/>
        </w:rPr>
      </w:pPr>
    </w:p>
    <w:p w14:paraId="60A95B87" w14:textId="77777777" w:rsidR="00E17DF0" w:rsidRPr="002C1402" w:rsidRDefault="00E17DF0">
      <w:pPr>
        <w:pStyle w:val="ZwischenberschriftmitAbstand"/>
        <w:spacing w:after="0"/>
        <w:jc w:val="both"/>
        <w:rPr>
          <w:rFonts w:cs="Arial"/>
          <w:lang w:val="uk-UA"/>
        </w:rPr>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rsidRPr="002C1402">
        <w:rPr>
          <w:rFonts w:cs="Arial"/>
        </w:rPr>
        <w:t>Certain milestones, as laid out in the table below, are to be achieved during the contract term:</w:t>
      </w:r>
    </w:p>
    <w:p w14:paraId="4050B5AD" w14:textId="77777777" w:rsidR="00CA1442" w:rsidRPr="002C1402" w:rsidRDefault="00CA1442" w:rsidP="0027227B">
      <w:pPr>
        <w:rPr>
          <w:rFonts w:cs="Arial"/>
          <w:lang w:val="uk-UA"/>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rsidRPr="002C1402" w14:paraId="56E757DA" w14:textId="77777777" w:rsidTr="75166D84">
        <w:tc>
          <w:tcPr>
            <w:tcW w:w="5353" w:type="dxa"/>
          </w:tcPr>
          <w:p w14:paraId="6983AFED" w14:textId="77777777" w:rsidR="00087999" w:rsidRPr="002C1402" w:rsidRDefault="00087999" w:rsidP="00127D3B">
            <w:pPr>
              <w:spacing w:before="40" w:after="40"/>
              <w:jc w:val="both"/>
              <w:rPr>
                <w:rFonts w:cs="Arial"/>
                <w:b/>
                <w:bCs/>
                <w:sz w:val="22"/>
                <w:szCs w:val="22"/>
              </w:rPr>
            </w:pPr>
            <w:r w:rsidRPr="002C1402">
              <w:rPr>
                <w:rFonts w:cs="Arial"/>
                <w:b/>
                <w:sz w:val="22"/>
                <w:szCs w:val="22"/>
              </w:rPr>
              <w:t>Milestones/process steps/partial services</w:t>
            </w:r>
          </w:p>
        </w:tc>
        <w:tc>
          <w:tcPr>
            <w:tcW w:w="3969" w:type="dxa"/>
          </w:tcPr>
          <w:p w14:paraId="7C010949" w14:textId="264047A7" w:rsidR="00087999" w:rsidRPr="002C1402" w:rsidRDefault="004E2F4F" w:rsidP="0027227B">
            <w:pPr>
              <w:spacing w:before="40" w:after="40"/>
              <w:rPr>
                <w:rFonts w:cs="Arial"/>
                <w:b/>
                <w:bCs/>
                <w:sz w:val="22"/>
                <w:szCs w:val="22"/>
              </w:rPr>
            </w:pPr>
            <w:r w:rsidRPr="002C1402">
              <w:rPr>
                <w:rFonts w:cs="Arial"/>
                <w:b/>
                <w:bCs/>
                <w:sz w:val="22"/>
                <w:szCs w:val="22"/>
              </w:rPr>
              <w:t>Anticipated d</w:t>
            </w:r>
            <w:r w:rsidR="00087999" w:rsidRPr="002C1402">
              <w:rPr>
                <w:rFonts w:cs="Arial"/>
                <w:b/>
                <w:bCs/>
                <w:sz w:val="22"/>
                <w:szCs w:val="22"/>
              </w:rPr>
              <w:t>eadline/place/person responsible</w:t>
            </w:r>
          </w:p>
        </w:tc>
      </w:tr>
      <w:tr w:rsidR="00087999" w:rsidRPr="002C1402" w14:paraId="40565940" w14:textId="77777777" w:rsidTr="75166D84">
        <w:tc>
          <w:tcPr>
            <w:tcW w:w="5353" w:type="dxa"/>
          </w:tcPr>
          <w:p w14:paraId="04222210" w14:textId="0920768D" w:rsidR="00087999" w:rsidRPr="002C1402" w:rsidRDefault="00727ADE">
            <w:pPr>
              <w:pStyle w:val="ListParagraph"/>
              <w:numPr>
                <w:ilvl w:val="0"/>
                <w:numId w:val="12"/>
              </w:numPr>
              <w:spacing w:before="40" w:after="40"/>
              <w:rPr>
                <w:rFonts w:cs="Arial"/>
                <w:b/>
                <w:bCs/>
                <w:sz w:val="22"/>
                <w:szCs w:val="22"/>
              </w:rPr>
            </w:pPr>
            <w:r w:rsidRPr="002C1402">
              <w:rPr>
                <w:rFonts w:cs="Arial"/>
                <w:b/>
                <w:bCs/>
                <w:sz w:val="22"/>
                <w:szCs w:val="22"/>
              </w:rPr>
              <w:t xml:space="preserve">Set up of the project with kick-off and appointment of regular status meetings of the stakeholders for overall project steering </w:t>
            </w:r>
          </w:p>
        </w:tc>
        <w:tc>
          <w:tcPr>
            <w:tcW w:w="3969" w:type="dxa"/>
          </w:tcPr>
          <w:p w14:paraId="369DE66B" w14:textId="6DEDF20B" w:rsidR="00AC7DA1" w:rsidRPr="002C1402" w:rsidRDefault="00AC7DA1" w:rsidP="00127D3B">
            <w:pPr>
              <w:spacing w:before="40" w:after="40"/>
              <w:jc w:val="both"/>
              <w:rPr>
                <w:rFonts w:cs="Arial"/>
                <w:sz w:val="22"/>
                <w:szCs w:val="22"/>
              </w:rPr>
            </w:pPr>
            <w:r w:rsidRPr="002C1402">
              <w:rPr>
                <w:rFonts w:cs="Arial"/>
                <w:sz w:val="22"/>
                <w:szCs w:val="22"/>
              </w:rPr>
              <w:t>Kick off meeting - one week after the start of the contract</w:t>
            </w:r>
            <w:r w:rsidR="00D63078" w:rsidRPr="002C1402">
              <w:rPr>
                <w:rFonts w:cs="Arial"/>
                <w:sz w:val="22"/>
                <w:szCs w:val="22"/>
              </w:rPr>
              <w:t>,</w:t>
            </w:r>
            <w:r w:rsidRPr="002C1402">
              <w:rPr>
                <w:rFonts w:cs="Arial"/>
                <w:sz w:val="22"/>
                <w:szCs w:val="22"/>
              </w:rPr>
              <w:t xml:space="preserve"> Kyiv, online </w:t>
            </w:r>
          </w:p>
          <w:p w14:paraId="2C816773" w14:textId="3D70C32F" w:rsidR="00087999" w:rsidRPr="002C1402" w:rsidRDefault="00AC7DA1" w:rsidP="00127D3B">
            <w:pPr>
              <w:spacing w:before="40" w:after="40"/>
              <w:jc w:val="both"/>
              <w:rPr>
                <w:rFonts w:cs="Arial"/>
                <w:sz w:val="22"/>
                <w:szCs w:val="22"/>
              </w:rPr>
            </w:pPr>
            <w:r w:rsidRPr="002C1402">
              <w:rPr>
                <w:rFonts w:cs="Arial"/>
                <w:sz w:val="22"/>
                <w:szCs w:val="22"/>
              </w:rPr>
              <w:t xml:space="preserve">Contractor </w:t>
            </w:r>
          </w:p>
        </w:tc>
      </w:tr>
      <w:tr w:rsidR="00087999" w:rsidRPr="002C1402" w14:paraId="1C132259" w14:textId="77777777" w:rsidTr="75166D84">
        <w:tc>
          <w:tcPr>
            <w:tcW w:w="5353" w:type="dxa"/>
          </w:tcPr>
          <w:p w14:paraId="51097127" w14:textId="29FCB240" w:rsidR="00087999" w:rsidRPr="002C1402" w:rsidRDefault="00B85A7C">
            <w:pPr>
              <w:pStyle w:val="ListParagraph"/>
              <w:numPr>
                <w:ilvl w:val="0"/>
                <w:numId w:val="12"/>
              </w:numPr>
              <w:spacing w:before="40" w:after="40"/>
              <w:rPr>
                <w:rFonts w:cs="Arial"/>
                <w:b/>
                <w:bCs/>
                <w:sz w:val="22"/>
                <w:szCs w:val="22"/>
                <w:lang w:val="en-US"/>
              </w:rPr>
            </w:pPr>
            <w:r w:rsidRPr="002C1402">
              <w:rPr>
                <w:rFonts w:cs="Arial"/>
                <w:b/>
                <w:bCs/>
                <w:sz w:val="22"/>
                <w:szCs w:val="22"/>
                <w:lang w:val="en-US"/>
              </w:rPr>
              <w:t>Analysis and Design</w:t>
            </w:r>
          </w:p>
          <w:p w14:paraId="488645E6" w14:textId="7871A02D" w:rsidR="00EF25B1" w:rsidRPr="002C1402" w:rsidRDefault="00EF25B1" w:rsidP="0027227B">
            <w:pPr>
              <w:spacing w:before="40" w:after="40"/>
              <w:rPr>
                <w:rFonts w:cs="Arial"/>
                <w:sz w:val="22"/>
                <w:szCs w:val="22"/>
                <w:lang w:val="en-US"/>
              </w:rPr>
            </w:pPr>
            <w:r w:rsidRPr="002C1402">
              <w:rPr>
                <w:rFonts w:cs="Arial"/>
                <w:sz w:val="22"/>
                <w:szCs w:val="22"/>
                <w:lang w:val="en-US"/>
              </w:rPr>
              <w:t xml:space="preserve">2.1. Requirements Gathering &amp; Stakeholder Management: agreeing technical </w:t>
            </w:r>
            <w:r w:rsidR="00E05DBC" w:rsidRPr="002C1402">
              <w:rPr>
                <w:rFonts w:cs="Arial"/>
                <w:sz w:val="22"/>
                <w:szCs w:val="22"/>
                <w:lang w:val="en-US"/>
              </w:rPr>
              <w:t>requirements.</w:t>
            </w:r>
            <w:r w:rsidRPr="002C1402">
              <w:rPr>
                <w:rFonts w:cs="Arial"/>
                <w:sz w:val="22"/>
                <w:szCs w:val="22"/>
                <w:lang w:val="en-US"/>
              </w:rPr>
              <w:t xml:space="preserve"> </w:t>
            </w:r>
          </w:p>
          <w:p w14:paraId="6234580D" w14:textId="2D29D334" w:rsidR="00EF25B1" w:rsidRPr="002C1402" w:rsidRDefault="00EF25B1" w:rsidP="0027227B">
            <w:pPr>
              <w:spacing w:before="40" w:after="40"/>
              <w:rPr>
                <w:rFonts w:cs="Arial"/>
                <w:sz w:val="22"/>
                <w:szCs w:val="22"/>
                <w:lang w:val="en-US"/>
              </w:rPr>
            </w:pPr>
            <w:r w:rsidRPr="002C1402">
              <w:rPr>
                <w:rFonts w:cs="Arial"/>
                <w:sz w:val="22"/>
                <w:szCs w:val="22"/>
                <w:lang w:val="en-US"/>
              </w:rPr>
              <w:t xml:space="preserve">2.2. Business Process Modeling (BPM): description of the asset lifecycle: from adoption to </w:t>
            </w:r>
            <w:r w:rsidR="00E05DBC" w:rsidRPr="002C1402">
              <w:rPr>
                <w:rFonts w:cs="Arial"/>
                <w:sz w:val="22"/>
                <w:szCs w:val="22"/>
                <w:lang w:val="en-US"/>
              </w:rPr>
              <w:t>implementation.</w:t>
            </w:r>
          </w:p>
          <w:p w14:paraId="0D22E037" w14:textId="1DF7D7CC" w:rsidR="00EF25B1" w:rsidRPr="002C1402" w:rsidRDefault="00EF25B1" w:rsidP="0027227B">
            <w:pPr>
              <w:spacing w:before="40" w:after="40"/>
              <w:rPr>
                <w:rFonts w:cs="Arial"/>
                <w:sz w:val="22"/>
                <w:szCs w:val="22"/>
                <w:lang w:val="en-US"/>
              </w:rPr>
            </w:pPr>
            <w:r w:rsidRPr="002C1402">
              <w:rPr>
                <w:rFonts w:cs="Arial"/>
                <w:sz w:val="22"/>
                <w:szCs w:val="22"/>
                <w:lang w:val="en-US"/>
              </w:rPr>
              <w:t xml:space="preserve">2.3. System Architecture Design (SAD): design of the architecture and structure of the </w:t>
            </w:r>
            <w:r w:rsidR="00E05DBC" w:rsidRPr="002C1402">
              <w:rPr>
                <w:rFonts w:cs="Arial"/>
                <w:sz w:val="22"/>
                <w:szCs w:val="22"/>
                <w:lang w:val="en-US"/>
              </w:rPr>
              <w:t>database.</w:t>
            </w:r>
          </w:p>
          <w:p w14:paraId="0E004A44" w14:textId="2B5AC0DA" w:rsidR="00EF25B1" w:rsidRPr="002C1402" w:rsidRDefault="00EF25B1" w:rsidP="0027227B">
            <w:pPr>
              <w:spacing w:before="40" w:after="40"/>
              <w:rPr>
                <w:rFonts w:cs="Arial"/>
                <w:sz w:val="22"/>
                <w:szCs w:val="22"/>
                <w:lang w:val="en-US"/>
              </w:rPr>
            </w:pPr>
            <w:r w:rsidRPr="002C1402">
              <w:rPr>
                <w:rFonts w:cs="Arial"/>
                <w:sz w:val="22"/>
                <w:szCs w:val="22"/>
                <w:lang w:val="en-US"/>
              </w:rPr>
              <w:t>2.4. Security Compliance Planning: development of requirements for compliance with the security profile (ND TZI)</w:t>
            </w:r>
            <w:r w:rsidR="00161EDF" w:rsidRPr="002C1402">
              <w:rPr>
                <w:rFonts w:cs="Arial"/>
                <w:sz w:val="22"/>
                <w:szCs w:val="22"/>
                <w:lang w:val="en-US"/>
              </w:rPr>
              <w:t>.</w:t>
            </w:r>
          </w:p>
          <w:p w14:paraId="3C2DD397" w14:textId="3D64D277" w:rsidR="00EF25B1" w:rsidRPr="002C1402" w:rsidRDefault="00EF25B1" w:rsidP="0027227B">
            <w:pPr>
              <w:spacing w:before="40" w:after="40"/>
              <w:rPr>
                <w:rFonts w:cs="Arial"/>
                <w:sz w:val="22"/>
                <w:szCs w:val="22"/>
                <w:lang w:val="en-US"/>
              </w:rPr>
            </w:pPr>
            <w:r w:rsidRPr="002C1402">
              <w:rPr>
                <w:rFonts w:cs="Arial"/>
                <w:sz w:val="22"/>
                <w:szCs w:val="22"/>
                <w:lang w:val="en-US"/>
              </w:rPr>
              <w:t xml:space="preserve">2.5. UI/UX Design &amp; Prototyping: creation of the design of the public and administrative </w:t>
            </w:r>
            <w:r w:rsidR="00E05DBC" w:rsidRPr="002C1402">
              <w:rPr>
                <w:rFonts w:cs="Arial"/>
                <w:sz w:val="22"/>
                <w:szCs w:val="22"/>
                <w:lang w:val="en-US"/>
              </w:rPr>
              <w:t>parts.</w:t>
            </w:r>
          </w:p>
          <w:p w14:paraId="4BAACC15" w14:textId="393E486F" w:rsidR="00B85A7C" w:rsidRPr="002C1402" w:rsidRDefault="00EF25B1" w:rsidP="0027227B">
            <w:pPr>
              <w:spacing w:before="40" w:after="40"/>
              <w:rPr>
                <w:rFonts w:cs="Arial"/>
                <w:b/>
                <w:bCs/>
                <w:sz w:val="22"/>
                <w:szCs w:val="22"/>
                <w:lang w:val="en-US"/>
              </w:rPr>
            </w:pPr>
            <w:r w:rsidRPr="002C1402">
              <w:rPr>
                <w:rFonts w:cs="Arial"/>
                <w:sz w:val="22"/>
                <w:szCs w:val="22"/>
                <w:lang w:val="en-US"/>
              </w:rPr>
              <w:t xml:space="preserve">2.6. </w:t>
            </w:r>
            <w:r w:rsidR="009B2995" w:rsidRPr="002C1402">
              <w:rPr>
                <w:rFonts w:cs="Arial"/>
                <w:sz w:val="22"/>
                <w:szCs w:val="22"/>
              </w:rPr>
              <w:t>Development of Technical Requirements: drafting a detailed technical specification in accordance with the requirements of Cabinet of Ministers Resolution No. 205 of 21 February 2025, as well as DSTU national standards and ND TZI normative documents on technical protection of information.</w:t>
            </w:r>
          </w:p>
        </w:tc>
        <w:tc>
          <w:tcPr>
            <w:tcW w:w="3969" w:type="dxa"/>
          </w:tcPr>
          <w:p w14:paraId="726427AE" w14:textId="5E4F025C" w:rsidR="00087999" w:rsidRPr="002C1402" w:rsidRDefault="00987DC5" w:rsidP="00127D3B">
            <w:pPr>
              <w:spacing w:before="40" w:after="40"/>
              <w:jc w:val="both"/>
              <w:rPr>
                <w:rFonts w:cs="Arial"/>
                <w:sz w:val="22"/>
                <w:szCs w:val="22"/>
              </w:rPr>
            </w:pPr>
            <w:r w:rsidRPr="002C1402">
              <w:rPr>
                <w:rFonts w:cs="Arial"/>
                <w:sz w:val="22"/>
                <w:szCs w:val="22"/>
              </w:rPr>
              <w:t>Eight</w:t>
            </w:r>
            <w:r w:rsidR="00C76EE7" w:rsidRPr="002C1402">
              <w:rPr>
                <w:rFonts w:cs="Arial"/>
                <w:sz w:val="22"/>
                <w:szCs w:val="22"/>
              </w:rPr>
              <w:t xml:space="preserve"> </w:t>
            </w:r>
            <w:r w:rsidR="00D63078" w:rsidRPr="002C1402">
              <w:rPr>
                <w:rFonts w:cs="Arial"/>
                <w:sz w:val="22"/>
                <w:szCs w:val="22"/>
              </w:rPr>
              <w:t>week</w:t>
            </w:r>
            <w:r w:rsidR="00C76EE7" w:rsidRPr="002C1402">
              <w:rPr>
                <w:rFonts w:cs="Arial"/>
                <w:sz w:val="22"/>
                <w:szCs w:val="22"/>
              </w:rPr>
              <w:t>s after the start of the contract</w:t>
            </w:r>
            <w:r w:rsidR="00D63078" w:rsidRPr="002C1402">
              <w:rPr>
                <w:rFonts w:cs="Arial"/>
                <w:sz w:val="22"/>
                <w:szCs w:val="22"/>
              </w:rPr>
              <w:t>,</w:t>
            </w:r>
            <w:r w:rsidR="00C76EE7" w:rsidRPr="002C1402">
              <w:rPr>
                <w:rFonts w:cs="Arial"/>
                <w:sz w:val="22"/>
                <w:szCs w:val="22"/>
              </w:rPr>
              <w:t xml:space="preserve"> Kyiv, online Contractor </w:t>
            </w:r>
          </w:p>
        </w:tc>
      </w:tr>
      <w:tr w:rsidR="00087999" w:rsidRPr="002C1402" w14:paraId="781A6782" w14:textId="77777777" w:rsidTr="75166D84">
        <w:tc>
          <w:tcPr>
            <w:tcW w:w="5353" w:type="dxa"/>
          </w:tcPr>
          <w:p w14:paraId="70581484" w14:textId="181A7DB5" w:rsidR="00087999" w:rsidRPr="002C1402" w:rsidRDefault="00755BE1">
            <w:pPr>
              <w:pStyle w:val="ListParagraph"/>
              <w:numPr>
                <w:ilvl w:val="0"/>
                <w:numId w:val="12"/>
              </w:numPr>
              <w:spacing w:before="40" w:after="40"/>
              <w:jc w:val="both"/>
              <w:rPr>
                <w:rFonts w:cs="Arial"/>
                <w:b/>
                <w:bCs/>
                <w:sz w:val="22"/>
                <w:szCs w:val="22"/>
                <w:lang w:val="en-US"/>
              </w:rPr>
            </w:pPr>
            <w:r w:rsidRPr="002C1402">
              <w:rPr>
                <w:rFonts w:cs="Arial"/>
                <w:b/>
                <w:bCs/>
                <w:sz w:val="22"/>
                <w:szCs w:val="22"/>
                <w:lang w:val="en-US"/>
              </w:rPr>
              <w:t>Development (</w:t>
            </w:r>
            <w:r w:rsidR="005F0A18" w:rsidRPr="002C1402">
              <w:rPr>
                <w:rFonts w:cs="Arial"/>
                <w:b/>
                <w:bCs/>
                <w:sz w:val="22"/>
                <w:szCs w:val="22"/>
                <w:lang w:val="en-US"/>
              </w:rPr>
              <w:t>Design</w:t>
            </w:r>
            <w:r w:rsidRPr="002C1402">
              <w:rPr>
                <w:rFonts w:cs="Arial"/>
                <w:b/>
                <w:bCs/>
                <w:sz w:val="22"/>
                <w:szCs w:val="22"/>
                <w:lang w:val="en-US"/>
              </w:rPr>
              <w:t>,</w:t>
            </w:r>
            <w:r w:rsidR="00842F6C" w:rsidRPr="002C1402">
              <w:rPr>
                <w:rFonts w:cs="Arial"/>
                <w:b/>
                <w:bCs/>
                <w:sz w:val="22"/>
                <w:szCs w:val="22"/>
                <w:lang w:val="en-US"/>
              </w:rPr>
              <w:t xml:space="preserve"> </w:t>
            </w:r>
            <w:r w:rsidRPr="002C1402">
              <w:rPr>
                <w:rFonts w:cs="Arial"/>
                <w:b/>
                <w:bCs/>
                <w:sz w:val="22"/>
                <w:szCs w:val="22"/>
                <w:lang w:val="en-US"/>
              </w:rPr>
              <w:t>Frontend,</w:t>
            </w:r>
            <w:r w:rsidR="00842F6C" w:rsidRPr="002C1402">
              <w:rPr>
                <w:rFonts w:cs="Arial"/>
                <w:b/>
                <w:bCs/>
                <w:sz w:val="22"/>
                <w:szCs w:val="22"/>
                <w:lang w:val="en-US"/>
              </w:rPr>
              <w:t xml:space="preserve"> </w:t>
            </w:r>
            <w:r w:rsidRPr="002C1402">
              <w:rPr>
                <w:rFonts w:cs="Arial"/>
                <w:b/>
                <w:bCs/>
                <w:sz w:val="22"/>
                <w:szCs w:val="22"/>
                <w:lang w:val="en-US"/>
              </w:rPr>
              <w:t>Backend)</w:t>
            </w:r>
            <w:r w:rsidRPr="002C1402" w:rsidDel="00755BE1">
              <w:rPr>
                <w:rFonts w:cs="Arial"/>
                <w:b/>
                <w:bCs/>
                <w:sz w:val="22"/>
                <w:szCs w:val="22"/>
                <w:lang w:val="en-US"/>
              </w:rPr>
              <w:t xml:space="preserve"> </w:t>
            </w:r>
          </w:p>
          <w:p w14:paraId="56D51F9C" w14:textId="6D5F8D3E" w:rsidR="008C2B1A" w:rsidRPr="002C1402" w:rsidRDefault="008C2B1A" w:rsidP="008C2B1A">
            <w:pPr>
              <w:spacing w:after="0"/>
              <w:rPr>
                <w:rFonts w:cs="Arial"/>
                <w:sz w:val="22"/>
                <w:szCs w:val="22"/>
                <w:lang w:val="en-US"/>
              </w:rPr>
            </w:pPr>
            <w:r w:rsidRPr="002C1402">
              <w:rPr>
                <w:rFonts w:cs="Arial"/>
                <w:sz w:val="22"/>
                <w:szCs w:val="22"/>
                <w:lang w:val="en-US"/>
              </w:rPr>
              <w:t>3.1. Frontend Development (Portal): development of the public interface and dashboards (WCAG 2.2);</w:t>
            </w:r>
          </w:p>
          <w:p w14:paraId="492A9603" w14:textId="751D31C4" w:rsidR="008C2B1A" w:rsidRPr="002C1402" w:rsidRDefault="008C2B1A" w:rsidP="008C2B1A">
            <w:pPr>
              <w:spacing w:after="0"/>
              <w:rPr>
                <w:rFonts w:cs="Arial"/>
                <w:sz w:val="22"/>
                <w:szCs w:val="22"/>
                <w:lang w:val="en-US"/>
              </w:rPr>
            </w:pPr>
            <w:r w:rsidRPr="002C1402">
              <w:rPr>
                <w:rFonts w:cs="Arial"/>
                <w:sz w:val="22"/>
                <w:szCs w:val="22"/>
                <w:lang w:val="en-US"/>
              </w:rPr>
              <w:t xml:space="preserve">3.2. Backend Development &amp; Business Logic: implementation of accounting functions and automatic logging of </w:t>
            </w:r>
            <w:r w:rsidR="00E05DBC" w:rsidRPr="002C1402">
              <w:rPr>
                <w:rFonts w:cs="Arial"/>
                <w:sz w:val="22"/>
                <w:szCs w:val="22"/>
                <w:lang w:val="en-US"/>
              </w:rPr>
              <w:t>actions.</w:t>
            </w:r>
          </w:p>
          <w:p w14:paraId="01C9D1FA" w14:textId="4BB993C5" w:rsidR="008C2B1A" w:rsidRPr="002C1402" w:rsidRDefault="008C2B1A" w:rsidP="008C2B1A">
            <w:pPr>
              <w:spacing w:after="0"/>
              <w:rPr>
                <w:rFonts w:cs="Arial"/>
                <w:sz w:val="22"/>
                <w:szCs w:val="22"/>
                <w:lang w:val="en-US"/>
              </w:rPr>
            </w:pPr>
            <w:r w:rsidRPr="002C1402">
              <w:rPr>
                <w:rFonts w:cs="Arial"/>
                <w:sz w:val="22"/>
                <w:szCs w:val="22"/>
                <w:lang w:val="en-US"/>
              </w:rPr>
              <w:t xml:space="preserve">3.3. CMS &amp; Admin Panel Implementation: development of a secure management module for </w:t>
            </w:r>
            <w:r w:rsidR="00E05DBC" w:rsidRPr="002C1402">
              <w:rPr>
                <w:rFonts w:cs="Arial"/>
                <w:sz w:val="22"/>
                <w:szCs w:val="22"/>
                <w:lang w:val="en-US"/>
              </w:rPr>
              <w:t>Specialists.</w:t>
            </w:r>
          </w:p>
          <w:p w14:paraId="368911FA" w14:textId="34F54AA6" w:rsidR="008C2B1A" w:rsidRPr="002C1402" w:rsidRDefault="008C2B1A" w:rsidP="008C2B1A">
            <w:pPr>
              <w:spacing w:after="0"/>
              <w:rPr>
                <w:rFonts w:cs="Arial"/>
                <w:sz w:val="22"/>
                <w:szCs w:val="22"/>
                <w:lang w:val="en-US"/>
              </w:rPr>
            </w:pPr>
            <w:r w:rsidRPr="002C1402">
              <w:rPr>
                <w:rFonts w:cs="Arial"/>
                <w:sz w:val="22"/>
                <w:szCs w:val="22"/>
                <w:lang w:val="en-US"/>
              </w:rPr>
              <w:t xml:space="preserve">3.4. Database Engineering: development of a relational database to store asset </w:t>
            </w:r>
            <w:r w:rsidR="00E05DBC" w:rsidRPr="002C1402">
              <w:rPr>
                <w:rFonts w:cs="Arial"/>
                <w:sz w:val="22"/>
                <w:szCs w:val="22"/>
                <w:lang w:val="en-US"/>
              </w:rPr>
              <w:t>information.</w:t>
            </w:r>
          </w:p>
          <w:p w14:paraId="43837977" w14:textId="3120C62F" w:rsidR="008C2B1A" w:rsidRPr="002C1402" w:rsidRDefault="008C2B1A" w:rsidP="008C2B1A">
            <w:pPr>
              <w:spacing w:after="0"/>
              <w:rPr>
                <w:rFonts w:cs="Arial"/>
                <w:sz w:val="22"/>
                <w:szCs w:val="22"/>
                <w:lang w:val="en-US"/>
              </w:rPr>
            </w:pPr>
            <w:r w:rsidRPr="002C1402">
              <w:rPr>
                <w:rFonts w:cs="Arial"/>
                <w:sz w:val="22"/>
                <w:szCs w:val="22"/>
                <w:lang w:val="en-US"/>
              </w:rPr>
              <w:t>3.5. API Integration: setting up the interaction between the client and the server via HTTPS/</w:t>
            </w:r>
            <w:r w:rsidR="00E05DBC" w:rsidRPr="002C1402">
              <w:rPr>
                <w:rFonts w:cs="Arial"/>
                <w:sz w:val="22"/>
                <w:szCs w:val="22"/>
                <w:lang w:val="en-US"/>
              </w:rPr>
              <w:t>JSON.</w:t>
            </w:r>
          </w:p>
          <w:p w14:paraId="251975DE" w14:textId="3B375101" w:rsidR="00755BE1" w:rsidRPr="002C1402" w:rsidRDefault="008C2B1A" w:rsidP="0027227B">
            <w:pPr>
              <w:spacing w:after="0"/>
              <w:rPr>
                <w:rFonts w:cs="Arial"/>
                <w:b/>
                <w:bCs/>
                <w:sz w:val="22"/>
                <w:szCs w:val="22"/>
                <w:lang w:val="en-US"/>
              </w:rPr>
            </w:pPr>
            <w:r w:rsidRPr="002C1402">
              <w:rPr>
                <w:rFonts w:cs="Arial"/>
                <w:sz w:val="22"/>
                <w:szCs w:val="22"/>
                <w:lang w:val="en-US"/>
              </w:rPr>
              <w:t>3.6. Quality Control (Unit &amp; Feature Testing): testing individual modules at early stages</w:t>
            </w:r>
          </w:p>
        </w:tc>
        <w:tc>
          <w:tcPr>
            <w:tcW w:w="3969" w:type="dxa"/>
          </w:tcPr>
          <w:p w14:paraId="5CCB8EB4" w14:textId="4B554D03" w:rsidR="00087999" w:rsidRPr="002C1402" w:rsidRDefault="000D5536" w:rsidP="00127D3B">
            <w:pPr>
              <w:spacing w:before="40" w:after="40"/>
              <w:jc w:val="both"/>
              <w:rPr>
                <w:rFonts w:cs="Arial"/>
                <w:sz w:val="22"/>
                <w:szCs w:val="22"/>
              </w:rPr>
            </w:pPr>
            <w:r w:rsidRPr="002C1402">
              <w:rPr>
                <w:rFonts w:cs="Arial"/>
                <w:sz w:val="22"/>
                <w:szCs w:val="22"/>
                <w:lang w:val="en-US"/>
              </w:rPr>
              <w:t>Ten</w:t>
            </w:r>
            <w:r w:rsidR="000F5C9A" w:rsidRPr="002C1402">
              <w:rPr>
                <w:rFonts w:cs="Arial"/>
                <w:sz w:val="22"/>
                <w:szCs w:val="22"/>
              </w:rPr>
              <w:t xml:space="preserve"> weeks after the start of the contract, Kyiv, online Contractor </w:t>
            </w:r>
          </w:p>
        </w:tc>
      </w:tr>
      <w:tr w:rsidR="0065709E" w:rsidRPr="002C1402" w14:paraId="42DB1981" w14:textId="77777777" w:rsidTr="75166D84">
        <w:tc>
          <w:tcPr>
            <w:tcW w:w="5353" w:type="dxa"/>
          </w:tcPr>
          <w:p w14:paraId="17664F91" w14:textId="77777777" w:rsidR="0065709E" w:rsidRPr="002C1402" w:rsidRDefault="00EC6D8B">
            <w:pPr>
              <w:pStyle w:val="ListParagraph"/>
              <w:numPr>
                <w:ilvl w:val="0"/>
                <w:numId w:val="12"/>
              </w:numPr>
              <w:spacing w:before="40" w:after="40"/>
              <w:rPr>
                <w:rFonts w:cs="Arial"/>
                <w:b/>
                <w:bCs/>
                <w:sz w:val="22"/>
                <w:szCs w:val="22"/>
                <w:lang w:val="en-US"/>
              </w:rPr>
            </w:pPr>
            <w:r w:rsidRPr="002C1402">
              <w:rPr>
                <w:rFonts w:cs="Arial"/>
                <w:b/>
                <w:bCs/>
                <w:sz w:val="22"/>
                <w:szCs w:val="22"/>
                <w:lang w:val="en-US"/>
              </w:rPr>
              <w:t>Quality Assurance &amp; Security Audit (Comprehensive Testing)</w:t>
            </w:r>
          </w:p>
          <w:p w14:paraId="52DDE507" w14:textId="417661FF" w:rsidR="003C4D2B" w:rsidRPr="002C1402" w:rsidRDefault="003C4D2B" w:rsidP="003C4D2B">
            <w:pPr>
              <w:spacing w:after="0"/>
              <w:rPr>
                <w:rFonts w:cs="Arial"/>
                <w:sz w:val="22"/>
                <w:szCs w:val="22"/>
                <w:lang w:val="en-US"/>
              </w:rPr>
            </w:pPr>
            <w:r w:rsidRPr="002C1402">
              <w:rPr>
                <w:rFonts w:cs="Arial"/>
                <w:sz w:val="22"/>
                <w:szCs w:val="22"/>
                <w:lang w:val="en-US"/>
              </w:rPr>
              <w:t xml:space="preserve">4.1. System &amp; Regression Testing: full testing of all system </w:t>
            </w:r>
            <w:r w:rsidR="00E05DBC" w:rsidRPr="002C1402">
              <w:rPr>
                <w:rFonts w:cs="Arial"/>
                <w:sz w:val="22"/>
                <w:szCs w:val="22"/>
                <w:lang w:val="en-US"/>
              </w:rPr>
              <w:t>scenarios.</w:t>
            </w:r>
          </w:p>
          <w:p w14:paraId="25A8271E" w14:textId="1D608F5E" w:rsidR="003C4D2B" w:rsidRPr="002C1402" w:rsidRDefault="003C4D2B" w:rsidP="003C4D2B">
            <w:pPr>
              <w:spacing w:after="0"/>
              <w:rPr>
                <w:rFonts w:cs="Arial"/>
                <w:sz w:val="22"/>
                <w:szCs w:val="22"/>
                <w:lang w:val="en-US"/>
              </w:rPr>
            </w:pPr>
            <w:r w:rsidRPr="002C1402">
              <w:rPr>
                <w:rFonts w:cs="Arial"/>
                <w:sz w:val="22"/>
                <w:szCs w:val="22"/>
                <w:lang w:val="en-US"/>
              </w:rPr>
              <w:t xml:space="preserve">4.2. Compliance &amp; Accessibility Audit: checking compliance with the technical specification and accessibility </w:t>
            </w:r>
            <w:r w:rsidR="00E05DBC" w:rsidRPr="002C1402">
              <w:rPr>
                <w:rFonts w:cs="Arial"/>
                <w:sz w:val="22"/>
                <w:szCs w:val="22"/>
                <w:lang w:val="en-US"/>
              </w:rPr>
              <w:t>standards.</w:t>
            </w:r>
          </w:p>
          <w:p w14:paraId="3EF1811E" w14:textId="5AD69BA0" w:rsidR="003C4D2B" w:rsidRPr="002C1402" w:rsidRDefault="003C4D2B" w:rsidP="003C4D2B">
            <w:pPr>
              <w:spacing w:after="0"/>
              <w:rPr>
                <w:rFonts w:cs="Arial"/>
                <w:sz w:val="22"/>
                <w:szCs w:val="22"/>
                <w:lang w:val="en-US"/>
              </w:rPr>
            </w:pPr>
            <w:r w:rsidRPr="002C1402">
              <w:rPr>
                <w:rFonts w:cs="Arial"/>
                <w:sz w:val="22"/>
                <w:szCs w:val="22"/>
                <w:lang w:val="en-US"/>
              </w:rPr>
              <w:lastRenderedPageBreak/>
              <w:t xml:space="preserve">4.3. Security Penetration Testing: testing the resistance to </w:t>
            </w:r>
            <w:r w:rsidR="00E05DBC" w:rsidRPr="002C1402">
              <w:rPr>
                <w:rFonts w:cs="Arial"/>
                <w:sz w:val="22"/>
                <w:szCs w:val="22"/>
                <w:lang w:val="en-US"/>
              </w:rPr>
              <w:t>cyber-attacks</w:t>
            </w:r>
            <w:r w:rsidRPr="002C1402">
              <w:rPr>
                <w:rFonts w:cs="Arial"/>
                <w:sz w:val="22"/>
                <w:szCs w:val="22"/>
                <w:lang w:val="en-US"/>
              </w:rPr>
              <w:t xml:space="preserve"> (SQL injection);</w:t>
            </w:r>
          </w:p>
          <w:p w14:paraId="5EEB530A" w14:textId="267327B4" w:rsidR="00EC6D8B" w:rsidRPr="002C1402" w:rsidRDefault="003C4D2B" w:rsidP="0027227B">
            <w:pPr>
              <w:spacing w:after="0"/>
              <w:rPr>
                <w:rFonts w:cs="Arial"/>
                <w:sz w:val="22"/>
                <w:szCs w:val="22"/>
                <w:lang w:val="en-US"/>
              </w:rPr>
            </w:pPr>
            <w:r w:rsidRPr="002C1402">
              <w:rPr>
                <w:rFonts w:cs="Arial"/>
                <w:sz w:val="22"/>
                <w:szCs w:val="22"/>
                <w:lang w:val="en-US"/>
              </w:rPr>
              <w:t>4.4. Bug Fixing &amp; Stabilization: fixing bugs based on testing results</w:t>
            </w:r>
          </w:p>
        </w:tc>
        <w:tc>
          <w:tcPr>
            <w:tcW w:w="3969" w:type="dxa"/>
          </w:tcPr>
          <w:p w14:paraId="04DD8F9C" w14:textId="5C19F97F" w:rsidR="0065709E" w:rsidRPr="002C1402" w:rsidRDefault="000D5536" w:rsidP="00127D3B">
            <w:pPr>
              <w:spacing w:before="40" w:after="40"/>
              <w:jc w:val="both"/>
              <w:rPr>
                <w:rFonts w:cs="Arial"/>
                <w:sz w:val="22"/>
                <w:szCs w:val="22"/>
              </w:rPr>
            </w:pPr>
            <w:r w:rsidRPr="002C1402">
              <w:rPr>
                <w:rFonts w:cs="Arial"/>
                <w:sz w:val="22"/>
                <w:szCs w:val="22"/>
              </w:rPr>
              <w:lastRenderedPageBreak/>
              <w:t>10</w:t>
            </w:r>
            <w:r w:rsidR="003C4D2B" w:rsidRPr="002C1402">
              <w:rPr>
                <w:rFonts w:cs="Arial"/>
                <w:sz w:val="22"/>
                <w:szCs w:val="22"/>
              </w:rPr>
              <w:t>-</w:t>
            </w:r>
            <w:r w:rsidRPr="002C1402">
              <w:rPr>
                <w:rFonts w:cs="Arial"/>
                <w:sz w:val="22"/>
                <w:szCs w:val="22"/>
              </w:rPr>
              <w:t>12</w:t>
            </w:r>
            <w:r w:rsidR="003C4D2B" w:rsidRPr="002C1402">
              <w:rPr>
                <w:rFonts w:cs="Arial"/>
                <w:sz w:val="22"/>
                <w:szCs w:val="22"/>
              </w:rPr>
              <w:t>th weeks after the start of the contract, Kyiv, online Contractor</w:t>
            </w:r>
          </w:p>
        </w:tc>
      </w:tr>
      <w:tr w:rsidR="0065709E" w:rsidRPr="002C1402" w14:paraId="39F31DDB" w14:textId="77777777" w:rsidTr="75166D84">
        <w:tc>
          <w:tcPr>
            <w:tcW w:w="5353" w:type="dxa"/>
          </w:tcPr>
          <w:p w14:paraId="1EF62CAD" w14:textId="77777777" w:rsidR="0065709E" w:rsidRPr="002C1402" w:rsidRDefault="00D76F62">
            <w:pPr>
              <w:pStyle w:val="ListParagraph"/>
              <w:numPr>
                <w:ilvl w:val="0"/>
                <w:numId w:val="12"/>
              </w:numPr>
              <w:spacing w:before="40" w:after="40"/>
              <w:jc w:val="both"/>
              <w:rPr>
                <w:rFonts w:cs="Arial"/>
                <w:b/>
                <w:bCs/>
                <w:sz w:val="22"/>
                <w:szCs w:val="22"/>
                <w:lang w:val="en-US"/>
              </w:rPr>
            </w:pPr>
            <w:r w:rsidRPr="002C1402">
              <w:rPr>
                <w:rFonts w:cs="Arial"/>
                <w:b/>
                <w:bCs/>
                <w:sz w:val="22"/>
                <w:szCs w:val="22"/>
                <w:lang w:val="en-US"/>
              </w:rPr>
              <w:t>Deployment, Documentation &amp; Handover</w:t>
            </w:r>
          </w:p>
          <w:p w14:paraId="37C842EB" w14:textId="3015B0D5" w:rsidR="00143CD5" w:rsidRPr="002C1402" w:rsidRDefault="00143CD5" w:rsidP="00143CD5">
            <w:pPr>
              <w:spacing w:after="0"/>
              <w:rPr>
                <w:rFonts w:cs="Arial"/>
                <w:sz w:val="22"/>
                <w:szCs w:val="22"/>
                <w:lang w:val="en-US"/>
              </w:rPr>
            </w:pPr>
            <w:r w:rsidRPr="002C1402">
              <w:rPr>
                <w:rFonts w:cs="Arial"/>
                <w:sz w:val="22"/>
                <w:szCs w:val="22"/>
                <w:lang w:val="en-US"/>
              </w:rPr>
              <w:t xml:space="preserve">5.1. Technical Documentation &amp; Assets Transfer: preparation of documentation and transfer of source </w:t>
            </w:r>
            <w:r w:rsidR="00E05DBC" w:rsidRPr="002C1402">
              <w:rPr>
                <w:rFonts w:cs="Arial"/>
                <w:sz w:val="22"/>
                <w:szCs w:val="22"/>
                <w:lang w:val="en-US"/>
              </w:rPr>
              <w:t>code.</w:t>
            </w:r>
          </w:p>
          <w:p w14:paraId="18BC0751" w14:textId="23EB8B46" w:rsidR="00143CD5" w:rsidRPr="002C1402" w:rsidRDefault="00143CD5" w:rsidP="00143CD5">
            <w:pPr>
              <w:spacing w:after="0"/>
              <w:rPr>
                <w:rFonts w:cs="Arial"/>
                <w:sz w:val="22"/>
                <w:szCs w:val="22"/>
                <w:lang w:val="en-US"/>
              </w:rPr>
            </w:pPr>
            <w:r w:rsidRPr="002C1402">
              <w:rPr>
                <w:rFonts w:cs="Arial"/>
                <w:sz w:val="22"/>
                <w:szCs w:val="22"/>
                <w:lang w:val="en-US"/>
              </w:rPr>
              <w:t xml:space="preserve">5.2. DevOps &amp; Production Deployment: system deployment and backup policy </w:t>
            </w:r>
            <w:r w:rsidR="00E05DBC" w:rsidRPr="002C1402">
              <w:rPr>
                <w:rFonts w:cs="Arial"/>
                <w:sz w:val="22"/>
                <w:szCs w:val="22"/>
                <w:lang w:val="en-US"/>
              </w:rPr>
              <w:t>setup.</w:t>
            </w:r>
          </w:p>
          <w:p w14:paraId="00716F05" w14:textId="5C995C53" w:rsidR="00143CD5" w:rsidRPr="002C1402" w:rsidRDefault="00143CD5" w:rsidP="00143CD5">
            <w:pPr>
              <w:spacing w:after="0"/>
              <w:rPr>
                <w:rFonts w:cs="Arial"/>
                <w:sz w:val="22"/>
                <w:szCs w:val="22"/>
                <w:lang w:val="en-US"/>
              </w:rPr>
            </w:pPr>
            <w:r w:rsidRPr="002C1402">
              <w:rPr>
                <w:rFonts w:cs="Arial"/>
                <w:sz w:val="22"/>
                <w:szCs w:val="22"/>
                <w:lang w:val="en-US"/>
              </w:rPr>
              <w:t xml:space="preserve">5.3. Knowledge Transfer &amp; Training: training of </w:t>
            </w:r>
            <w:r w:rsidR="00AE048C" w:rsidRPr="002C1402">
              <w:rPr>
                <w:rFonts w:cs="Arial"/>
                <w:sz w:val="22"/>
                <w:szCs w:val="22"/>
                <w:lang w:val="en-US"/>
              </w:rPr>
              <w:t xml:space="preserve">SPFU </w:t>
            </w:r>
            <w:r w:rsidR="00E05DBC" w:rsidRPr="002C1402">
              <w:rPr>
                <w:rFonts w:cs="Arial"/>
                <w:sz w:val="22"/>
                <w:szCs w:val="22"/>
                <w:lang w:val="en-US"/>
              </w:rPr>
              <w:t>staff.</w:t>
            </w:r>
          </w:p>
          <w:p w14:paraId="5AD48E94" w14:textId="77777777" w:rsidR="00D76F62" w:rsidRPr="002C1402" w:rsidRDefault="00143CD5">
            <w:pPr>
              <w:spacing w:after="0"/>
              <w:rPr>
                <w:rFonts w:cs="Arial"/>
                <w:sz w:val="22"/>
                <w:szCs w:val="22"/>
                <w:lang w:val="en-US"/>
              </w:rPr>
            </w:pPr>
            <w:r w:rsidRPr="002C1402">
              <w:rPr>
                <w:rFonts w:cs="Arial"/>
                <w:sz w:val="22"/>
                <w:szCs w:val="22"/>
                <w:lang w:val="en-US"/>
              </w:rPr>
              <w:t>5.4. User Acceptance Testing (UAT): conducting acceptance tests by the commission</w:t>
            </w:r>
          </w:p>
          <w:p w14:paraId="3850BB2F" w14:textId="2CB6023E" w:rsidR="00EF0C01" w:rsidRPr="002C1402" w:rsidRDefault="00A50E0D" w:rsidP="0027227B">
            <w:pPr>
              <w:spacing w:after="0"/>
              <w:rPr>
                <w:rFonts w:cs="Arial"/>
                <w:b/>
                <w:bCs/>
                <w:sz w:val="22"/>
                <w:szCs w:val="22"/>
                <w:lang w:val="en-US"/>
              </w:rPr>
            </w:pPr>
            <w:r w:rsidRPr="002C1402">
              <w:rPr>
                <w:rFonts w:cs="Arial"/>
                <w:sz w:val="22"/>
                <w:szCs w:val="22"/>
                <w:lang w:val="en-US"/>
              </w:rPr>
              <w:t xml:space="preserve">5.5. Handover record is to be signed between GIZ and the Contractor after completion of </w:t>
            </w:r>
            <w:r w:rsidR="0027227B" w:rsidRPr="002C1402">
              <w:rPr>
                <w:rFonts w:cs="Arial"/>
                <w:sz w:val="22"/>
                <w:szCs w:val="22"/>
                <w:lang w:val="en-US"/>
              </w:rPr>
              <w:t>steps</w:t>
            </w:r>
            <w:r w:rsidRPr="002C1402">
              <w:rPr>
                <w:rFonts w:cs="Arial"/>
                <w:sz w:val="22"/>
                <w:szCs w:val="22"/>
                <w:lang w:val="en-US"/>
              </w:rPr>
              <w:t xml:space="preserve"> 5.1. </w:t>
            </w:r>
            <w:r w:rsidR="00941A32" w:rsidRPr="002C1402">
              <w:rPr>
                <w:rFonts w:cs="Arial"/>
                <w:sz w:val="22"/>
                <w:szCs w:val="22"/>
                <w:lang w:val="en-US"/>
              </w:rPr>
              <w:t>–</w:t>
            </w:r>
            <w:r w:rsidRPr="002C1402">
              <w:rPr>
                <w:rFonts w:cs="Arial"/>
                <w:sz w:val="22"/>
                <w:szCs w:val="22"/>
                <w:lang w:val="en-US"/>
              </w:rPr>
              <w:t xml:space="preserve"> </w:t>
            </w:r>
            <w:r w:rsidR="00941A32" w:rsidRPr="002C1402">
              <w:rPr>
                <w:rFonts w:cs="Arial"/>
                <w:sz w:val="22"/>
                <w:szCs w:val="22"/>
                <w:lang w:val="en-US"/>
              </w:rPr>
              <w:t>5.4.</w:t>
            </w:r>
          </w:p>
        </w:tc>
        <w:tc>
          <w:tcPr>
            <w:tcW w:w="3969" w:type="dxa"/>
          </w:tcPr>
          <w:p w14:paraId="0C29C83A" w14:textId="59C546F2" w:rsidR="0065709E" w:rsidRPr="002C1402" w:rsidRDefault="000D5536" w:rsidP="00127D3B">
            <w:pPr>
              <w:spacing w:before="40" w:after="40"/>
              <w:jc w:val="both"/>
              <w:rPr>
                <w:rFonts w:cs="Arial"/>
                <w:sz w:val="22"/>
                <w:szCs w:val="22"/>
              </w:rPr>
            </w:pPr>
            <w:r w:rsidRPr="002C1402">
              <w:rPr>
                <w:rFonts w:cs="Arial"/>
                <w:sz w:val="22"/>
                <w:szCs w:val="22"/>
              </w:rPr>
              <w:t>12</w:t>
            </w:r>
            <w:r w:rsidR="0038146A" w:rsidRPr="002C1402">
              <w:rPr>
                <w:rFonts w:cs="Arial"/>
                <w:sz w:val="22"/>
                <w:szCs w:val="22"/>
              </w:rPr>
              <w:t>-</w:t>
            </w:r>
            <w:r w:rsidRPr="002C1402">
              <w:rPr>
                <w:rFonts w:cs="Arial"/>
                <w:sz w:val="22"/>
                <w:szCs w:val="22"/>
              </w:rPr>
              <w:t>16</w:t>
            </w:r>
            <w:r w:rsidR="00793827" w:rsidRPr="002C1402">
              <w:rPr>
                <w:rFonts w:cs="Arial"/>
                <w:sz w:val="22"/>
                <w:szCs w:val="22"/>
              </w:rPr>
              <w:t>th weeks after the start of the contract, Kyiv, online Contractor</w:t>
            </w:r>
          </w:p>
        </w:tc>
      </w:tr>
      <w:tr w:rsidR="00087999" w:rsidRPr="002C1402" w14:paraId="731408DA" w14:textId="77777777" w:rsidTr="75166D84">
        <w:tc>
          <w:tcPr>
            <w:tcW w:w="5353" w:type="dxa"/>
          </w:tcPr>
          <w:p w14:paraId="2801D3A0" w14:textId="22785823" w:rsidR="00087999" w:rsidRPr="002C1402" w:rsidRDefault="00796BAD">
            <w:pPr>
              <w:pStyle w:val="ListParagraph"/>
              <w:numPr>
                <w:ilvl w:val="0"/>
                <w:numId w:val="12"/>
              </w:numPr>
              <w:spacing w:before="40" w:after="40"/>
              <w:jc w:val="both"/>
              <w:rPr>
                <w:rFonts w:cs="Arial"/>
                <w:b/>
                <w:bCs/>
                <w:sz w:val="22"/>
                <w:szCs w:val="22"/>
              </w:rPr>
            </w:pPr>
            <w:r w:rsidRPr="002C1402">
              <w:rPr>
                <w:rFonts w:cs="Arial"/>
                <w:b/>
                <w:bCs/>
                <w:sz w:val="22"/>
                <w:szCs w:val="22"/>
              </w:rPr>
              <w:t xml:space="preserve">Guarantee support for the code created by the Contractor for the next </w:t>
            </w:r>
            <w:r w:rsidR="009F53A0" w:rsidRPr="002C1402">
              <w:rPr>
                <w:rFonts w:cs="Arial"/>
                <w:b/>
                <w:bCs/>
                <w:sz w:val="22"/>
                <w:szCs w:val="22"/>
                <w:lang w:val="uk-UA"/>
              </w:rPr>
              <w:t>1</w:t>
            </w:r>
            <w:r w:rsidRPr="002C1402">
              <w:rPr>
                <w:rFonts w:cs="Arial"/>
                <w:b/>
                <w:bCs/>
                <w:sz w:val="22"/>
                <w:szCs w:val="22"/>
              </w:rPr>
              <w:t xml:space="preserve"> month</w:t>
            </w:r>
          </w:p>
        </w:tc>
        <w:tc>
          <w:tcPr>
            <w:tcW w:w="3969" w:type="dxa"/>
          </w:tcPr>
          <w:p w14:paraId="23D40EC1" w14:textId="77777777" w:rsidR="00E6525D" w:rsidRPr="002C1402" w:rsidRDefault="00E6525D" w:rsidP="00E6525D">
            <w:pPr>
              <w:spacing w:before="40" w:after="40"/>
              <w:jc w:val="both"/>
              <w:rPr>
                <w:rFonts w:cs="Arial"/>
                <w:sz w:val="22"/>
                <w:szCs w:val="22"/>
                <w:lang w:val="uk-UA"/>
              </w:rPr>
            </w:pPr>
            <w:r w:rsidRPr="002C1402">
              <w:rPr>
                <w:rFonts w:cs="Arial"/>
                <w:sz w:val="22"/>
                <w:szCs w:val="22"/>
              </w:rPr>
              <w:t>One month after the end of the contract</w:t>
            </w:r>
            <w:r w:rsidRPr="002C1402">
              <w:rPr>
                <w:rFonts w:cs="Arial"/>
                <w:sz w:val="22"/>
                <w:szCs w:val="22"/>
                <w:lang w:val="uk-UA"/>
              </w:rPr>
              <w:t>,</w:t>
            </w:r>
          </w:p>
          <w:p w14:paraId="69205C17" w14:textId="7DDA0DB4" w:rsidR="00087999" w:rsidRPr="002C1402" w:rsidRDefault="00E6525D" w:rsidP="0027227B">
            <w:pPr>
              <w:spacing w:before="40" w:after="40"/>
              <w:jc w:val="both"/>
              <w:rPr>
                <w:rFonts w:cs="Arial"/>
                <w:sz w:val="22"/>
                <w:szCs w:val="22"/>
                <w:lang w:val="uk-UA"/>
              </w:rPr>
            </w:pPr>
            <w:r w:rsidRPr="002C1402">
              <w:rPr>
                <w:rFonts w:cs="Arial"/>
                <w:sz w:val="22"/>
                <w:szCs w:val="22"/>
              </w:rPr>
              <w:t>Kyiv, online Contractor</w:t>
            </w:r>
            <w:r w:rsidRPr="002C1402" w:rsidDel="00E6525D">
              <w:rPr>
                <w:rFonts w:cs="Arial"/>
                <w:sz w:val="22"/>
                <w:szCs w:val="22"/>
              </w:rPr>
              <w:t xml:space="preserve"> </w:t>
            </w:r>
          </w:p>
        </w:tc>
      </w:tr>
    </w:tbl>
    <w:p w14:paraId="3A0D929D" w14:textId="77777777" w:rsidR="0027227B" w:rsidRPr="002C1402" w:rsidRDefault="0027227B" w:rsidP="00127D3B">
      <w:pPr>
        <w:autoSpaceDE w:val="0"/>
        <w:autoSpaceDN w:val="0"/>
        <w:adjustRightInd w:val="0"/>
        <w:spacing w:line="240" w:lineRule="exact"/>
        <w:contextualSpacing/>
        <w:jc w:val="both"/>
        <w:rPr>
          <w:rFonts w:cs="Arial"/>
          <w:color w:val="000000"/>
          <w:lang w:val="uk-UA" w:eastAsia="zh-CN"/>
        </w:rPr>
      </w:pPr>
    </w:p>
    <w:p w14:paraId="31BEAA12" w14:textId="5EFA0E90" w:rsidR="00CE3E3B" w:rsidRPr="002C1402" w:rsidRDefault="00697009" w:rsidP="00127D3B">
      <w:pPr>
        <w:autoSpaceDE w:val="0"/>
        <w:autoSpaceDN w:val="0"/>
        <w:adjustRightInd w:val="0"/>
        <w:spacing w:line="240" w:lineRule="exact"/>
        <w:contextualSpacing/>
        <w:jc w:val="both"/>
        <w:rPr>
          <w:rFonts w:cs="Arial"/>
          <w:lang w:val="uk-UA"/>
        </w:rPr>
      </w:pPr>
      <w:r w:rsidRPr="002C1402">
        <w:rPr>
          <w:rFonts w:cs="Arial"/>
          <w:color w:val="000000"/>
          <w:lang w:val="en-US" w:eastAsia="zh-CN"/>
        </w:rPr>
        <w:t>Period of assignment</w:t>
      </w:r>
      <w:r w:rsidR="004D05FD" w:rsidRPr="002C1402">
        <w:rPr>
          <w:rFonts w:cs="Arial"/>
          <w:color w:val="000000"/>
          <w:lang w:eastAsia="zh-CN"/>
        </w:rPr>
        <w:t xml:space="preserve"> is from </w:t>
      </w:r>
      <w:r w:rsidR="00176A4B" w:rsidRPr="002C1402">
        <w:rPr>
          <w:rFonts w:cs="Arial"/>
        </w:rPr>
        <w:t>01.07.2</w:t>
      </w:r>
      <w:r w:rsidR="004439C4" w:rsidRPr="002C1402">
        <w:rPr>
          <w:rFonts w:cs="Arial"/>
        </w:rPr>
        <w:t>02</w:t>
      </w:r>
      <w:r w:rsidR="007F7FE7" w:rsidRPr="002C1402">
        <w:rPr>
          <w:rFonts w:cs="Arial"/>
        </w:rPr>
        <w:t>6</w:t>
      </w:r>
      <w:r w:rsidR="00176A4B" w:rsidRPr="002C1402">
        <w:rPr>
          <w:rFonts w:cs="Arial"/>
        </w:rPr>
        <w:t xml:space="preserve"> </w:t>
      </w:r>
      <w:r w:rsidR="004D05FD" w:rsidRPr="002C1402">
        <w:rPr>
          <w:rFonts w:cs="Arial"/>
          <w:color w:val="000000"/>
          <w:lang w:eastAsia="zh-CN"/>
        </w:rPr>
        <w:t>till</w:t>
      </w:r>
      <w:r w:rsidR="00176A4B" w:rsidRPr="002C1402">
        <w:rPr>
          <w:rFonts w:cs="Arial"/>
          <w:color w:val="000000"/>
          <w:lang w:eastAsia="zh-CN"/>
        </w:rPr>
        <w:t xml:space="preserve"> </w:t>
      </w:r>
      <w:r w:rsidR="007F7FE7" w:rsidRPr="002C1402">
        <w:rPr>
          <w:rFonts w:cs="Arial"/>
          <w:color w:val="000000"/>
          <w:lang w:eastAsia="zh-CN"/>
        </w:rPr>
        <w:t>30.11.2</w:t>
      </w:r>
      <w:r w:rsidR="004439C4" w:rsidRPr="002C1402">
        <w:rPr>
          <w:rFonts w:cs="Arial"/>
          <w:color w:val="000000"/>
          <w:lang w:eastAsia="zh-CN"/>
        </w:rPr>
        <w:t>02</w:t>
      </w:r>
      <w:r w:rsidR="007F7FE7" w:rsidRPr="002C1402">
        <w:rPr>
          <w:rFonts w:cs="Arial"/>
          <w:color w:val="000000"/>
          <w:lang w:eastAsia="zh-CN"/>
        </w:rPr>
        <w:t>6</w:t>
      </w:r>
    </w:p>
    <w:p w14:paraId="3DF5DFE3" w14:textId="01B375E6" w:rsidR="00B964F9" w:rsidRPr="002C1402" w:rsidRDefault="00087999">
      <w:pPr>
        <w:pStyle w:val="ListParagraph"/>
        <w:numPr>
          <w:ilvl w:val="1"/>
          <w:numId w:val="5"/>
        </w:numPr>
        <w:jc w:val="both"/>
        <w:rPr>
          <w:rFonts w:cs="Arial"/>
          <w:lang w:val="uk-UA"/>
        </w:rPr>
      </w:pPr>
      <w:r w:rsidRPr="002C1402">
        <w:rPr>
          <w:rFonts w:cs="Arial"/>
          <w:b/>
        </w:rPr>
        <w:t>Deliverables and Reporting:</w:t>
      </w:r>
    </w:p>
    <w:p w14:paraId="62CDB3CD" w14:textId="5D80D0E0" w:rsidR="00C432A8" w:rsidRPr="002C1402" w:rsidRDefault="00087999" w:rsidP="00D93EF8">
      <w:pPr>
        <w:jc w:val="both"/>
        <w:rPr>
          <w:rFonts w:cs="Arial"/>
          <w:lang w:val="uk-UA"/>
        </w:rPr>
      </w:pPr>
      <w:r w:rsidRPr="002C1402">
        <w:rPr>
          <w:rFonts w:cs="Arial"/>
          <w:lang w:val="en-US"/>
        </w:rPr>
        <w:t>The Contractor will be responsible for the following:</w:t>
      </w:r>
    </w:p>
    <w:tbl>
      <w:tblPr>
        <w:tblStyle w:val="TableGrid"/>
        <w:tblW w:w="9224" w:type="dxa"/>
        <w:jc w:val="center"/>
        <w:tblLayout w:type="fixed"/>
        <w:tblLook w:val="04A0" w:firstRow="1" w:lastRow="0" w:firstColumn="1" w:lastColumn="0" w:noHBand="0" w:noVBand="1"/>
      </w:tblPr>
      <w:tblGrid>
        <w:gridCol w:w="2689"/>
        <w:gridCol w:w="3685"/>
        <w:gridCol w:w="2850"/>
      </w:tblGrid>
      <w:tr w:rsidR="00087999" w:rsidRPr="002C1402" w14:paraId="3C5356B2" w14:textId="77777777" w:rsidTr="0027227B">
        <w:trPr>
          <w:trHeight w:val="510"/>
          <w:jc w:val="center"/>
        </w:trPr>
        <w:tc>
          <w:tcPr>
            <w:tcW w:w="2689" w:type="dxa"/>
          </w:tcPr>
          <w:p w14:paraId="50F4A3E8" w14:textId="77777777" w:rsidR="00087999" w:rsidRPr="002C1402" w:rsidRDefault="00087999" w:rsidP="00127D3B">
            <w:pPr>
              <w:spacing w:after="0"/>
              <w:contextualSpacing/>
              <w:jc w:val="both"/>
              <w:rPr>
                <w:rFonts w:cs="Arial"/>
                <w:b/>
                <w:bCs/>
                <w:sz w:val="22"/>
                <w:szCs w:val="22"/>
                <w:lang w:val="uk-UA"/>
              </w:rPr>
            </w:pPr>
            <w:r w:rsidRPr="002C1402">
              <w:rPr>
                <w:rFonts w:cs="Arial"/>
                <w:b/>
                <w:bCs/>
                <w:sz w:val="22"/>
                <w:szCs w:val="22"/>
              </w:rPr>
              <w:t>Reporting/ Deliverable #</w:t>
            </w:r>
          </w:p>
        </w:tc>
        <w:tc>
          <w:tcPr>
            <w:tcW w:w="3685" w:type="dxa"/>
          </w:tcPr>
          <w:p w14:paraId="5440CD40" w14:textId="77777777" w:rsidR="00087999" w:rsidRPr="002C1402" w:rsidRDefault="00087999" w:rsidP="00127D3B">
            <w:pPr>
              <w:spacing w:after="0"/>
              <w:contextualSpacing/>
              <w:jc w:val="both"/>
              <w:rPr>
                <w:rFonts w:cs="Arial"/>
                <w:b/>
                <w:sz w:val="22"/>
                <w:szCs w:val="22"/>
              </w:rPr>
            </w:pPr>
            <w:r w:rsidRPr="002C1402">
              <w:rPr>
                <w:rFonts w:cs="Arial"/>
                <w:b/>
                <w:sz w:val="22"/>
                <w:szCs w:val="22"/>
              </w:rPr>
              <w:t>Requirements to the format</w:t>
            </w:r>
          </w:p>
        </w:tc>
        <w:tc>
          <w:tcPr>
            <w:tcW w:w="2850" w:type="dxa"/>
          </w:tcPr>
          <w:p w14:paraId="550F0583" w14:textId="77777777" w:rsidR="00087999" w:rsidRPr="002C1402" w:rsidRDefault="00087999" w:rsidP="00127D3B">
            <w:pPr>
              <w:spacing w:after="0"/>
              <w:contextualSpacing/>
              <w:jc w:val="both"/>
              <w:rPr>
                <w:rFonts w:cs="Arial"/>
                <w:b/>
                <w:bCs/>
                <w:sz w:val="22"/>
                <w:szCs w:val="22"/>
              </w:rPr>
            </w:pPr>
            <w:r w:rsidRPr="002C1402">
              <w:rPr>
                <w:rFonts w:cs="Arial"/>
                <w:b/>
                <w:bCs/>
                <w:sz w:val="22"/>
                <w:szCs w:val="22"/>
              </w:rPr>
              <w:t>Anticipated period, by</w:t>
            </w:r>
          </w:p>
        </w:tc>
      </w:tr>
      <w:tr w:rsidR="00087999" w:rsidRPr="002C1402" w14:paraId="779C08D4" w14:textId="77777777" w:rsidTr="0027227B">
        <w:trPr>
          <w:trHeight w:val="330"/>
          <w:jc w:val="center"/>
        </w:trPr>
        <w:tc>
          <w:tcPr>
            <w:tcW w:w="2689" w:type="dxa"/>
          </w:tcPr>
          <w:p w14:paraId="2A04D7F9" w14:textId="77777777" w:rsidR="00101F54" w:rsidRPr="002C1402" w:rsidRDefault="00101F54" w:rsidP="00101F54">
            <w:pPr>
              <w:spacing w:after="0"/>
              <w:contextualSpacing/>
              <w:jc w:val="both"/>
              <w:rPr>
                <w:rFonts w:cs="Arial"/>
                <w:b/>
                <w:bCs/>
                <w:sz w:val="22"/>
                <w:szCs w:val="22"/>
              </w:rPr>
            </w:pPr>
            <w:r w:rsidRPr="002C1402">
              <w:rPr>
                <w:rFonts w:cs="Arial"/>
                <w:b/>
                <w:bCs/>
                <w:sz w:val="22"/>
                <w:szCs w:val="22"/>
              </w:rPr>
              <w:t xml:space="preserve">A. Interim Report </w:t>
            </w:r>
          </w:p>
          <w:p w14:paraId="16DE35F0" w14:textId="77777777" w:rsidR="00101F54" w:rsidRPr="002C1402" w:rsidRDefault="00101F54" w:rsidP="00101F54">
            <w:pPr>
              <w:spacing w:after="0"/>
              <w:contextualSpacing/>
              <w:jc w:val="both"/>
              <w:rPr>
                <w:rFonts w:cs="Arial"/>
                <w:b/>
                <w:bCs/>
                <w:sz w:val="22"/>
                <w:szCs w:val="22"/>
              </w:rPr>
            </w:pPr>
            <w:r w:rsidRPr="002C1402">
              <w:rPr>
                <w:rFonts w:cs="Arial"/>
                <w:b/>
                <w:bCs/>
                <w:sz w:val="22"/>
                <w:szCs w:val="22"/>
              </w:rPr>
              <w:t xml:space="preserve"> </w:t>
            </w:r>
          </w:p>
          <w:p w14:paraId="65C800CB" w14:textId="77777777" w:rsidR="00101F54" w:rsidRPr="002C1402" w:rsidRDefault="00101F54" w:rsidP="00101F54">
            <w:pPr>
              <w:spacing w:after="0"/>
              <w:contextualSpacing/>
              <w:jc w:val="both"/>
              <w:rPr>
                <w:rFonts w:cs="Arial"/>
                <w:b/>
                <w:bCs/>
                <w:sz w:val="22"/>
                <w:szCs w:val="22"/>
              </w:rPr>
            </w:pPr>
            <w:r w:rsidRPr="002C1402">
              <w:rPr>
                <w:rFonts w:cs="Arial"/>
                <w:b/>
                <w:bCs/>
                <w:sz w:val="22"/>
                <w:szCs w:val="22"/>
              </w:rPr>
              <w:t xml:space="preserve"> </w:t>
            </w:r>
          </w:p>
          <w:p w14:paraId="44D345F6" w14:textId="77777777" w:rsidR="00101F54" w:rsidRPr="002C1402" w:rsidRDefault="00101F54" w:rsidP="00101F54">
            <w:pPr>
              <w:spacing w:after="0"/>
              <w:contextualSpacing/>
              <w:jc w:val="both"/>
              <w:rPr>
                <w:rFonts w:cs="Arial"/>
                <w:b/>
                <w:bCs/>
                <w:sz w:val="22"/>
                <w:szCs w:val="22"/>
              </w:rPr>
            </w:pPr>
            <w:r w:rsidRPr="002C1402">
              <w:rPr>
                <w:rFonts w:cs="Arial"/>
                <w:b/>
                <w:bCs/>
                <w:sz w:val="22"/>
                <w:szCs w:val="22"/>
              </w:rPr>
              <w:t xml:space="preserve">B. Deliverable #1 </w:t>
            </w:r>
          </w:p>
          <w:p w14:paraId="4200138C" w14:textId="5922A6BB" w:rsidR="008933CA" w:rsidRPr="002C1402" w:rsidRDefault="00E05DBC" w:rsidP="008933CA">
            <w:pPr>
              <w:spacing w:after="0"/>
              <w:contextualSpacing/>
              <w:rPr>
                <w:rFonts w:cs="Arial"/>
                <w:sz w:val="22"/>
                <w:szCs w:val="22"/>
                <w:lang w:val="en-US"/>
              </w:rPr>
            </w:pPr>
            <w:r w:rsidRPr="002C1402">
              <w:rPr>
                <w:rFonts w:cs="Arial"/>
                <w:sz w:val="22"/>
                <w:szCs w:val="22"/>
                <w:lang w:val="en-US"/>
              </w:rPr>
              <w:t>Complete</w:t>
            </w:r>
            <w:r w:rsidR="008933CA" w:rsidRPr="002C1402">
              <w:rPr>
                <w:rFonts w:cs="Arial"/>
                <w:sz w:val="22"/>
                <w:szCs w:val="22"/>
              </w:rPr>
              <w:t xml:space="preserve"> design and requirements package for development, security, and UI/UX implementation</w:t>
            </w:r>
          </w:p>
          <w:p w14:paraId="648DAB2F" w14:textId="5F5D499F" w:rsidR="00101F54" w:rsidRPr="002C1402" w:rsidRDefault="00101F54" w:rsidP="0027227B">
            <w:pPr>
              <w:spacing w:after="0"/>
              <w:contextualSpacing/>
              <w:rPr>
                <w:rFonts w:cs="Arial"/>
                <w:b/>
                <w:bCs/>
                <w:sz w:val="22"/>
                <w:szCs w:val="22"/>
              </w:rPr>
            </w:pPr>
            <w:r w:rsidRPr="002C1402">
              <w:rPr>
                <w:rFonts w:cs="Arial"/>
                <w:sz w:val="22"/>
                <w:szCs w:val="22"/>
              </w:rPr>
              <w:t xml:space="preserve"> </w:t>
            </w:r>
            <w:r w:rsidRPr="002C1402">
              <w:rPr>
                <w:rFonts w:cs="Arial"/>
                <w:b/>
                <w:bCs/>
                <w:sz w:val="22"/>
                <w:szCs w:val="22"/>
              </w:rPr>
              <w:t xml:space="preserve"> </w:t>
            </w:r>
          </w:p>
          <w:p w14:paraId="29ED1513" w14:textId="4D855875" w:rsidR="00101F54" w:rsidRPr="002C1402" w:rsidRDefault="00101F54" w:rsidP="00101F54">
            <w:pPr>
              <w:spacing w:after="0"/>
              <w:contextualSpacing/>
              <w:jc w:val="both"/>
              <w:rPr>
                <w:rFonts w:cs="Arial"/>
                <w:b/>
                <w:bCs/>
                <w:sz w:val="22"/>
                <w:szCs w:val="22"/>
                <w:lang w:val="en-US"/>
              </w:rPr>
            </w:pPr>
            <w:r w:rsidRPr="002C1402">
              <w:rPr>
                <w:rFonts w:cs="Arial"/>
                <w:b/>
                <w:bCs/>
                <w:sz w:val="22"/>
                <w:szCs w:val="22"/>
              </w:rPr>
              <w:t xml:space="preserve">C. </w:t>
            </w:r>
            <w:r w:rsidR="008933CA" w:rsidRPr="002C1402">
              <w:rPr>
                <w:rFonts w:cs="Arial"/>
                <w:b/>
                <w:bCs/>
                <w:sz w:val="22"/>
                <w:szCs w:val="22"/>
              </w:rPr>
              <w:t>Deliverable #</w:t>
            </w:r>
            <w:r w:rsidR="008933CA" w:rsidRPr="002C1402">
              <w:rPr>
                <w:rFonts w:cs="Arial"/>
                <w:b/>
                <w:bCs/>
                <w:sz w:val="22"/>
                <w:szCs w:val="22"/>
                <w:lang w:val="en-US"/>
              </w:rPr>
              <w:t>2</w:t>
            </w:r>
          </w:p>
          <w:p w14:paraId="47FABC73" w14:textId="70F13ED7" w:rsidR="00087999" w:rsidRPr="002C1402" w:rsidRDefault="00564E82" w:rsidP="0027227B">
            <w:pPr>
              <w:spacing w:after="0"/>
              <w:contextualSpacing/>
              <w:rPr>
                <w:rFonts w:cs="Arial"/>
                <w:b/>
                <w:bCs/>
                <w:sz w:val="22"/>
                <w:szCs w:val="22"/>
              </w:rPr>
            </w:pPr>
            <w:r w:rsidRPr="002C1402">
              <w:rPr>
                <w:rFonts w:cs="Arial"/>
                <w:sz w:val="22"/>
                <w:szCs w:val="22"/>
                <w:lang w:val="en-US"/>
              </w:rPr>
              <w:t>F</w:t>
            </w:r>
            <w:proofErr w:type="spellStart"/>
            <w:r w:rsidRPr="002C1402">
              <w:rPr>
                <w:rFonts w:cs="Arial"/>
                <w:sz w:val="22"/>
                <w:szCs w:val="22"/>
              </w:rPr>
              <w:t>ully</w:t>
            </w:r>
            <w:proofErr w:type="spellEnd"/>
            <w:r w:rsidRPr="002C1402">
              <w:rPr>
                <w:rFonts w:cs="Arial"/>
                <w:sz w:val="22"/>
                <w:szCs w:val="22"/>
              </w:rPr>
              <w:t xml:space="preserve"> developed and tested core system — combining frontend, backend, CMS, database, and API — ready for integration, deployment, and further refinement in subsequent stages</w:t>
            </w:r>
          </w:p>
        </w:tc>
        <w:tc>
          <w:tcPr>
            <w:tcW w:w="3685" w:type="dxa"/>
          </w:tcPr>
          <w:p w14:paraId="4F7539B9" w14:textId="32E1894D" w:rsidR="00C77F75" w:rsidRPr="002C1402" w:rsidRDefault="00C77F75" w:rsidP="0027227B">
            <w:pPr>
              <w:spacing w:after="0"/>
              <w:contextualSpacing/>
              <w:rPr>
                <w:rFonts w:cs="Arial"/>
                <w:sz w:val="22"/>
                <w:szCs w:val="22"/>
              </w:rPr>
            </w:pPr>
            <w:r w:rsidRPr="002C1402">
              <w:rPr>
                <w:rFonts w:cs="Arial"/>
                <w:b/>
                <w:bCs/>
                <w:sz w:val="22"/>
                <w:szCs w:val="22"/>
              </w:rPr>
              <w:t>The Interim Report</w:t>
            </w:r>
            <w:r w:rsidRPr="002C1402">
              <w:rPr>
                <w:rFonts w:cs="Arial"/>
                <w:sz w:val="22"/>
                <w:szCs w:val="22"/>
              </w:rPr>
              <w:t xml:space="preserve"> shall be in writing in English </w:t>
            </w:r>
            <w:r w:rsidR="00EF4D5D" w:rsidRPr="002C1402">
              <w:rPr>
                <w:rFonts w:cs="Arial"/>
                <w:sz w:val="22"/>
                <w:szCs w:val="22"/>
              </w:rPr>
              <w:t xml:space="preserve">with a copy in Ukrainian </w:t>
            </w:r>
            <w:r w:rsidRPr="002C1402">
              <w:rPr>
                <w:rFonts w:cs="Arial"/>
                <w:sz w:val="22"/>
                <w:szCs w:val="22"/>
              </w:rPr>
              <w:t xml:space="preserve">in digital form max.2 pages, where the Contractor describes </w:t>
            </w:r>
          </w:p>
          <w:p w14:paraId="5F345F33" w14:textId="77777777" w:rsidR="00C77F75" w:rsidRPr="002C1402" w:rsidRDefault="00C77F75" w:rsidP="0027227B">
            <w:pPr>
              <w:spacing w:after="0"/>
              <w:contextualSpacing/>
              <w:rPr>
                <w:rFonts w:cs="Arial"/>
                <w:sz w:val="22"/>
                <w:szCs w:val="22"/>
              </w:rPr>
            </w:pPr>
            <w:r w:rsidRPr="002C1402">
              <w:rPr>
                <w:rFonts w:cs="Arial"/>
                <w:sz w:val="22"/>
                <w:szCs w:val="22"/>
              </w:rPr>
              <w:t xml:space="preserve">measures carried out and results </w:t>
            </w:r>
          </w:p>
          <w:p w14:paraId="56C87471" w14:textId="77777777" w:rsidR="00C77F75" w:rsidRPr="002C1402" w:rsidRDefault="00C77F75" w:rsidP="0027227B">
            <w:pPr>
              <w:spacing w:after="0"/>
              <w:contextualSpacing/>
              <w:rPr>
                <w:rFonts w:cs="Arial"/>
                <w:sz w:val="22"/>
                <w:szCs w:val="22"/>
              </w:rPr>
            </w:pPr>
            <w:r w:rsidRPr="002C1402">
              <w:rPr>
                <w:rFonts w:cs="Arial"/>
                <w:sz w:val="22"/>
                <w:szCs w:val="22"/>
              </w:rPr>
              <w:t>achieved in the certain time.</w:t>
            </w:r>
          </w:p>
          <w:p w14:paraId="79382FBE" w14:textId="77777777" w:rsidR="00C77F75" w:rsidRPr="002C1402" w:rsidRDefault="00C77F75" w:rsidP="0027227B">
            <w:pPr>
              <w:spacing w:after="0"/>
              <w:contextualSpacing/>
              <w:rPr>
                <w:rFonts w:cs="Arial"/>
                <w:sz w:val="22"/>
                <w:szCs w:val="22"/>
              </w:rPr>
            </w:pPr>
          </w:p>
          <w:p w14:paraId="21AD9675" w14:textId="77777777" w:rsidR="000F59A8" w:rsidRPr="002C1402" w:rsidRDefault="00987BE1" w:rsidP="0027227B">
            <w:pPr>
              <w:spacing w:after="0"/>
              <w:contextualSpacing/>
              <w:rPr>
                <w:rFonts w:cs="Arial"/>
                <w:sz w:val="22"/>
                <w:szCs w:val="22"/>
              </w:rPr>
            </w:pPr>
            <w:r w:rsidRPr="002C1402">
              <w:rPr>
                <w:rFonts w:cs="Arial"/>
                <w:sz w:val="22"/>
                <w:szCs w:val="22"/>
              </w:rPr>
              <w:t>All documentation related to carrying out the scope of works and evidence of delivery of related deliverables shall be documented and annexed to the Interim Report (if relevant).</w:t>
            </w:r>
          </w:p>
          <w:p w14:paraId="28737583" w14:textId="77777777" w:rsidR="000F59A8" w:rsidRPr="002C1402" w:rsidRDefault="000F59A8" w:rsidP="0027227B">
            <w:pPr>
              <w:spacing w:after="0"/>
              <w:contextualSpacing/>
              <w:rPr>
                <w:rFonts w:cs="Arial"/>
                <w:sz w:val="22"/>
                <w:szCs w:val="22"/>
              </w:rPr>
            </w:pPr>
          </w:p>
          <w:p w14:paraId="02524FC4" w14:textId="33E751B0" w:rsidR="000F59A8" w:rsidRPr="002C1402" w:rsidRDefault="00987BE1" w:rsidP="0027227B">
            <w:pPr>
              <w:spacing w:after="0"/>
              <w:contextualSpacing/>
              <w:rPr>
                <w:rFonts w:cs="Arial"/>
                <w:sz w:val="22"/>
                <w:szCs w:val="22"/>
              </w:rPr>
            </w:pPr>
            <w:r w:rsidRPr="002C1402">
              <w:rPr>
                <w:rFonts w:cs="Arial"/>
                <w:sz w:val="22"/>
                <w:szCs w:val="22"/>
              </w:rPr>
              <w:t xml:space="preserve">The Interim Report shall be confirmed by a representative of </w:t>
            </w:r>
            <w:r w:rsidR="00957829" w:rsidRPr="002C1402">
              <w:rPr>
                <w:rFonts w:cs="Arial"/>
                <w:sz w:val="22"/>
                <w:szCs w:val="22"/>
              </w:rPr>
              <w:t xml:space="preserve">the </w:t>
            </w:r>
            <w:r w:rsidR="000F59A8" w:rsidRPr="002C1402">
              <w:rPr>
                <w:rFonts w:cs="Arial"/>
                <w:sz w:val="22"/>
                <w:szCs w:val="22"/>
              </w:rPr>
              <w:t>SPFU</w:t>
            </w:r>
          </w:p>
          <w:p w14:paraId="2428DBDF" w14:textId="77777777" w:rsidR="000F59A8" w:rsidRPr="002C1402" w:rsidRDefault="000F59A8" w:rsidP="0027227B">
            <w:pPr>
              <w:spacing w:after="0"/>
              <w:contextualSpacing/>
              <w:rPr>
                <w:rFonts w:cs="Arial"/>
                <w:sz w:val="22"/>
                <w:szCs w:val="22"/>
              </w:rPr>
            </w:pPr>
          </w:p>
          <w:p w14:paraId="05362132" w14:textId="77777777" w:rsidR="00696367" w:rsidRPr="002C1402" w:rsidRDefault="00987BE1" w:rsidP="0027227B">
            <w:pPr>
              <w:spacing w:after="0"/>
              <w:contextualSpacing/>
              <w:rPr>
                <w:rFonts w:cs="Arial"/>
                <w:sz w:val="22"/>
                <w:szCs w:val="22"/>
              </w:rPr>
            </w:pPr>
            <w:r w:rsidRPr="002C1402">
              <w:rPr>
                <w:rFonts w:cs="Arial"/>
                <w:sz w:val="22"/>
                <w:szCs w:val="22"/>
              </w:rPr>
              <w:t xml:space="preserve">All deliverables must be accepted by </w:t>
            </w:r>
            <w:r w:rsidR="000F59A8" w:rsidRPr="002C1402">
              <w:rPr>
                <w:rFonts w:cs="Arial"/>
                <w:sz w:val="22"/>
                <w:szCs w:val="22"/>
              </w:rPr>
              <w:t xml:space="preserve">SPFU </w:t>
            </w:r>
            <w:r w:rsidRPr="002C1402">
              <w:rPr>
                <w:rFonts w:cs="Arial"/>
                <w:sz w:val="22"/>
                <w:szCs w:val="22"/>
              </w:rPr>
              <w:t xml:space="preserve">prior to being included into the Act of Acceptance and the Interim Report (if relevant). </w:t>
            </w:r>
          </w:p>
          <w:p w14:paraId="30C1979B" w14:textId="77777777" w:rsidR="00696367" w:rsidRPr="002C1402" w:rsidRDefault="00696367" w:rsidP="0027227B">
            <w:pPr>
              <w:spacing w:after="0"/>
              <w:contextualSpacing/>
              <w:rPr>
                <w:rFonts w:cs="Arial"/>
                <w:sz w:val="22"/>
                <w:szCs w:val="22"/>
              </w:rPr>
            </w:pPr>
          </w:p>
          <w:p w14:paraId="6484F708" w14:textId="77777777" w:rsidR="00696367" w:rsidRPr="002C1402" w:rsidRDefault="00987BE1" w:rsidP="0027227B">
            <w:pPr>
              <w:spacing w:after="0"/>
              <w:contextualSpacing/>
              <w:rPr>
                <w:rFonts w:cs="Arial"/>
                <w:sz w:val="22"/>
                <w:szCs w:val="22"/>
              </w:rPr>
            </w:pPr>
            <w:r w:rsidRPr="002C1402">
              <w:rPr>
                <w:rFonts w:cs="Arial"/>
                <w:sz w:val="22"/>
                <w:szCs w:val="22"/>
              </w:rPr>
              <w:t xml:space="preserve">Data formats for the Interim Report and their annexes are Word, PowerPoint, PDF, while all the products, templates and materials developed in the framework of this Contract should be transferred to </w:t>
            </w:r>
            <w:r w:rsidRPr="002C1402">
              <w:rPr>
                <w:rFonts w:cs="Arial"/>
                <w:sz w:val="22"/>
                <w:szCs w:val="22"/>
              </w:rPr>
              <w:lastRenderedPageBreak/>
              <w:t xml:space="preserve">the GIZ officially including the transfer of intellectual property rights if applicable. These materials should be provided to GIZ in original format, vector or any other editable relevant format (if relevant). </w:t>
            </w:r>
          </w:p>
          <w:p w14:paraId="63328116" w14:textId="77777777" w:rsidR="00696367" w:rsidRPr="002C1402" w:rsidRDefault="00696367" w:rsidP="0027227B">
            <w:pPr>
              <w:spacing w:after="0"/>
              <w:contextualSpacing/>
              <w:rPr>
                <w:rFonts w:cs="Arial"/>
                <w:sz w:val="22"/>
                <w:szCs w:val="22"/>
              </w:rPr>
            </w:pPr>
          </w:p>
          <w:p w14:paraId="791C58C6" w14:textId="5826CA7A" w:rsidR="00087999" w:rsidRPr="002C1402" w:rsidRDefault="00987BE1" w:rsidP="0027227B">
            <w:pPr>
              <w:spacing w:after="0"/>
              <w:contextualSpacing/>
              <w:rPr>
                <w:rFonts w:cs="Arial"/>
                <w:b/>
                <w:sz w:val="22"/>
                <w:szCs w:val="22"/>
              </w:rPr>
            </w:pPr>
            <w:r w:rsidRPr="002C1402">
              <w:rPr>
                <w:rFonts w:cs="Arial"/>
                <w:sz w:val="22"/>
                <w:szCs w:val="22"/>
              </w:rPr>
              <w:t>The Interim Report and their annexes are free of any rights (that are delivered to the customer for exclusive use).</w:t>
            </w:r>
          </w:p>
        </w:tc>
        <w:tc>
          <w:tcPr>
            <w:tcW w:w="2850" w:type="dxa"/>
          </w:tcPr>
          <w:p w14:paraId="24835042" w14:textId="3C718C4B" w:rsidR="005D4330" w:rsidRPr="002C1402" w:rsidRDefault="00977001" w:rsidP="005D4330">
            <w:pPr>
              <w:spacing w:after="0"/>
              <w:contextualSpacing/>
              <w:jc w:val="both"/>
              <w:rPr>
                <w:rFonts w:cs="Arial"/>
                <w:b/>
                <w:bCs/>
                <w:sz w:val="22"/>
                <w:szCs w:val="22"/>
              </w:rPr>
            </w:pPr>
            <w:r w:rsidRPr="002C1402">
              <w:rPr>
                <w:rFonts w:cs="Arial"/>
                <w:b/>
                <w:bCs/>
                <w:sz w:val="22"/>
                <w:szCs w:val="22"/>
              </w:rPr>
              <w:lastRenderedPageBreak/>
              <w:t>Eleven</w:t>
            </w:r>
            <w:r w:rsidRPr="002C1402">
              <w:rPr>
                <w:rFonts w:cs="Arial"/>
                <w:b/>
                <w:bCs/>
                <w:sz w:val="22"/>
                <w:szCs w:val="22"/>
                <w:lang w:val="en-US"/>
              </w:rPr>
              <w:t xml:space="preserve"> </w:t>
            </w:r>
            <w:r w:rsidR="00C8409F" w:rsidRPr="002C1402">
              <w:rPr>
                <w:rFonts w:cs="Arial"/>
                <w:b/>
                <w:bCs/>
                <w:sz w:val="22"/>
                <w:szCs w:val="22"/>
                <w:lang w:val="en-US"/>
              </w:rPr>
              <w:t>weeks</w:t>
            </w:r>
            <w:r w:rsidR="005D4330" w:rsidRPr="002C1402">
              <w:rPr>
                <w:rFonts w:cs="Arial"/>
                <w:b/>
                <w:bCs/>
                <w:sz w:val="22"/>
                <w:szCs w:val="22"/>
              </w:rPr>
              <w:t xml:space="preserve"> after the start of the agreement   </w:t>
            </w:r>
          </w:p>
          <w:p w14:paraId="5CAAC798" w14:textId="77777777" w:rsidR="005D4330" w:rsidRPr="002C1402" w:rsidRDefault="005D4330" w:rsidP="005D4330">
            <w:pPr>
              <w:spacing w:after="0"/>
              <w:contextualSpacing/>
              <w:jc w:val="both"/>
              <w:rPr>
                <w:rFonts w:cs="Arial"/>
                <w:b/>
                <w:bCs/>
                <w:sz w:val="22"/>
                <w:szCs w:val="22"/>
              </w:rPr>
            </w:pPr>
            <w:r w:rsidRPr="002C1402">
              <w:rPr>
                <w:rFonts w:cs="Arial"/>
                <w:b/>
                <w:bCs/>
                <w:sz w:val="22"/>
                <w:szCs w:val="22"/>
              </w:rPr>
              <w:t xml:space="preserve"> </w:t>
            </w:r>
          </w:p>
          <w:p w14:paraId="1EB80756" w14:textId="6FBC0441" w:rsidR="005D4330" w:rsidRPr="002C1402" w:rsidRDefault="00C8409F" w:rsidP="005D4330">
            <w:pPr>
              <w:spacing w:after="0"/>
              <w:contextualSpacing/>
              <w:jc w:val="both"/>
              <w:rPr>
                <w:rFonts w:cs="Arial"/>
                <w:b/>
                <w:bCs/>
                <w:sz w:val="22"/>
                <w:szCs w:val="22"/>
              </w:rPr>
            </w:pPr>
            <w:r w:rsidRPr="002C1402">
              <w:rPr>
                <w:rFonts w:cs="Arial"/>
                <w:b/>
                <w:bCs/>
                <w:sz w:val="22"/>
                <w:szCs w:val="22"/>
              </w:rPr>
              <w:t>U</w:t>
            </w:r>
            <w:r w:rsidR="005D4330" w:rsidRPr="002C1402">
              <w:rPr>
                <w:rFonts w:cs="Arial"/>
                <w:b/>
                <w:bCs/>
                <w:sz w:val="22"/>
                <w:szCs w:val="22"/>
              </w:rPr>
              <w:t xml:space="preserve">pon completion of the </w:t>
            </w:r>
          </w:p>
          <w:p w14:paraId="14FE1E0D" w14:textId="5698217A" w:rsidR="005D4330" w:rsidRPr="002C1402" w:rsidRDefault="005D4330" w:rsidP="005D4330">
            <w:pPr>
              <w:spacing w:after="0"/>
              <w:contextualSpacing/>
              <w:jc w:val="both"/>
              <w:rPr>
                <w:rFonts w:cs="Arial"/>
                <w:b/>
                <w:bCs/>
                <w:sz w:val="22"/>
                <w:szCs w:val="22"/>
              </w:rPr>
            </w:pPr>
            <w:r w:rsidRPr="002C1402">
              <w:rPr>
                <w:rFonts w:cs="Arial"/>
                <w:b/>
                <w:bCs/>
                <w:sz w:val="22"/>
                <w:szCs w:val="22"/>
              </w:rPr>
              <w:t xml:space="preserve">milestones </w:t>
            </w:r>
            <w:r w:rsidR="00E065BD" w:rsidRPr="002C1402">
              <w:rPr>
                <w:rFonts w:cs="Arial"/>
                <w:b/>
                <w:bCs/>
                <w:sz w:val="22"/>
                <w:szCs w:val="22"/>
              </w:rPr>
              <w:t>1</w:t>
            </w:r>
            <w:r w:rsidR="00B338C2" w:rsidRPr="002C1402">
              <w:rPr>
                <w:rFonts w:cs="Arial"/>
                <w:b/>
                <w:bCs/>
                <w:sz w:val="22"/>
                <w:szCs w:val="22"/>
              </w:rPr>
              <w:t>-2</w:t>
            </w:r>
            <w:r w:rsidRPr="002C1402">
              <w:rPr>
                <w:rFonts w:cs="Arial"/>
                <w:b/>
                <w:bCs/>
                <w:sz w:val="22"/>
                <w:szCs w:val="22"/>
              </w:rPr>
              <w:t>-</w:t>
            </w:r>
            <w:r w:rsidR="00B338C2" w:rsidRPr="002C1402">
              <w:rPr>
                <w:rFonts w:cs="Arial"/>
                <w:b/>
                <w:bCs/>
                <w:sz w:val="22"/>
                <w:szCs w:val="22"/>
              </w:rPr>
              <w:t>3</w:t>
            </w:r>
            <w:r w:rsidRPr="002C1402">
              <w:rPr>
                <w:rFonts w:cs="Arial"/>
                <w:b/>
                <w:bCs/>
                <w:sz w:val="22"/>
                <w:szCs w:val="22"/>
              </w:rPr>
              <w:t xml:space="preserve">      </w:t>
            </w:r>
          </w:p>
          <w:p w14:paraId="73D387DA" w14:textId="77777777" w:rsidR="005D4330" w:rsidRPr="002C1402" w:rsidRDefault="005D4330" w:rsidP="005D4330">
            <w:pPr>
              <w:spacing w:after="0"/>
              <w:contextualSpacing/>
              <w:jc w:val="both"/>
              <w:rPr>
                <w:rFonts w:cs="Arial"/>
                <w:b/>
                <w:bCs/>
                <w:sz w:val="22"/>
                <w:szCs w:val="22"/>
              </w:rPr>
            </w:pPr>
            <w:r w:rsidRPr="002C1402">
              <w:rPr>
                <w:rFonts w:cs="Arial"/>
                <w:b/>
                <w:bCs/>
                <w:sz w:val="22"/>
                <w:szCs w:val="22"/>
              </w:rPr>
              <w:t xml:space="preserve">specified in the table </w:t>
            </w:r>
          </w:p>
          <w:p w14:paraId="150F99B4" w14:textId="77777777" w:rsidR="005D4330" w:rsidRPr="002C1402" w:rsidRDefault="005D4330" w:rsidP="005D4330">
            <w:pPr>
              <w:spacing w:after="0"/>
              <w:contextualSpacing/>
              <w:jc w:val="both"/>
              <w:rPr>
                <w:rFonts w:cs="Arial"/>
                <w:b/>
                <w:bCs/>
                <w:sz w:val="22"/>
                <w:szCs w:val="22"/>
              </w:rPr>
            </w:pPr>
            <w:r w:rsidRPr="002C1402">
              <w:rPr>
                <w:rFonts w:cs="Arial"/>
                <w:b/>
                <w:bCs/>
                <w:sz w:val="22"/>
                <w:szCs w:val="22"/>
              </w:rPr>
              <w:t xml:space="preserve">above. </w:t>
            </w:r>
          </w:p>
          <w:p w14:paraId="12884A43" w14:textId="77777777" w:rsidR="005D4330" w:rsidRPr="002C1402" w:rsidRDefault="005D4330" w:rsidP="005D4330">
            <w:pPr>
              <w:spacing w:after="0"/>
              <w:contextualSpacing/>
              <w:jc w:val="both"/>
              <w:rPr>
                <w:rFonts w:cs="Arial"/>
                <w:b/>
                <w:bCs/>
                <w:sz w:val="22"/>
                <w:szCs w:val="22"/>
              </w:rPr>
            </w:pPr>
            <w:r w:rsidRPr="002C1402">
              <w:rPr>
                <w:rFonts w:cs="Arial"/>
                <w:b/>
                <w:bCs/>
                <w:sz w:val="22"/>
                <w:szCs w:val="22"/>
              </w:rPr>
              <w:t xml:space="preserve"> </w:t>
            </w:r>
          </w:p>
          <w:p w14:paraId="4F868B55" w14:textId="11CF7E0A" w:rsidR="00087999" w:rsidRPr="002C1402" w:rsidRDefault="00087999" w:rsidP="005D4330">
            <w:pPr>
              <w:spacing w:after="0"/>
              <w:contextualSpacing/>
              <w:jc w:val="both"/>
              <w:rPr>
                <w:rFonts w:cs="Arial"/>
                <w:b/>
                <w:bCs/>
                <w:sz w:val="22"/>
                <w:szCs w:val="22"/>
              </w:rPr>
            </w:pPr>
          </w:p>
        </w:tc>
      </w:tr>
      <w:tr w:rsidR="00087999" w:rsidRPr="002C1402" w14:paraId="7837DED5" w14:textId="77777777" w:rsidTr="0027227B">
        <w:trPr>
          <w:trHeight w:val="315"/>
          <w:jc w:val="center"/>
        </w:trPr>
        <w:tc>
          <w:tcPr>
            <w:tcW w:w="2689" w:type="dxa"/>
          </w:tcPr>
          <w:p w14:paraId="27AA6573" w14:textId="1A40ADB0" w:rsidR="00087999" w:rsidRPr="002C1402" w:rsidRDefault="007C5D54">
            <w:pPr>
              <w:pStyle w:val="ListParagraph"/>
              <w:numPr>
                <w:ilvl w:val="0"/>
                <w:numId w:val="13"/>
              </w:numPr>
              <w:spacing w:after="0"/>
              <w:ind w:left="318" w:hanging="284"/>
              <w:jc w:val="both"/>
              <w:rPr>
                <w:rFonts w:cs="Arial"/>
                <w:b/>
                <w:bCs/>
                <w:sz w:val="22"/>
                <w:szCs w:val="22"/>
              </w:rPr>
            </w:pPr>
            <w:r w:rsidRPr="002C1402">
              <w:rPr>
                <w:rFonts w:cs="Arial"/>
                <w:b/>
                <w:bCs/>
                <w:sz w:val="22"/>
                <w:szCs w:val="22"/>
              </w:rPr>
              <w:t>Final Report</w:t>
            </w:r>
          </w:p>
          <w:p w14:paraId="2EADCABB" w14:textId="6C29F374" w:rsidR="0034336F" w:rsidRPr="002C1402" w:rsidRDefault="0034336F" w:rsidP="0034336F">
            <w:pPr>
              <w:spacing w:after="0"/>
              <w:jc w:val="both"/>
              <w:rPr>
                <w:rFonts w:cs="Arial"/>
                <w:b/>
                <w:bCs/>
                <w:sz w:val="22"/>
                <w:szCs w:val="22"/>
              </w:rPr>
            </w:pPr>
          </w:p>
          <w:p w14:paraId="45B5D4D4" w14:textId="6BB29A03" w:rsidR="005F10FB" w:rsidRPr="002C1402" w:rsidRDefault="0034336F">
            <w:pPr>
              <w:pStyle w:val="ListParagraph"/>
              <w:numPr>
                <w:ilvl w:val="0"/>
                <w:numId w:val="13"/>
              </w:numPr>
              <w:spacing w:after="0"/>
              <w:ind w:left="318" w:hanging="284"/>
              <w:jc w:val="both"/>
              <w:rPr>
                <w:rFonts w:cs="Arial"/>
                <w:b/>
                <w:bCs/>
                <w:sz w:val="22"/>
                <w:szCs w:val="22"/>
                <w:lang w:val="uk-UA"/>
              </w:rPr>
            </w:pPr>
            <w:r w:rsidRPr="002C1402">
              <w:rPr>
                <w:rFonts w:cs="Arial"/>
                <w:b/>
                <w:bCs/>
                <w:sz w:val="22"/>
                <w:szCs w:val="22"/>
              </w:rPr>
              <w:t>Deliverable # 1</w:t>
            </w:r>
          </w:p>
          <w:p w14:paraId="4B28D9DB" w14:textId="0B984A38" w:rsidR="005F10FB" w:rsidRPr="002C1402" w:rsidRDefault="00814C68" w:rsidP="0027227B">
            <w:pPr>
              <w:pStyle w:val="ListParagraph"/>
              <w:ind w:left="34"/>
              <w:rPr>
                <w:rFonts w:cs="Arial"/>
                <w:b/>
                <w:bCs/>
                <w:sz w:val="22"/>
                <w:szCs w:val="22"/>
              </w:rPr>
            </w:pPr>
            <w:r w:rsidRPr="002C1402">
              <w:rPr>
                <w:rFonts w:cs="Arial"/>
                <w:sz w:val="22"/>
                <w:szCs w:val="22"/>
                <w:lang w:val="en-US"/>
              </w:rPr>
              <w:t>S</w:t>
            </w:r>
            <w:r w:rsidR="005F10FB" w:rsidRPr="002C1402">
              <w:rPr>
                <w:rFonts w:cs="Arial"/>
                <w:sz w:val="22"/>
                <w:szCs w:val="22"/>
              </w:rPr>
              <w:t>table, compliant, and secure software solution, ready for acceptance by the</w:t>
            </w:r>
            <w:r w:rsidRPr="002C1402">
              <w:rPr>
                <w:rFonts w:cs="Arial"/>
                <w:sz w:val="22"/>
                <w:szCs w:val="22"/>
              </w:rPr>
              <w:t xml:space="preserve"> Recipient</w:t>
            </w:r>
            <w:r w:rsidR="005F10FB" w:rsidRPr="002C1402">
              <w:rPr>
                <w:rFonts w:cs="Arial"/>
                <w:sz w:val="22"/>
                <w:szCs w:val="22"/>
              </w:rPr>
              <w:t xml:space="preserve"> and transition into production use</w:t>
            </w:r>
          </w:p>
          <w:p w14:paraId="5C472B5E" w14:textId="174824BB" w:rsidR="0034336F" w:rsidRPr="002C1402" w:rsidRDefault="0034336F" w:rsidP="0027227B">
            <w:pPr>
              <w:pStyle w:val="ListParagraph"/>
              <w:spacing w:after="0"/>
              <w:jc w:val="both"/>
              <w:rPr>
                <w:rFonts w:cs="Arial"/>
                <w:b/>
                <w:bCs/>
                <w:sz w:val="22"/>
                <w:szCs w:val="22"/>
              </w:rPr>
            </w:pPr>
            <w:r w:rsidRPr="002C1402">
              <w:rPr>
                <w:rFonts w:cs="Arial"/>
                <w:b/>
                <w:bCs/>
                <w:sz w:val="22"/>
                <w:szCs w:val="22"/>
              </w:rPr>
              <w:t xml:space="preserve"> </w:t>
            </w:r>
          </w:p>
          <w:p w14:paraId="6B877B17" w14:textId="77777777" w:rsidR="006D264E" w:rsidRPr="002C1402" w:rsidRDefault="006D264E" w:rsidP="0034336F">
            <w:pPr>
              <w:spacing w:after="0"/>
              <w:jc w:val="both"/>
              <w:rPr>
                <w:rFonts w:cs="Arial"/>
                <w:b/>
                <w:bCs/>
                <w:sz w:val="22"/>
                <w:szCs w:val="22"/>
              </w:rPr>
            </w:pPr>
          </w:p>
          <w:p w14:paraId="46DAE666" w14:textId="7145FDB7" w:rsidR="0034336F" w:rsidRPr="002C1402" w:rsidRDefault="0034336F">
            <w:pPr>
              <w:pStyle w:val="ListParagraph"/>
              <w:numPr>
                <w:ilvl w:val="0"/>
                <w:numId w:val="13"/>
              </w:numPr>
              <w:spacing w:after="0"/>
              <w:ind w:left="318" w:hanging="284"/>
              <w:jc w:val="both"/>
              <w:rPr>
                <w:rFonts w:cs="Arial"/>
                <w:b/>
                <w:bCs/>
                <w:sz w:val="22"/>
                <w:szCs w:val="22"/>
              </w:rPr>
            </w:pPr>
            <w:r w:rsidRPr="002C1402">
              <w:rPr>
                <w:rFonts w:cs="Arial"/>
                <w:b/>
                <w:bCs/>
                <w:sz w:val="22"/>
                <w:szCs w:val="22"/>
              </w:rPr>
              <w:t xml:space="preserve">Deliverable # 2 </w:t>
            </w:r>
          </w:p>
          <w:p w14:paraId="5B76A287" w14:textId="5A5085D1" w:rsidR="00814C68" w:rsidRPr="002C1402" w:rsidRDefault="000167DF" w:rsidP="0027227B">
            <w:pPr>
              <w:spacing w:after="0"/>
              <w:rPr>
                <w:rFonts w:cs="Arial"/>
                <w:sz w:val="22"/>
                <w:szCs w:val="22"/>
              </w:rPr>
            </w:pPr>
            <w:r w:rsidRPr="002C1402">
              <w:rPr>
                <w:rFonts w:cs="Arial"/>
                <w:sz w:val="22"/>
                <w:szCs w:val="22"/>
                <w:lang w:val="en-US"/>
              </w:rPr>
              <w:t>P</w:t>
            </w:r>
            <w:proofErr w:type="spellStart"/>
            <w:r w:rsidR="00E05DBC" w:rsidRPr="002C1402">
              <w:rPr>
                <w:rFonts w:cs="Arial"/>
                <w:sz w:val="22"/>
                <w:szCs w:val="22"/>
              </w:rPr>
              <w:t>roduction</w:t>
            </w:r>
            <w:proofErr w:type="spellEnd"/>
            <w:r w:rsidR="00D241DB" w:rsidRPr="002C1402">
              <w:rPr>
                <w:rFonts w:ascii="Cambria Math" w:hAnsi="Cambria Math" w:cs="Cambria Math"/>
                <w:sz w:val="22"/>
                <w:szCs w:val="22"/>
              </w:rPr>
              <w:t>‑</w:t>
            </w:r>
            <w:r w:rsidR="00D241DB" w:rsidRPr="002C1402">
              <w:rPr>
                <w:rFonts w:cs="Arial"/>
                <w:sz w:val="22"/>
                <w:szCs w:val="22"/>
              </w:rPr>
              <w:t xml:space="preserve">ready solution, fully documented, handed over, and formally accepted by the </w:t>
            </w:r>
            <w:r w:rsidRPr="002C1402">
              <w:rPr>
                <w:rFonts w:cs="Arial"/>
                <w:sz w:val="22"/>
                <w:szCs w:val="22"/>
              </w:rPr>
              <w:t>Recipient</w:t>
            </w:r>
            <w:r w:rsidR="00D241DB" w:rsidRPr="002C1402">
              <w:rPr>
                <w:rFonts w:cs="Arial"/>
                <w:sz w:val="22"/>
                <w:szCs w:val="22"/>
              </w:rPr>
              <w:t>, ensuring sustainability, operational independence, and compliance with all technical and organizational requirements</w:t>
            </w:r>
          </w:p>
          <w:p w14:paraId="1D225ECB" w14:textId="77777777" w:rsidR="006D264E" w:rsidRPr="002C1402" w:rsidRDefault="006D264E" w:rsidP="0034336F">
            <w:pPr>
              <w:spacing w:after="0"/>
              <w:jc w:val="both"/>
              <w:rPr>
                <w:rFonts w:cs="Arial"/>
                <w:b/>
                <w:bCs/>
                <w:sz w:val="22"/>
                <w:szCs w:val="22"/>
              </w:rPr>
            </w:pPr>
          </w:p>
          <w:p w14:paraId="5472CCF9" w14:textId="076086DC" w:rsidR="0034336F" w:rsidRPr="002C1402" w:rsidRDefault="0034336F" w:rsidP="0034336F">
            <w:pPr>
              <w:spacing w:after="0"/>
              <w:jc w:val="both"/>
              <w:rPr>
                <w:rFonts w:cs="Arial"/>
                <w:b/>
                <w:bCs/>
                <w:sz w:val="22"/>
                <w:szCs w:val="22"/>
              </w:rPr>
            </w:pPr>
            <w:r w:rsidRPr="002C1402">
              <w:rPr>
                <w:rFonts w:cs="Arial"/>
                <w:b/>
                <w:bCs/>
                <w:sz w:val="22"/>
                <w:szCs w:val="22"/>
              </w:rPr>
              <w:t xml:space="preserve">D. Other deliverables  </w:t>
            </w:r>
          </w:p>
          <w:p w14:paraId="532E6038" w14:textId="77777777" w:rsidR="0034336F" w:rsidRPr="002C1402" w:rsidRDefault="0034336F" w:rsidP="0034336F">
            <w:pPr>
              <w:spacing w:after="0"/>
              <w:jc w:val="both"/>
              <w:rPr>
                <w:rFonts w:cs="Arial"/>
                <w:sz w:val="22"/>
                <w:szCs w:val="22"/>
              </w:rPr>
            </w:pPr>
            <w:r w:rsidRPr="002C1402">
              <w:rPr>
                <w:rFonts w:cs="Arial"/>
                <w:sz w:val="22"/>
                <w:szCs w:val="22"/>
              </w:rPr>
              <w:t xml:space="preserve">Technical documentation </w:t>
            </w:r>
          </w:p>
          <w:p w14:paraId="352E3689" w14:textId="77777777" w:rsidR="0034336F" w:rsidRPr="002C1402" w:rsidRDefault="0034336F" w:rsidP="0034336F">
            <w:pPr>
              <w:spacing w:after="0"/>
              <w:jc w:val="both"/>
              <w:rPr>
                <w:rFonts w:cs="Arial"/>
                <w:sz w:val="22"/>
                <w:szCs w:val="22"/>
              </w:rPr>
            </w:pPr>
            <w:r w:rsidRPr="002C1402">
              <w:rPr>
                <w:rFonts w:cs="Arial"/>
                <w:sz w:val="22"/>
                <w:szCs w:val="22"/>
              </w:rPr>
              <w:t xml:space="preserve">for the implemented </w:t>
            </w:r>
          </w:p>
          <w:p w14:paraId="48EEF8B7" w14:textId="77777777" w:rsidR="0034336F" w:rsidRPr="002C1402" w:rsidRDefault="0034336F" w:rsidP="0034336F">
            <w:pPr>
              <w:spacing w:after="0"/>
              <w:jc w:val="both"/>
              <w:rPr>
                <w:rFonts w:cs="Arial"/>
                <w:sz w:val="22"/>
                <w:szCs w:val="22"/>
              </w:rPr>
            </w:pPr>
            <w:r w:rsidRPr="002C1402">
              <w:rPr>
                <w:rFonts w:cs="Arial"/>
                <w:sz w:val="22"/>
                <w:szCs w:val="22"/>
              </w:rPr>
              <w:t xml:space="preserve">functionality is finalized (as </w:t>
            </w:r>
          </w:p>
          <w:p w14:paraId="12C8613F" w14:textId="77777777" w:rsidR="0034336F" w:rsidRPr="002C1402" w:rsidRDefault="0034336F" w:rsidP="0034336F">
            <w:pPr>
              <w:spacing w:after="0"/>
              <w:jc w:val="both"/>
              <w:rPr>
                <w:rFonts w:cs="Arial"/>
                <w:sz w:val="22"/>
                <w:szCs w:val="22"/>
              </w:rPr>
            </w:pPr>
            <w:r w:rsidRPr="002C1402">
              <w:rPr>
                <w:rFonts w:cs="Arial"/>
                <w:sz w:val="22"/>
                <w:szCs w:val="22"/>
              </w:rPr>
              <w:t xml:space="preserve">listed in the in the table </w:t>
            </w:r>
          </w:p>
          <w:p w14:paraId="6FA21B41" w14:textId="2C475C6B" w:rsidR="0034336F" w:rsidRPr="002C1402" w:rsidRDefault="0034336F" w:rsidP="0027227B">
            <w:pPr>
              <w:spacing w:after="0"/>
              <w:jc w:val="both"/>
              <w:rPr>
                <w:rFonts w:cs="Arial"/>
                <w:b/>
                <w:bCs/>
                <w:sz w:val="22"/>
                <w:szCs w:val="22"/>
              </w:rPr>
            </w:pPr>
            <w:r w:rsidRPr="002C1402">
              <w:rPr>
                <w:rFonts w:cs="Arial"/>
                <w:sz w:val="22"/>
                <w:szCs w:val="22"/>
              </w:rPr>
              <w:t>above)</w:t>
            </w:r>
          </w:p>
        </w:tc>
        <w:tc>
          <w:tcPr>
            <w:tcW w:w="3685" w:type="dxa"/>
          </w:tcPr>
          <w:p w14:paraId="1935217D" w14:textId="77777777" w:rsidR="00233C2E" w:rsidRPr="002C1402" w:rsidRDefault="00233C2E" w:rsidP="00233C2E">
            <w:pPr>
              <w:spacing w:after="0"/>
              <w:contextualSpacing/>
              <w:jc w:val="both"/>
              <w:rPr>
                <w:rFonts w:cs="Arial"/>
                <w:bCs/>
                <w:sz w:val="22"/>
                <w:szCs w:val="22"/>
              </w:rPr>
            </w:pPr>
            <w:r w:rsidRPr="002C1402">
              <w:rPr>
                <w:rFonts w:cs="Arial"/>
                <w:b/>
                <w:sz w:val="22"/>
                <w:szCs w:val="22"/>
              </w:rPr>
              <w:t xml:space="preserve">The Final Report </w:t>
            </w:r>
            <w:r w:rsidRPr="002C1402">
              <w:rPr>
                <w:rFonts w:cs="Arial"/>
                <w:bCs/>
                <w:sz w:val="22"/>
                <w:szCs w:val="22"/>
              </w:rPr>
              <w:t xml:space="preserve">shall indicate all </w:t>
            </w:r>
          </w:p>
          <w:p w14:paraId="09D865B7" w14:textId="77777777" w:rsidR="00087999" w:rsidRPr="002C1402" w:rsidRDefault="00233C2E" w:rsidP="003B0DA9">
            <w:pPr>
              <w:spacing w:after="0"/>
              <w:contextualSpacing/>
              <w:jc w:val="both"/>
              <w:rPr>
                <w:rFonts w:cs="Arial"/>
                <w:bCs/>
                <w:sz w:val="22"/>
                <w:szCs w:val="22"/>
                <w:lang w:val="en-US"/>
              </w:rPr>
            </w:pPr>
            <w:r w:rsidRPr="002C1402">
              <w:rPr>
                <w:rFonts w:cs="Arial"/>
                <w:bCs/>
                <w:sz w:val="22"/>
                <w:szCs w:val="22"/>
              </w:rPr>
              <w:t>measures carried out and all results</w:t>
            </w:r>
            <w:r w:rsidR="003B0DA9" w:rsidRPr="002C1402">
              <w:rPr>
                <w:rFonts w:cs="Arial"/>
                <w:bCs/>
                <w:sz w:val="22"/>
                <w:szCs w:val="22"/>
              </w:rPr>
              <w:t xml:space="preserve"> achieved within the whole contract period.  </w:t>
            </w:r>
          </w:p>
          <w:p w14:paraId="192D34EE" w14:textId="77777777" w:rsidR="003B0DA9" w:rsidRPr="002C1402" w:rsidRDefault="003B0DA9" w:rsidP="003B0DA9">
            <w:pPr>
              <w:spacing w:after="0"/>
              <w:contextualSpacing/>
              <w:jc w:val="both"/>
              <w:rPr>
                <w:rFonts w:cs="Arial"/>
                <w:b/>
                <w:sz w:val="22"/>
                <w:szCs w:val="22"/>
                <w:lang w:val="en-US"/>
              </w:rPr>
            </w:pPr>
          </w:p>
          <w:p w14:paraId="310D7692" w14:textId="298E66AF" w:rsidR="003B0DA9" w:rsidRPr="002C1402" w:rsidRDefault="003B0DA9" w:rsidP="0027227B">
            <w:pPr>
              <w:spacing w:after="0"/>
              <w:contextualSpacing/>
              <w:rPr>
                <w:rFonts w:cs="Arial"/>
                <w:bCs/>
                <w:sz w:val="22"/>
                <w:szCs w:val="22"/>
                <w:lang w:val="en-US"/>
              </w:rPr>
            </w:pPr>
            <w:r w:rsidRPr="002C1402">
              <w:rPr>
                <w:rFonts w:cs="Arial"/>
                <w:bCs/>
                <w:sz w:val="22"/>
                <w:szCs w:val="22"/>
                <w:lang w:val="en-US"/>
              </w:rPr>
              <w:t xml:space="preserve">The Final Report shall be in writing in English </w:t>
            </w:r>
            <w:r w:rsidR="00AD5279" w:rsidRPr="002C1402">
              <w:rPr>
                <w:rFonts w:cs="Arial"/>
                <w:bCs/>
                <w:sz w:val="22"/>
                <w:szCs w:val="22"/>
                <w:lang w:val="en-US"/>
              </w:rPr>
              <w:t xml:space="preserve">with a copy in Ukrainian </w:t>
            </w:r>
            <w:r w:rsidRPr="002C1402">
              <w:rPr>
                <w:rFonts w:cs="Arial"/>
                <w:bCs/>
                <w:sz w:val="22"/>
                <w:szCs w:val="22"/>
                <w:lang w:val="en-US"/>
              </w:rPr>
              <w:t xml:space="preserve">in digital form max.2 pages.  </w:t>
            </w:r>
          </w:p>
          <w:p w14:paraId="6C8A96C7" w14:textId="77777777" w:rsidR="003B0DA9" w:rsidRPr="002C1402" w:rsidRDefault="003B0DA9" w:rsidP="0027227B">
            <w:pPr>
              <w:spacing w:after="0"/>
              <w:contextualSpacing/>
              <w:rPr>
                <w:rFonts w:cs="Arial"/>
                <w:bCs/>
                <w:sz w:val="22"/>
                <w:szCs w:val="22"/>
                <w:lang w:val="en-US"/>
              </w:rPr>
            </w:pPr>
            <w:r w:rsidRPr="002C1402">
              <w:rPr>
                <w:rFonts w:cs="Arial"/>
                <w:bCs/>
                <w:sz w:val="22"/>
                <w:szCs w:val="22"/>
                <w:lang w:val="en-US"/>
              </w:rPr>
              <w:t xml:space="preserve"> </w:t>
            </w:r>
          </w:p>
          <w:p w14:paraId="47480868" w14:textId="5F871CFC" w:rsidR="003B0DA9" w:rsidRPr="002C1402" w:rsidRDefault="003B0DA9" w:rsidP="0027227B">
            <w:pPr>
              <w:spacing w:after="0"/>
              <w:contextualSpacing/>
              <w:rPr>
                <w:rFonts w:cs="Arial"/>
                <w:bCs/>
                <w:sz w:val="22"/>
                <w:szCs w:val="22"/>
                <w:lang w:val="en-US"/>
              </w:rPr>
            </w:pPr>
            <w:r w:rsidRPr="002C1402">
              <w:rPr>
                <w:rFonts w:cs="Arial"/>
                <w:bCs/>
                <w:sz w:val="22"/>
                <w:szCs w:val="22"/>
                <w:lang w:val="en-US"/>
              </w:rPr>
              <w:t xml:space="preserve">All documentation related to carrying out the scope of works and evidence of delivery of related deliverables shall be documented and annexed to the Final Report.  </w:t>
            </w:r>
          </w:p>
          <w:p w14:paraId="31775081" w14:textId="77777777" w:rsidR="003B0DA9" w:rsidRPr="002C1402" w:rsidRDefault="003B0DA9" w:rsidP="003B0DA9">
            <w:pPr>
              <w:spacing w:after="0"/>
              <w:contextualSpacing/>
              <w:jc w:val="both"/>
              <w:rPr>
                <w:rFonts w:cs="Arial"/>
                <w:b/>
                <w:sz w:val="22"/>
                <w:szCs w:val="22"/>
                <w:lang w:val="en-US"/>
              </w:rPr>
            </w:pPr>
            <w:r w:rsidRPr="002C1402">
              <w:rPr>
                <w:rFonts w:cs="Arial"/>
                <w:b/>
                <w:sz w:val="22"/>
                <w:szCs w:val="22"/>
                <w:lang w:val="en-US"/>
              </w:rPr>
              <w:t xml:space="preserve"> </w:t>
            </w:r>
          </w:p>
          <w:p w14:paraId="3CB3E474" w14:textId="3F98F45B" w:rsidR="003B0DA9" w:rsidRPr="002C1402" w:rsidRDefault="003B0DA9" w:rsidP="0027227B">
            <w:pPr>
              <w:spacing w:after="0"/>
              <w:contextualSpacing/>
              <w:rPr>
                <w:rFonts w:cs="Arial"/>
                <w:bCs/>
                <w:sz w:val="22"/>
                <w:szCs w:val="22"/>
                <w:lang w:val="en-US"/>
              </w:rPr>
            </w:pPr>
            <w:r w:rsidRPr="002C1402">
              <w:rPr>
                <w:rFonts w:cs="Arial"/>
                <w:bCs/>
                <w:sz w:val="22"/>
                <w:szCs w:val="22"/>
                <w:lang w:val="en-US"/>
              </w:rPr>
              <w:t xml:space="preserve">All deliverables must be accepted by a representative of </w:t>
            </w:r>
            <w:r w:rsidR="00AD5279" w:rsidRPr="002C1402">
              <w:rPr>
                <w:rFonts w:cs="Arial"/>
                <w:bCs/>
                <w:sz w:val="22"/>
                <w:szCs w:val="22"/>
                <w:lang w:val="en-US"/>
              </w:rPr>
              <w:t xml:space="preserve">the </w:t>
            </w:r>
            <w:r w:rsidR="00E55F0D" w:rsidRPr="002C1402">
              <w:rPr>
                <w:rFonts w:cs="Arial"/>
                <w:bCs/>
                <w:sz w:val="22"/>
                <w:szCs w:val="22"/>
                <w:lang w:val="en-US"/>
              </w:rPr>
              <w:t xml:space="preserve">SPFU </w:t>
            </w:r>
            <w:r w:rsidRPr="002C1402">
              <w:rPr>
                <w:rFonts w:cs="Arial"/>
                <w:bCs/>
                <w:sz w:val="22"/>
                <w:szCs w:val="22"/>
                <w:lang w:val="en-US"/>
              </w:rPr>
              <w:t xml:space="preserve">prior to being included </w:t>
            </w:r>
            <w:proofErr w:type="gramStart"/>
            <w:r w:rsidRPr="002C1402">
              <w:rPr>
                <w:rFonts w:cs="Arial"/>
                <w:bCs/>
                <w:sz w:val="22"/>
                <w:szCs w:val="22"/>
                <w:lang w:val="en-US"/>
              </w:rPr>
              <w:t>into</w:t>
            </w:r>
            <w:proofErr w:type="gramEnd"/>
            <w:r w:rsidRPr="002C1402">
              <w:rPr>
                <w:rFonts w:cs="Arial"/>
                <w:bCs/>
                <w:sz w:val="22"/>
                <w:szCs w:val="22"/>
                <w:lang w:val="en-US"/>
              </w:rPr>
              <w:t xml:space="preserve"> the Act of Acceptance and the Final Report.  </w:t>
            </w:r>
          </w:p>
          <w:p w14:paraId="5C500317" w14:textId="77777777" w:rsidR="003B0DA9" w:rsidRPr="002C1402" w:rsidRDefault="003B0DA9" w:rsidP="0027227B">
            <w:pPr>
              <w:spacing w:after="0"/>
              <w:contextualSpacing/>
              <w:rPr>
                <w:rFonts w:cs="Arial"/>
                <w:bCs/>
                <w:sz w:val="22"/>
                <w:szCs w:val="22"/>
                <w:lang w:val="en-US"/>
              </w:rPr>
            </w:pPr>
            <w:r w:rsidRPr="002C1402">
              <w:rPr>
                <w:rFonts w:cs="Arial"/>
                <w:bCs/>
                <w:sz w:val="22"/>
                <w:szCs w:val="22"/>
                <w:lang w:val="en-US"/>
              </w:rPr>
              <w:t xml:space="preserve"> </w:t>
            </w:r>
          </w:p>
          <w:p w14:paraId="00E57110" w14:textId="133966C0" w:rsidR="003B0DA9" w:rsidRPr="002C1402" w:rsidRDefault="003B0DA9" w:rsidP="0027227B">
            <w:pPr>
              <w:spacing w:after="0"/>
              <w:contextualSpacing/>
              <w:rPr>
                <w:rFonts w:cs="Arial"/>
                <w:bCs/>
                <w:sz w:val="22"/>
                <w:szCs w:val="22"/>
                <w:lang w:val="en-US"/>
              </w:rPr>
            </w:pPr>
            <w:r w:rsidRPr="002C1402">
              <w:rPr>
                <w:rFonts w:cs="Arial"/>
                <w:bCs/>
                <w:sz w:val="22"/>
                <w:szCs w:val="22"/>
                <w:lang w:val="en-US"/>
              </w:rPr>
              <w:t xml:space="preserve">Data formats for the Final Report and its annexes are Word, PowerPoint, PDF, while all the products, templates and materials developed in the framework of this contract should be transferred to the GIZ officially including the transfer of intellectual property rights if applicable. These materials should be provided to GIZ in original format, vector or any other editable relevant format (if relevant). </w:t>
            </w:r>
          </w:p>
          <w:p w14:paraId="7D2F1F17" w14:textId="77777777" w:rsidR="003B0DA9" w:rsidRPr="002C1402" w:rsidRDefault="003B0DA9" w:rsidP="0027227B">
            <w:pPr>
              <w:spacing w:after="0"/>
              <w:contextualSpacing/>
              <w:rPr>
                <w:rFonts w:cs="Arial"/>
                <w:bCs/>
                <w:sz w:val="22"/>
                <w:szCs w:val="22"/>
                <w:lang w:val="en-US"/>
              </w:rPr>
            </w:pPr>
            <w:r w:rsidRPr="002C1402">
              <w:rPr>
                <w:rFonts w:cs="Arial"/>
                <w:bCs/>
                <w:sz w:val="22"/>
                <w:szCs w:val="22"/>
                <w:lang w:val="en-US"/>
              </w:rPr>
              <w:t xml:space="preserve"> </w:t>
            </w:r>
          </w:p>
          <w:p w14:paraId="38FC7E6E" w14:textId="6025239D" w:rsidR="003B0DA9" w:rsidRPr="002C1402" w:rsidRDefault="003B0DA9" w:rsidP="0027227B">
            <w:pPr>
              <w:spacing w:after="0"/>
              <w:contextualSpacing/>
              <w:rPr>
                <w:rFonts w:cs="Arial"/>
                <w:b/>
                <w:sz w:val="22"/>
                <w:szCs w:val="22"/>
                <w:lang w:val="en-US"/>
              </w:rPr>
            </w:pPr>
            <w:r w:rsidRPr="002C1402">
              <w:rPr>
                <w:rFonts w:cs="Arial"/>
                <w:bCs/>
                <w:sz w:val="22"/>
                <w:szCs w:val="22"/>
                <w:lang w:val="en-US"/>
              </w:rPr>
              <w:t>The final report and their annexes are free of any rights (that are delivered to the customer for exclusive use).</w:t>
            </w:r>
          </w:p>
        </w:tc>
        <w:tc>
          <w:tcPr>
            <w:tcW w:w="2850" w:type="dxa"/>
          </w:tcPr>
          <w:p w14:paraId="6F693548" w14:textId="21CADAE2" w:rsidR="002C0EE1" w:rsidRPr="002C1402" w:rsidRDefault="004108B3" w:rsidP="0027227B">
            <w:pPr>
              <w:spacing w:after="0"/>
              <w:contextualSpacing/>
              <w:rPr>
                <w:rFonts w:cs="Arial"/>
                <w:b/>
                <w:bCs/>
                <w:sz w:val="22"/>
                <w:szCs w:val="22"/>
              </w:rPr>
            </w:pPr>
            <w:r w:rsidRPr="002C1402">
              <w:rPr>
                <w:rFonts w:cs="Arial"/>
                <w:b/>
                <w:bCs/>
                <w:sz w:val="22"/>
                <w:szCs w:val="22"/>
                <w:lang w:val="en-US"/>
              </w:rPr>
              <w:t>Seventeen</w:t>
            </w:r>
            <w:r w:rsidR="00190E11" w:rsidRPr="002C1402">
              <w:rPr>
                <w:rFonts w:cs="Arial"/>
                <w:b/>
                <w:bCs/>
                <w:sz w:val="22"/>
                <w:szCs w:val="22"/>
              </w:rPr>
              <w:t xml:space="preserve"> </w:t>
            </w:r>
            <w:r w:rsidR="00E065BD" w:rsidRPr="002C1402">
              <w:rPr>
                <w:rFonts w:cs="Arial"/>
                <w:b/>
                <w:bCs/>
                <w:sz w:val="22"/>
                <w:szCs w:val="22"/>
              </w:rPr>
              <w:t>weeks</w:t>
            </w:r>
            <w:r w:rsidR="00190E11" w:rsidRPr="002C1402">
              <w:rPr>
                <w:rFonts w:cs="Arial"/>
                <w:b/>
                <w:bCs/>
                <w:sz w:val="22"/>
                <w:szCs w:val="22"/>
              </w:rPr>
              <w:t xml:space="preserve"> after the start of the agreement</w:t>
            </w:r>
            <w:r w:rsidR="002C0EE1" w:rsidRPr="002C1402">
              <w:rPr>
                <w:rFonts w:cs="Arial"/>
                <w:b/>
                <w:bCs/>
                <w:sz w:val="22"/>
                <w:szCs w:val="22"/>
                <w:lang w:val="en-US"/>
              </w:rPr>
              <w:t xml:space="preserve"> </w:t>
            </w:r>
            <w:r w:rsidR="002C0EE1" w:rsidRPr="002C1402">
              <w:rPr>
                <w:rFonts w:cs="Arial"/>
                <w:b/>
                <w:bCs/>
                <w:sz w:val="22"/>
                <w:szCs w:val="22"/>
              </w:rPr>
              <w:t>upon completion of the</w:t>
            </w:r>
            <w:r w:rsidR="002C0EE1" w:rsidRPr="002C1402">
              <w:rPr>
                <w:rFonts w:cs="Arial"/>
                <w:b/>
                <w:bCs/>
                <w:sz w:val="22"/>
                <w:szCs w:val="22"/>
                <w:lang w:val="en-US"/>
              </w:rPr>
              <w:t xml:space="preserve"> </w:t>
            </w:r>
            <w:r w:rsidR="002C0EE1" w:rsidRPr="002C1402">
              <w:rPr>
                <w:rFonts w:cs="Arial"/>
                <w:b/>
                <w:bCs/>
                <w:sz w:val="22"/>
                <w:szCs w:val="22"/>
              </w:rPr>
              <w:t xml:space="preserve">milestones </w:t>
            </w:r>
            <w:r w:rsidR="00B338C2" w:rsidRPr="002C1402">
              <w:rPr>
                <w:rFonts w:cs="Arial"/>
                <w:b/>
                <w:bCs/>
                <w:sz w:val="22"/>
                <w:szCs w:val="22"/>
              </w:rPr>
              <w:t>4</w:t>
            </w:r>
            <w:r w:rsidR="002C0EE1" w:rsidRPr="002C1402">
              <w:rPr>
                <w:rFonts w:cs="Arial"/>
                <w:b/>
                <w:bCs/>
                <w:sz w:val="22"/>
                <w:szCs w:val="22"/>
              </w:rPr>
              <w:t>-</w:t>
            </w:r>
            <w:r w:rsidR="00B338C2" w:rsidRPr="002C1402">
              <w:rPr>
                <w:rFonts w:cs="Arial"/>
                <w:b/>
                <w:bCs/>
                <w:sz w:val="22"/>
                <w:szCs w:val="22"/>
              </w:rPr>
              <w:t>5</w:t>
            </w:r>
            <w:r w:rsidR="002C0EE1" w:rsidRPr="002C1402">
              <w:rPr>
                <w:rFonts w:cs="Arial"/>
                <w:b/>
                <w:bCs/>
                <w:sz w:val="22"/>
                <w:szCs w:val="22"/>
              </w:rPr>
              <w:t xml:space="preserve"> specified in the table above. </w:t>
            </w:r>
          </w:p>
          <w:p w14:paraId="498B1881" w14:textId="0041F195" w:rsidR="00087999" w:rsidRPr="002C1402" w:rsidRDefault="002C0EE1" w:rsidP="00A0082D">
            <w:pPr>
              <w:spacing w:after="0"/>
              <w:contextualSpacing/>
              <w:rPr>
                <w:rFonts w:cs="Arial"/>
                <w:b/>
                <w:bCs/>
                <w:sz w:val="22"/>
                <w:szCs w:val="22"/>
              </w:rPr>
            </w:pPr>
            <w:r w:rsidRPr="002C1402">
              <w:rPr>
                <w:rFonts w:cs="Arial"/>
                <w:b/>
                <w:bCs/>
                <w:sz w:val="22"/>
                <w:szCs w:val="22"/>
              </w:rPr>
              <w:t xml:space="preserve"> </w:t>
            </w:r>
          </w:p>
        </w:tc>
      </w:tr>
    </w:tbl>
    <w:p w14:paraId="5CB8844A" w14:textId="77777777" w:rsidR="00A460FE" w:rsidRPr="002C1402" w:rsidRDefault="00A460FE" w:rsidP="00127D3B">
      <w:pPr>
        <w:pStyle w:val="ListParagraph"/>
        <w:ind w:left="0"/>
        <w:jc w:val="both"/>
        <w:rPr>
          <w:rStyle w:val="Heading1Char"/>
          <w:rFonts w:cs="Arial"/>
          <w:b w:val="0"/>
          <w:i/>
          <w:szCs w:val="22"/>
        </w:rPr>
      </w:pPr>
    </w:p>
    <w:p w14:paraId="32397817" w14:textId="6E2F0A94" w:rsidR="006F23EB" w:rsidRPr="002C1402" w:rsidRDefault="00325404" w:rsidP="0045176D">
      <w:pPr>
        <w:pStyle w:val="ListParagraph"/>
        <w:numPr>
          <w:ilvl w:val="0"/>
          <w:numId w:val="5"/>
        </w:numPr>
        <w:tabs>
          <w:tab w:val="left" w:pos="284"/>
        </w:tabs>
        <w:ind w:left="0" w:firstLine="0"/>
        <w:jc w:val="both"/>
        <w:rPr>
          <w:rFonts w:cs="Arial"/>
          <w:lang w:val="uk-UA"/>
        </w:rPr>
      </w:pPr>
      <w:bookmarkStart w:id="28" w:name="_Toc119492755"/>
      <w:bookmarkStart w:id="29" w:name="_Toc119492800"/>
      <w:bookmarkStart w:id="30" w:name="_Toc119492849"/>
      <w:bookmarkStart w:id="31" w:name="_Toc119492965"/>
      <w:bookmarkStart w:id="32" w:name="_Toc119493053"/>
      <w:bookmarkStart w:id="33" w:name="_Toc119493203"/>
      <w:bookmarkStart w:id="34" w:name="_Toc119493827"/>
      <w:bookmarkStart w:id="35" w:name="_Ref508122918"/>
      <w:bookmarkStart w:id="36" w:name="_Ref508122930"/>
      <w:bookmarkStart w:id="37" w:name="_Toc508620005"/>
      <w:bookmarkStart w:id="38" w:name="_Toc119493828"/>
      <w:bookmarkStart w:id="39" w:name="_Toc12794811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2C1402">
        <w:rPr>
          <w:rStyle w:val="Heading1Char"/>
          <w:rFonts w:cs="Arial"/>
          <w:szCs w:val="22"/>
        </w:rPr>
        <w:t>Personnel concept</w:t>
      </w:r>
      <w:bookmarkEnd w:id="35"/>
      <w:bookmarkEnd w:id="36"/>
      <w:bookmarkEnd w:id="37"/>
      <w:bookmarkEnd w:id="38"/>
      <w:bookmarkEnd w:id="39"/>
      <w:r w:rsidR="00E80A31" w:rsidRPr="002C1402">
        <w:rPr>
          <w:rStyle w:val="Heading1Char"/>
          <w:rFonts w:cs="Arial"/>
          <w:szCs w:val="22"/>
        </w:rPr>
        <w:t xml:space="preserve"> (proposed staff) </w:t>
      </w:r>
    </w:p>
    <w:p w14:paraId="1E927A49" w14:textId="74316539" w:rsidR="00242046" w:rsidRPr="00DE69C5" w:rsidRDefault="00155D73" w:rsidP="00525C7E">
      <w:pPr>
        <w:jc w:val="both"/>
        <w:rPr>
          <w:rFonts w:cs="Arial"/>
          <w:lang w:val="en-US"/>
        </w:rPr>
      </w:pPr>
      <w:r w:rsidRPr="002C1402">
        <w:rPr>
          <w:rFonts w:cs="Arial"/>
        </w:rPr>
        <w:t xml:space="preserve">The </w:t>
      </w:r>
      <w:r w:rsidR="002A048B" w:rsidRPr="002C1402">
        <w:rPr>
          <w:rFonts w:cs="Arial"/>
        </w:rPr>
        <w:t>Contractor</w:t>
      </w:r>
      <w:r w:rsidRPr="002C1402">
        <w:rPr>
          <w:rFonts w:cs="Arial"/>
        </w:rPr>
        <w:t xml:space="preserve"> is required to provide personnel who are suited to filling the positions described, </w:t>
      </w:r>
      <w:r w:rsidR="001B708A" w:rsidRPr="002C1402">
        <w:rPr>
          <w:rFonts w:cs="Arial"/>
        </w:rPr>
        <w:t>based on</w:t>
      </w:r>
      <w:r w:rsidRPr="002C1402">
        <w:rPr>
          <w:rFonts w:cs="Arial"/>
        </w:rPr>
        <w:t xml:space="preserve"> their CVs (</w:t>
      </w:r>
      <w:r w:rsidRPr="002C1402">
        <w:rPr>
          <w:rFonts w:cs="Arial"/>
          <w:highlight w:val="yellow"/>
        </w:rPr>
        <w:t xml:space="preserve">see Chapter </w:t>
      </w:r>
      <w:r w:rsidR="00F40FC7" w:rsidRPr="002C1402">
        <w:rPr>
          <w:rFonts w:cs="Arial"/>
          <w:highlight w:val="yellow"/>
        </w:rPr>
        <w:t>1</w:t>
      </w:r>
      <w:r w:rsidR="00A74C40" w:rsidRPr="002C1402">
        <w:rPr>
          <w:rFonts w:cs="Arial"/>
          <w:highlight w:val="yellow"/>
          <w:lang w:val="uk-UA"/>
        </w:rPr>
        <w:t>0</w:t>
      </w:r>
      <w:r w:rsidRPr="002C1402">
        <w:rPr>
          <w:rFonts w:cs="Arial"/>
        </w:rPr>
        <w:t>), the range of tasks involved and the required qualifications.</w:t>
      </w:r>
      <w:r w:rsidR="00C26349" w:rsidRPr="002C1402">
        <w:rPr>
          <w:rFonts w:cs="Arial"/>
        </w:rPr>
        <w:t xml:space="preserve"> The personnel must be provided for all positions: </w:t>
      </w:r>
      <w:r w:rsidR="00C26349" w:rsidRPr="002C1402">
        <w:rPr>
          <w:rFonts w:cs="Arial"/>
          <w:b/>
          <w:bCs/>
        </w:rPr>
        <w:t xml:space="preserve">one person for a Key Expert – Team leader/Project manager </w:t>
      </w:r>
      <w:r w:rsidR="00C26349" w:rsidRPr="002C1402">
        <w:rPr>
          <w:rFonts w:cs="Arial"/>
        </w:rPr>
        <w:t xml:space="preserve">and </w:t>
      </w:r>
      <w:r w:rsidR="00C26349" w:rsidRPr="002C1402">
        <w:rPr>
          <w:rFonts w:cs="Arial"/>
          <w:b/>
          <w:bCs/>
        </w:rPr>
        <w:t xml:space="preserve">one person per one </w:t>
      </w:r>
      <w:r w:rsidR="00B348DA" w:rsidRPr="002C1402">
        <w:rPr>
          <w:rFonts w:cs="Arial"/>
          <w:b/>
          <w:bCs/>
          <w:lang w:val="en-US"/>
        </w:rPr>
        <w:t>or two</w:t>
      </w:r>
      <w:r w:rsidR="00B348DA" w:rsidRPr="002C1402">
        <w:rPr>
          <w:rFonts w:cs="Arial"/>
          <w:b/>
          <w:bCs/>
        </w:rPr>
        <w:t xml:space="preserve"> </w:t>
      </w:r>
      <w:r w:rsidR="00B348DA" w:rsidRPr="002C1402">
        <w:rPr>
          <w:rFonts w:cs="Arial"/>
          <w:b/>
          <w:bCs/>
          <w:lang w:val="en-US"/>
        </w:rPr>
        <w:t xml:space="preserve">profiles </w:t>
      </w:r>
      <w:r w:rsidR="00C26349" w:rsidRPr="002C1402">
        <w:rPr>
          <w:rFonts w:cs="Arial"/>
          <w:b/>
          <w:bCs/>
        </w:rPr>
        <w:t>in a short-term expert pool specified below</w:t>
      </w:r>
      <w:r w:rsidR="008D5D4B" w:rsidRPr="002C1402">
        <w:rPr>
          <w:rFonts w:cs="Arial"/>
          <w:b/>
          <w:bCs/>
        </w:rPr>
        <w:t xml:space="preserve"> </w:t>
      </w:r>
      <w:r w:rsidR="008D5D4B" w:rsidRPr="002C1402">
        <w:rPr>
          <w:rFonts w:cs="Arial"/>
        </w:rPr>
        <w:t>(</w:t>
      </w:r>
      <w:r w:rsidR="00F175D5" w:rsidRPr="002C1402">
        <w:rPr>
          <w:rFonts w:cs="Arial"/>
        </w:rPr>
        <w:t xml:space="preserve">one expert cannot </w:t>
      </w:r>
      <w:r w:rsidR="0016396B" w:rsidRPr="002C1402">
        <w:rPr>
          <w:rFonts w:cs="Arial"/>
          <w:lang w:val="en-US"/>
        </w:rPr>
        <w:t>cover</w:t>
      </w:r>
      <w:r w:rsidR="00F175D5" w:rsidRPr="002C1402">
        <w:rPr>
          <w:rFonts w:cs="Arial"/>
        </w:rPr>
        <w:t xml:space="preserve"> more than two </w:t>
      </w:r>
      <w:r w:rsidR="0016396B" w:rsidRPr="002C1402">
        <w:rPr>
          <w:rFonts w:cs="Arial"/>
        </w:rPr>
        <w:t>profiles</w:t>
      </w:r>
      <w:r w:rsidR="00F175D5" w:rsidRPr="002C1402">
        <w:rPr>
          <w:rFonts w:cs="Arial"/>
        </w:rPr>
        <w:t xml:space="preserve">, and the total number of experts </w:t>
      </w:r>
      <w:r w:rsidR="00F175D5" w:rsidRPr="00DE69C5">
        <w:rPr>
          <w:rFonts w:cs="Arial"/>
        </w:rPr>
        <w:lastRenderedPageBreak/>
        <w:t xml:space="preserve">in the </w:t>
      </w:r>
      <w:r w:rsidR="000D6341" w:rsidRPr="00DE69C5">
        <w:rPr>
          <w:rFonts w:cs="Arial"/>
        </w:rPr>
        <w:t xml:space="preserve">expert </w:t>
      </w:r>
      <w:r w:rsidR="00F175D5" w:rsidRPr="00DE69C5">
        <w:rPr>
          <w:rFonts w:cs="Arial"/>
        </w:rPr>
        <w:t xml:space="preserve">pool </w:t>
      </w:r>
      <w:r w:rsidR="00183093" w:rsidRPr="00DE69C5">
        <w:rPr>
          <w:rFonts w:cs="Arial"/>
        </w:rPr>
        <w:t>cannot</w:t>
      </w:r>
      <w:r w:rsidR="00F175D5" w:rsidRPr="00DE69C5">
        <w:rPr>
          <w:rFonts w:cs="Arial"/>
        </w:rPr>
        <w:t xml:space="preserve"> be less than 5</w:t>
      </w:r>
      <w:r w:rsidR="000D6341" w:rsidRPr="00DE69C5">
        <w:rPr>
          <w:rFonts w:cs="Arial"/>
        </w:rPr>
        <w:t xml:space="preserve"> experts</w:t>
      </w:r>
      <w:r w:rsidR="00F175D5" w:rsidRPr="00DE69C5">
        <w:rPr>
          <w:rFonts w:cs="Arial"/>
        </w:rPr>
        <w:t>)</w:t>
      </w:r>
      <w:r w:rsidR="00C26349" w:rsidRPr="00DE69C5">
        <w:rPr>
          <w:rFonts w:cs="Arial"/>
        </w:rPr>
        <w:t>.</w:t>
      </w:r>
      <w:r w:rsidR="008D5D4B" w:rsidRPr="00DE69C5">
        <w:rPr>
          <w:rFonts w:cs="Arial"/>
        </w:rPr>
        <w:t xml:space="preserve"> </w:t>
      </w:r>
      <w:r w:rsidR="00242046" w:rsidRPr="00DE69C5">
        <w:rPr>
          <w:rFonts w:cs="Arial"/>
          <w:b/>
          <w:bCs/>
          <w:lang w:val="en-US"/>
        </w:rPr>
        <w:t>The CV shall clearly indicate the position(s) for which the expert is proposed.</w:t>
      </w:r>
    </w:p>
    <w:p w14:paraId="2A9396DA" w14:textId="6BD3272B" w:rsidR="00525C7E" w:rsidRPr="00DE69C5" w:rsidRDefault="00525C7E" w:rsidP="00525C7E">
      <w:pPr>
        <w:jc w:val="both"/>
        <w:rPr>
          <w:rFonts w:cs="Arial"/>
          <w:lang w:val="en-US"/>
        </w:rPr>
      </w:pPr>
      <w:r w:rsidRPr="00DE69C5">
        <w:rPr>
          <w:rFonts w:cs="Arial"/>
          <w:lang w:val="en-US"/>
        </w:rPr>
        <w:t>The personnel must be provided for all positions, otherwise, the bid will be disqualified.</w:t>
      </w:r>
    </w:p>
    <w:p w14:paraId="655EF605" w14:textId="77777777" w:rsidR="00325404" w:rsidRPr="00DE69C5" w:rsidRDefault="00325404" w:rsidP="00127D3B">
      <w:pPr>
        <w:jc w:val="both"/>
        <w:rPr>
          <w:rFonts w:cs="Arial"/>
        </w:rPr>
      </w:pPr>
      <w:r w:rsidRPr="00DE69C5">
        <w:rPr>
          <w:rFonts w:cs="Arial"/>
        </w:rPr>
        <w:t>The below specified qualifications represent the requirements to reach the maximum number of points</w:t>
      </w:r>
      <w:r w:rsidR="00847139" w:rsidRPr="00DE69C5">
        <w:rPr>
          <w:rFonts w:cs="Arial"/>
        </w:rPr>
        <w:t xml:space="preserve"> in the technical assessment</w:t>
      </w:r>
      <w:r w:rsidRPr="00DE69C5">
        <w:rPr>
          <w:rFonts w:cs="Arial"/>
        </w:rPr>
        <w:t>.</w:t>
      </w:r>
    </w:p>
    <w:p w14:paraId="23C292B3" w14:textId="4EF2C7AE" w:rsidR="00155D73" w:rsidRPr="00DE69C5" w:rsidRDefault="00D940F9" w:rsidP="00127D3B">
      <w:pPr>
        <w:pStyle w:val="Heading2"/>
        <w:jc w:val="both"/>
        <w:rPr>
          <w:rFonts w:cs="Arial"/>
          <w:szCs w:val="22"/>
        </w:rPr>
      </w:pPr>
      <w:bookmarkStart w:id="40" w:name="_Toc119493829"/>
      <w:bookmarkStart w:id="41" w:name="_Toc126094243"/>
      <w:bookmarkStart w:id="42" w:name="_Ref508121809"/>
      <w:bookmarkStart w:id="43" w:name="_Toc508620008"/>
      <w:bookmarkStart w:id="44" w:name="_Toc119493832"/>
      <w:bookmarkStart w:id="45" w:name="_Hlk119492412"/>
      <w:r w:rsidRPr="00DE69C5">
        <w:rPr>
          <w:rFonts w:cs="Arial"/>
          <w:szCs w:val="22"/>
        </w:rPr>
        <w:t xml:space="preserve">Key Expert - </w:t>
      </w:r>
      <w:r w:rsidR="00155D73" w:rsidRPr="00DE69C5">
        <w:rPr>
          <w:rFonts w:cs="Arial"/>
          <w:szCs w:val="22"/>
        </w:rPr>
        <w:t>Team leader</w:t>
      </w:r>
      <w:bookmarkEnd w:id="40"/>
      <w:bookmarkEnd w:id="41"/>
      <w:r w:rsidRPr="00DE69C5">
        <w:rPr>
          <w:rFonts w:cs="Arial"/>
          <w:szCs w:val="22"/>
        </w:rPr>
        <w:t>/ Project manager</w:t>
      </w:r>
    </w:p>
    <w:p w14:paraId="7A82A2DB" w14:textId="6ED789B7" w:rsidR="00155D73" w:rsidRPr="00DE69C5" w:rsidRDefault="00155D73" w:rsidP="00127D3B">
      <w:pPr>
        <w:pStyle w:val="ZwischenberschriftohneAbstand"/>
        <w:jc w:val="both"/>
        <w:rPr>
          <w:rFonts w:cs="Arial"/>
          <w:u w:val="single"/>
          <w:lang w:val="en-US"/>
        </w:rPr>
      </w:pPr>
      <w:r w:rsidRPr="00DE69C5">
        <w:rPr>
          <w:rFonts w:cs="Arial"/>
          <w:u w:val="single"/>
        </w:rPr>
        <w:t>Tasks of the team leader</w:t>
      </w:r>
      <w:r w:rsidR="00C51C28" w:rsidRPr="00DE69C5">
        <w:rPr>
          <w:rFonts w:cs="Arial"/>
          <w:u w:val="single"/>
          <w:lang w:val="en-US"/>
        </w:rPr>
        <w:t>:</w:t>
      </w:r>
    </w:p>
    <w:p w14:paraId="4F8CB127" w14:textId="49D911C6" w:rsidR="00AD206A" w:rsidRPr="00DE69C5" w:rsidRDefault="00AD206A">
      <w:pPr>
        <w:pStyle w:val="ListParagraph"/>
        <w:numPr>
          <w:ilvl w:val="0"/>
          <w:numId w:val="17"/>
        </w:numPr>
        <w:spacing w:after="0"/>
        <w:ind w:left="426" w:hanging="426"/>
        <w:rPr>
          <w:rFonts w:cs="Arial"/>
        </w:rPr>
      </w:pPr>
      <w:r w:rsidRPr="00DE69C5">
        <w:rPr>
          <w:rFonts w:cs="Arial"/>
        </w:rPr>
        <w:t>Overall responsibility for delivering services and results of the contractor (quality and deadlines), monitoring of schedules and scope</w:t>
      </w:r>
    </w:p>
    <w:p w14:paraId="6374F21E" w14:textId="13AA4297" w:rsidR="00AD206A" w:rsidRPr="00DE69C5" w:rsidRDefault="00AD206A">
      <w:pPr>
        <w:pStyle w:val="ListParagraph"/>
        <w:numPr>
          <w:ilvl w:val="0"/>
          <w:numId w:val="17"/>
        </w:numPr>
        <w:spacing w:after="0"/>
        <w:ind w:left="426" w:hanging="426"/>
        <w:rPr>
          <w:rFonts w:cs="Arial"/>
        </w:rPr>
      </w:pPr>
      <w:r w:rsidRPr="00DE69C5">
        <w:rPr>
          <w:rFonts w:cs="Arial"/>
        </w:rPr>
        <w:t>Coordinating and ensuring communication with GIZ, partners and others involved in the project implementation to ensure project success</w:t>
      </w:r>
    </w:p>
    <w:p w14:paraId="187957A5" w14:textId="1E55D761" w:rsidR="00AD206A" w:rsidRPr="00DE69C5" w:rsidRDefault="00AD206A">
      <w:pPr>
        <w:pStyle w:val="ListParagraph"/>
        <w:numPr>
          <w:ilvl w:val="0"/>
          <w:numId w:val="17"/>
        </w:numPr>
        <w:spacing w:after="0"/>
        <w:ind w:left="426" w:hanging="426"/>
        <w:rPr>
          <w:rFonts w:cs="Arial"/>
        </w:rPr>
      </w:pPr>
      <w:r w:rsidRPr="00DE69C5">
        <w:rPr>
          <w:rFonts w:cs="Arial"/>
        </w:rPr>
        <w:t>Personnel management within the available budget, as well as planning and steering assignments and supporting the experts in implementation and reporting</w:t>
      </w:r>
    </w:p>
    <w:p w14:paraId="39D8B814" w14:textId="77777777" w:rsidR="00F8298B" w:rsidRPr="00DE69C5" w:rsidRDefault="00AD206A">
      <w:pPr>
        <w:pStyle w:val="ListParagraph"/>
        <w:numPr>
          <w:ilvl w:val="0"/>
          <w:numId w:val="17"/>
        </w:numPr>
        <w:spacing w:after="0"/>
        <w:ind w:left="426" w:hanging="426"/>
        <w:rPr>
          <w:rFonts w:cs="Arial"/>
          <w:lang w:val="en-US"/>
        </w:rPr>
      </w:pPr>
      <w:r w:rsidRPr="00DE69C5">
        <w:rPr>
          <w:rFonts w:cs="Arial"/>
        </w:rPr>
        <w:t>Coordination of activities of experts for narrative and financial reporting purposes and participation at regular status meetings,</w:t>
      </w:r>
    </w:p>
    <w:p w14:paraId="7444C42F" w14:textId="6550D1A6" w:rsidR="00AD206A" w:rsidRPr="00DE69C5" w:rsidRDefault="00F8298B">
      <w:pPr>
        <w:pStyle w:val="ListParagraph"/>
        <w:numPr>
          <w:ilvl w:val="0"/>
          <w:numId w:val="17"/>
        </w:numPr>
        <w:spacing w:after="0"/>
        <w:ind w:left="426" w:hanging="426"/>
        <w:rPr>
          <w:rFonts w:cs="Arial"/>
          <w:lang w:val="en-US"/>
        </w:rPr>
      </w:pPr>
      <w:r w:rsidRPr="00DE69C5">
        <w:rPr>
          <w:rFonts w:cs="Arial"/>
        </w:rPr>
        <w:t>Regular reporting in accordance with deadlines and requirements of GIZ for narrative and financial reporting</w:t>
      </w:r>
    </w:p>
    <w:p w14:paraId="34208D46" w14:textId="228C1D17" w:rsidR="00AD206A" w:rsidRPr="00DE69C5" w:rsidRDefault="00AD206A">
      <w:pPr>
        <w:pStyle w:val="ListParagraph"/>
        <w:numPr>
          <w:ilvl w:val="0"/>
          <w:numId w:val="17"/>
        </w:numPr>
        <w:spacing w:after="0"/>
        <w:ind w:left="426" w:hanging="426"/>
        <w:rPr>
          <w:rFonts w:cs="Arial"/>
          <w:lang w:val="en-US"/>
        </w:rPr>
      </w:pPr>
      <w:r w:rsidRPr="00DE69C5">
        <w:rPr>
          <w:rFonts w:cs="Arial"/>
        </w:rPr>
        <w:t>Steering the process of handover of deliverables</w:t>
      </w:r>
    </w:p>
    <w:p w14:paraId="22BBC3E5" w14:textId="0BD6136C" w:rsidR="00AD206A" w:rsidRPr="00DE69C5" w:rsidRDefault="00AD206A" w:rsidP="0027227B">
      <w:pPr>
        <w:pStyle w:val="ListParagraph"/>
        <w:rPr>
          <w:rStyle w:val="ZulschenderTextZchn"/>
          <w:rFonts w:cs="Arial"/>
          <w:i w:val="0"/>
          <w:color w:val="auto"/>
          <w:lang w:val="en-US"/>
        </w:rPr>
      </w:pPr>
    </w:p>
    <w:p w14:paraId="71EA9CEC" w14:textId="35A606D1" w:rsidR="00155D73" w:rsidRPr="00DE69C5" w:rsidRDefault="00155D73" w:rsidP="00127D3B">
      <w:pPr>
        <w:pStyle w:val="ZwischenberschriftohneAbstand"/>
        <w:jc w:val="both"/>
        <w:rPr>
          <w:rFonts w:cs="Arial"/>
        </w:rPr>
      </w:pPr>
      <w:r w:rsidRPr="00DE69C5">
        <w:rPr>
          <w:rFonts w:cs="Arial"/>
          <w:u w:val="single"/>
        </w:rPr>
        <w:t>Qualifications of the team leader</w:t>
      </w:r>
      <w:r w:rsidR="00223F2D" w:rsidRPr="00DE69C5">
        <w:rPr>
          <w:rFonts w:cs="Arial"/>
          <w:u w:val="single"/>
        </w:rPr>
        <w:t>/ project manager</w:t>
      </w:r>
      <w:r w:rsidR="00596B14" w:rsidRPr="00DE69C5">
        <w:rPr>
          <w:rFonts w:cs="Arial"/>
          <w:u w:val="single"/>
        </w:rPr>
        <w:t xml:space="preserve"> </w:t>
      </w:r>
      <w:r w:rsidR="00596B14" w:rsidRPr="00DE69C5">
        <w:rPr>
          <w:rFonts w:cs="Arial"/>
        </w:rPr>
        <w:t xml:space="preserve">(see section 2.1 in </w:t>
      </w:r>
      <w:r w:rsidR="00596B14" w:rsidRPr="00DE69C5">
        <w:rPr>
          <w:rFonts w:cs="Arial"/>
          <w:i/>
          <w:iCs/>
        </w:rPr>
        <w:t>Assessment of proposed staff</w:t>
      </w:r>
      <w:r w:rsidR="00596B14" w:rsidRPr="00DE69C5">
        <w:rPr>
          <w:rFonts w:cs="Arial"/>
        </w:rPr>
        <w:t xml:space="preserve"> of the document “Grid of technical assessment”):</w:t>
      </w:r>
    </w:p>
    <w:p w14:paraId="07642CE4" w14:textId="77777777" w:rsidR="00102940" w:rsidRPr="00DE69C5" w:rsidRDefault="00102940" w:rsidP="0027227B">
      <w:pPr>
        <w:rPr>
          <w:rFonts w:cs="Arial"/>
        </w:rPr>
      </w:pPr>
    </w:p>
    <w:p w14:paraId="0B1E9B7A" w14:textId="77777777" w:rsidR="00154945" w:rsidRPr="00DE69C5" w:rsidRDefault="00155D73">
      <w:pPr>
        <w:pStyle w:val="ListParagraph"/>
        <w:numPr>
          <w:ilvl w:val="0"/>
          <w:numId w:val="1"/>
        </w:numPr>
        <w:ind w:left="357" w:hanging="357"/>
        <w:jc w:val="both"/>
        <w:rPr>
          <w:rFonts w:cs="Arial"/>
          <w:i/>
          <w:iCs/>
        </w:rPr>
      </w:pPr>
      <w:r w:rsidRPr="00DE69C5">
        <w:rPr>
          <w:rFonts w:cs="Arial"/>
          <w:i/>
          <w:iCs/>
        </w:rPr>
        <w:t xml:space="preserve">Education/training (2.1.1): </w:t>
      </w:r>
    </w:p>
    <w:p w14:paraId="2F0F02C3" w14:textId="7EC0EFFD" w:rsidR="0092712E" w:rsidRPr="00DE69C5" w:rsidRDefault="0092712E" w:rsidP="00154945">
      <w:pPr>
        <w:pStyle w:val="ListParagraph"/>
        <w:ind w:left="357"/>
        <w:jc w:val="both"/>
        <w:rPr>
          <w:rFonts w:cs="Arial"/>
          <w:lang w:val="en-US"/>
        </w:rPr>
      </w:pPr>
      <w:r w:rsidRPr="00DE69C5">
        <w:rPr>
          <w:rFonts w:cs="Arial"/>
        </w:rPr>
        <w:t xml:space="preserve">10 out of 10 points for </w:t>
      </w:r>
      <w:r w:rsidR="00155D73" w:rsidRPr="00DE69C5">
        <w:rPr>
          <w:rFonts w:cs="Arial"/>
        </w:rPr>
        <w:t xml:space="preserve">university </w:t>
      </w:r>
      <w:proofErr w:type="gramStart"/>
      <w:r w:rsidR="00C77FA0" w:rsidRPr="00DE69C5">
        <w:rPr>
          <w:rFonts w:cs="Arial"/>
        </w:rPr>
        <w:t xml:space="preserve">Master’s </w:t>
      </w:r>
      <w:r w:rsidR="00155D73" w:rsidRPr="00DE69C5">
        <w:rPr>
          <w:rFonts w:cs="Arial"/>
        </w:rPr>
        <w:t>degree in</w:t>
      </w:r>
      <w:r w:rsidR="004C08DB" w:rsidRPr="00DE69C5">
        <w:rPr>
          <w:rFonts w:cs="Arial"/>
          <w:lang w:val="en-US"/>
        </w:rPr>
        <w:t xml:space="preserve"> </w:t>
      </w:r>
      <w:r w:rsidR="004C08DB" w:rsidRPr="00DE69C5">
        <w:rPr>
          <w:rFonts w:cs="Arial"/>
        </w:rPr>
        <w:t>business</w:t>
      </w:r>
      <w:r w:rsidR="00155D73" w:rsidRPr="00DE69C5">
        <w:rPr>
          <w:rFonts w:cs="Arial"/>
        </w:rPr>
        <w:t xml:space="preserve"> </w:t>
      </w:r>
      <w:r w:rsidR="00F27670" w:rsidRPr="00DE69C5">
        <w:rPr>
          <w:rFonts w:cs="Arial"/>
        </w:rPr>
        <w:t>administration</w:t>
      </w:r>
      <w:proofErr w:type="gramEnd"/>
      <w:r w:rsidR="00F27670" w:rsidRPr="00DE69C5">
        <w:rPr>
          <w:rFonts w:cs="Arial"/>
        </w:rPr>
        <w:t>, systems engineering, computer sciences, information systems;</w:t>
      </w:r>
    </w:p>
    <w:p w14:paraId="2074DA00" w14:textId="77777777" w:rsidR="008E1A10" w:rsidRPr="00DE69C5" w:rsidRDefault="008E1A10" w:rsidP="008E1A10">
      <w:pPr>
        <w:pStyle w:val="ListParagraph"/>
        <w:ind w:left="357"/>
        <w:jc w:val="both"/>
        <w:rPr>
          <w:rFonts w:cs="Arial"/>
          <w:lang w:val="en-US"/>
        </w:rPr>
      </w:pPr>
      <w:r w:rsidRPr="00DE69C5">
        <w:rPr>
          <w:rFonts w:cs="Arial"/>
          <w:lang w:val="en-US"/>
        </w:rPr>
        <w:t xml:space="preserve">or 5 out of 10 points for university </w:t>
      </w:r>
      <w:proofErr w:type="gramStart"/>
      <w:r w:rsidRPr="00DE69C5">
        <w:rPr>
          <w:rFonts w:cs="Arial"/>
          <w:lang w:val="en-US"/>
        </w:rPr>
        <w:t>Bachelor’s degree in business administration</w:t>
      </w:r>
      <w:proofErr w:type="gramEnd"/>
      <w:r w:rsidRPr="00DE69C5">
        <w:rPr>
          <w:rFonts w:cs="Arial"/>
          <w:lang w:val="en-US"/>
        </w:rPr>
        <w:t>, systems engineering, computer sciences, information systems;</w:t>
      </w:r>
    </w:p>
    <w:p w14:paraId="46953185" w14:textId="3DDBEB05" w:rsidR="0092712E" w:rsidRPr="00DE69C5" w:rsidRDefault="008E1A10" w:rsidP="008E1A10">
      <w:pPr>
        <w:pStyle w:val="ListParagraph"/>
        <w:ind w:left="357"/>
        <w:jc w:val="both"/>
        <w:rPr>
          <w:rFonts w:cs="Arial"/>
          <w:lang w:val="en-US"/>
        </w:rPr>
      </w:pPr>
      <w:r w:rsidRPr="00DE69C5">
        <w:rPr>
          <w:rFonts w:cs="Arial"/>
          <w:lang w:val="en-US"/>
        </w:rPr>
        <w:t xml:space="preserve">or 0 out of 10 points if sub-criteria </w:t>
      </w:r>
      <w:proofErr w:type="gramStart"/>
      <w:r w:rsidRPr="00DE69C5">
        <w:rPr>
          <w:rFonts w:cs="Arial"/>
          <w:lang w:val="en-US"/>
        </w:rPr>
        <w:t>is</w:t>
      </w:r>
      <w:proofErr w:type="gramEnd"/>
      <w:r w:rsidRPr="00DE69C5">
        <w:rPr>
          <w:rFonts w:cs="Arial"/>
          <w:lang w:val="en-US"/>
        </w:rPr>
        <w:t xml:space="preserve"> not fulfilled</w:t>
      </w:r>
    </w:p>
    <w:p w14:paraId="5092FB53" w14:textId="53F85F4F" w:rsidR="00155D73" w:rsidRPr="00DE69C5" w:rsidRDefault="00155D73" w:rsidP="0027227B">
      <w:pPr>
        <w:pStyle w:val="ListParagraph"/>
        <w:ind w:left="357"/>
        <w:jc w:val="both"/>
        <w:rPr>
          <w:rFonts w:cs="Arial"/>
          <w:i/>
          <w:iCs/>
        </w:rPr>
      </w:pPr>
      <w:r w:rsidRPr="00DE69C5">
        <w:rPr>
          <w:rFonts w:cs="Arial"/>
        </w:rPr>
        <w:t xml:space="preserve"> </w:t>
      </w:r>
    </w:p>
    <w:p w14:paraId="1C8D034E" w14:textId="77777777" w:rsidR="005D7387" w:rsidRPr="00DE69C5" w:rsidRDefault="00155D73">
      <w:pPr>
        <w:pStyle w:val="ListParagraph"/>
        <w:numPr>
          <w:ilvl w:val="0"/>
          <w:numId w:val="1"/>
        </w:numPr>
        <w:spacing w:after="0"/>
        <w:ind w:left="357" w:hanging="357"/>
        <w:jc w:val="both"/>
        <w:rPr>
          <w:rFonts w:cs="Arial"/>
          <w:i/>
          <w:iCs/>
        </w:rPr>
      </w:pPr>
      <w:r w:rsidRPr="00DE69C5">
        <w:rPr>
          <w:rFonts w:cs="Arial"/>
          <w:i/>
          <w:iCs/>
        </w:rPr>
        <w:t>Language (2.1.2):</w:t>
      </w:r>
    </w:p>
    <w:p w14:paraId="2E4FB330" w14:textId="4E66F860" w:rsidR="005D7387" w:rsidRPr="00DE69C5" w:rsidRDefault="0070011A" w:rsidP="0070011A">
      <w:pPr>
        <w:spacing w:after="0"/>
        <w:ind w:firstLine="357"/>
        <w:jc w:val="both"/>
        <w:rPr>
          <w:rFonts w:cs="Arial"/>
          <w:lang w:val="en-US"/>
        </w:rPr>
      </w:pPr>
      <w:bookmarkStart w:id="46" w:name="_Hlk113025665"/>
      <w:r w:rsidRPr="00DE69C5">
        <w:rPr>
          <w:rFonts w:cs="Arial"/>
        </w:rPr>
        <w:t xml:space="preserve">10 out of 10 points for </w:t>
      </w:r>
      <w:sdt>
        <w:sdtPr>
          <w:rPr>
            <w:rFonts w:cs="Arial"/>
          </w:r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D054FB" w:rsidRPr="00DE69C5">
            <w:rPr>
              <w:rFonts w:cs="Arial"/>
            </w:rPr>
            <w:t>B2</w:t>
          </w:r>
        </w:sdtContent>
      </w:sdt>
      <w:r w:rsidR="00155D73" w:rsidRPr="00DE69C5">
        <w:rPr>
          <w:rFonts w:cs="Arial"/>
        </w:rPr>
        <w:t xml:space="preserve">-level language proficiency in </w:t>
      </w:r>
      <w:r w:rsidR="00D054FB" w:rsidRPr="00DE69C5">
        <w:rPr>
          <w:rFonts w:cs="Arial"/>
        </w:rPr>
        <w:t>English</w:t>
      </w:r>
      <w:r w:rsidRPr="00DE69C5">
        <w:rPr>
          <w:rFonts w:cs="Arial"/>
          <w:lang w:val="en-US"/>
        </w:rPr>
        <w:t>;</w:t>
      </w:r>
    </w:p>
    <w:p w14:paraId="48E5CCCF" w14:textId="0864535C" w:rsidR="0070011A" w:rsidRPr="00DE69C5" w:rsidRDefault="00643F95" w:rsidP="0027227B">
      <w:pPr>
        <w:spacing w:after="0"/>
        <w:ind w:firstLine="357"/>
        <w:jc w:val="both"/>
        <w:rPr>
          <w:rFonts w:cs="Arial"/>
          <w:lang w:val="en-US"/>
        </w:rPr>
      </w:pPr>
      <w:r w:rsidRPr="00DE69C5">
        <w:rPr>
          <w:rFonts w:cs="Arial"/>
          <w:lang w:val="en-US"/>
        </w:rPr>
        <w:t xml:space="preserve">or 0 out of 10 points if sub-criteria </w:t>
      </w:r>
      <w:proofErr w:type="gramStart"/>
      <w:r w:rsidRPr="00DE69C5">
        <w:rPr>
          <w:rFonts w:cs="Arial"/>
          <w:lang w:val="en-US"/>
        </w:rPr>
        <w:t>is</w:t>
      </w:r>
      <w:proofErr w:type="gramEnd"/>
      <w:r w:rsidRPr="00DE69C5">
        <w:rPr>
          <w:rFonts w:cs="Arial"/>
          <w:lang w:val="en-US"/>
        </w:rPr>
        <w:t xml:space="preserve"> not fulfilled</w:t>
      </w:r>
    </w:p>
    <w:p w14:paraId="31C08714" w14:textId="5F53650C" w:rsidR="00155D73" w:rsidRPr="00DE69C5" w:rsidRDefault="006F23EB" w:rsidP="0027227B">
      <w:pPr>
        <w:pStyle w:val="ListParagraph"/>
        <w:ind w:left="357"/>
        <w:jc w:val="both"/>
        <w:rPr>
          <w:rFonts w:cs="Arial"/>
        </w:rPr>
      </w:pPr>
      <w:r w:rsidRPr="00DE69C5" w:rsidDel="006F23EB">
        <w:rPr>
          <w:rStyle w:val="ZulschenderTextZchn"/>
          <w:rFonts w:cs="Arial"/>
        </w:rPr>
        <w:t xml:space="preserve"> </w:t>
      </w:r>
    </w:p>
    <w:bookmarkEnd w:id="46"/>
    <w:p w14:paraId="54D2CBA1" w14:textId="634C57B8" w:rsidR="00643F95" w:rsidRPr="00DE69C5" w:rsidRDefault="00155D73">
      <w:pPr>
        <w:pStyle w:val="ListParagraph"/>
        <w:numPr>
          <w:ilvl w:val="0"/>
          <w:numId w:val="1"/>
        </w:numPr>
        <w:ind w:left="357" w:hanging="357"/>
        <w:jc w:val="both"/>
        <w:rPr>
          <w:rFonts w:cs="Arial"/>
          <w:i/>
          <w:iCs/>
        </w:rPr>
      </w:pPr>
      <w:r w:rsidRPr="00DE69C5">
        <w:rPr>
          <w:rFonts w:cs="Arial"/>
          <w:i/>
          <w:iCs/>
        </w:rPr>
        <w:t xml:space="preserve">General professional experience (2.1.3): </w:t>
      </w:r>
      <w:r w:rsidR="004721D8" w:rsidRPr="00DE69C5">
        <w:rPr>
          <w:rFonts w:cs="Arial"/>
          <w:i/>
          <w:iCs/>
        </w:rPr>
        <w:t xml:space="preserve"> </w:t>
      </w:r>
    </w:p>
    <w:p w14:paraId="420AE1A2" w14:textId="39C97F8B" w:rsidR="00155D73" w:rsidRPr="00DE69C5" w:rsidRDefault="00F97553" w:rsidP="00643F95">
      <w:pPr>
        <w:pStyle w:val="ListParagraph"/>
        <w:ind w:left="357"/>
        <w:jc w:val="both"/>
        <w:rPr>
          <w:rFonts w:cs="Arial"/>
          <w:lang w:val="en-US"/>
        </w:rPr>
      </w:pPr>
      <w:r w:rsidRPr="00DE69C5">
        <w:rPr>
          <w:rFonts w:cs="Arial"/>
        </w:rPr>
        <w:t xml:space="preserve">10 out of 10 points for </w:t>
      </w:r>
      <w:r w:rsidR="00DF5D91" w:rsidRPr="00DE69C5">
        <w:rPr>
          <w:rFonts w:cs="Arial"/>
        </w:rPr>
        <w:t>10</w:t>
      </w:r>
      <w:r w:rsidR="00617A7A" w:rsidRPr="00DE69C5">
        <w:rPr>
          <w:rFonts w:cs="Arial"/>
        </w:rPr>
        <w:t xml:space="preserve"> </w:t>
      </w:r>
      <w:r w:rsidR="00155D73" w:rsidRPr="00DE69C5">
        <w:rPr>
          <w:rFonts w:cs="Arial"/>
        </w:rPr>
        <w:t xml:space="preserve">years of professional experience in the </w:t>
      </w:r>
      <w:bookmarkStart w:id="47" w:name="Text33"/>
      <w:r w:rsidR="00617A7A" w:rsidRPr="00DE69C5">
        <w:rPr>
          <w:rFonts w:cs="Arial"/>
        </w:rPr>
        <w:t xml:space="preserve">IT </w:t>
      </w:r>
      <w:r w:rsidR="00155D73" w:rsidRPr="00DE69C5">
        <w:rPr>
          <w:rFonts w:cs="Arial"/>
        </w:rPr>
        <w:t>sector</w:t>
      </w:r>
      <w:bookmarkEnd w:id="47"/>
      <w:r w:rsidR="004B6052" w:rsidRPr="00DE69C5">
        <w:rPr>
          <w:rFonts w:cs="Arial"/>
        </w:rPr>
        <w:t xml:space="preserve"> </w:t>
      </w:r>
      <w:r w:rsidR="004B6052" w:rsidRPr="00DE69C5">
        <w:rPr>
          <w:rFonts w:cs="Arial"/>
          <w:lang w:val="uk-UA"/>
        </w:rPr>
        <w:t>(</w:t>
      </w:r>
      <w:r w:rsidR="004B6052" w:rsidRPr="00DE69C5">
        <w:rPr>
          <w:rFonts w:cs="Arial"/>
        </w:rPr>
        <w:t>IT project management, software development or system integration</w:t>
      </w:r>
      <w:r w:rsidR="004B6052" w:rsidRPr="00DE69C5">
        <w:rPr>
          <w:rFonts w:cs="Arial"/>
          <w:lang w:val="uk-UA"/>
        </w:rPr>
        <w:t>)</w:t>
      </w:r>
      <w:r w:rsidRPr="00DE69C5">
        <w:rPr>
          <w:rFonts w:cs="Arial"/>
          <w:lang w:val="en-US"/>
        </w:rPr>
        <w:t>;</w:t>
      </w:r>
    </w:p>
    <w:p w14:paraId="7BDFE1A5" w14:textId="0713109E" w:rsidR="00F74FA4" w:rsidRPr="00DE69C5" w:rsidRDefault="00F74FA4" w:rsidP="00643F95">
      <w:pPr>
        <w:pStyle w:val="ListParagraph"/>
        <w:ind w:left="357"/>
        <w:jc w:val="both"/>
        <w:rPr>
          <w:rFonts w:cs="Arial"/>
          <w:lang w:val="en-US"/>
        </w:rPr>
      </w:pPr>
      <w:r w:rsidRPr="00DE69C5">
        <w:rPr>
          <w:rFonts w:cs="Arial"/>
          <w:lang w:val="en-US"/>
        </w:rPr>
        <w:t>or 5 out of 10 points for less than 10 years of professional experience in the IT sector, but not lower than 5 years;</w:t>
      </w:r>
    </w:p>
    <w:p w14:paraId="60069FC6" w14:textId="445A9BCE" w:rsidR="00CD1F5E" w:rsidRPr="00DE69C5" w:rsidRDefault="00CD1F5E" w:rsidP="00643F95">
      <w:pPr>
        <w:pStyle w:val="ListParagraph"/>
        <w:ind w:left="357"/>
        <w:jc w:val="both"/>
        <w:rPr>
          <w:rFonts w:cs="Arial"/>
          <w:lang w:val="en-US"/>
        </w:rPr>
      </w:pPr>
      <w:r w:rsidRPr="00DE69C5">
        <w:rPr>
          <w:rFonts w:cs="Arial"/>
          <w:lang w:val="en-US"/>
        </w:rPr>
        <w:t xml:space="preserve">or 0 out of 10 points if sub-criteria </w:t>
      </w:r>
      <w:proofErr w:type="gramStart"/>
      <w:r w:rsidRPr="00DE69C5">
        <w:rPr>
          <w:rFonts w:cs="Arial"/>
          <w:lang w:val="en-US"/>
        </w:rPr>
        <w:t>is</w:t>
      </w:r>
      <w:proofErr w:type="gramEnd"/>
      <w:r w:rsidRPr="00DE69C5">
        <w:rPr>
          <w:rFonts w:cs="Arial"/>
          <w:lang w:val="en-US"/>
        </w:rPr>
        <w:t xml:space="preserve"> not fulfilled</w:t>
      </w:r>
    </w:p>
    <w:p w14:paraId="3788C248" w14:textId="77777777" w:rsidR="00643F95" w:rsidRPr="00DE69C5" w:rsidRDefault="00643F95" w:rsidP="0027227B">
      <w:pPr>
        <w:pStyle w:val="ListParagraph"/>
        <w:ind w:left="357"/>
        <w:jc w:val="both"/>
        <w:rPr>
          <w:rFonts w:cs="Arial"/>
          <w:lang w:val="en-US"/>
        </w:rPr>
      </w:pPr>
    </w:p>
    <w:p w14:paraId="253E5774" w14:textId="77777777" w:rsidR="00313E45" w:rsidRPr="00DE69C5" w:rsidRDefault="00155D73">
      <w:pPr>
        <w:pStyle w:val="ListParagraph"/>
        <w:numPr>
          <w:ilvl w:val="0"/>
          <w:numId w:val="1"/>
        </w:numPr>
        <w:ind w:left="357" w:hanging="357"/>
        <w:jc w:val="both"/>
        <w:rPr>
          <w:rFonts w:cs="Arial"/>
          <w:i/>
          <w:iCs/>
        </w:rPr>
      </w:pPr>
      <w:r w:rsidRPr="00DE69C5">
        <w:rPr>
          <w:rFonts w:cs="Arial"/>
          <w:i/>
          <w:iCs/>
        </w:rPr>
        <w:t>Specific professional experience (2.1.4):</w:t>
      </w:r>
    </w:p>
    <w:p w14:paraId="367ED5C0" w14:textId="215B204B" w:rsidR="00155D73" w:rsidRPr="00DE69C5" w:rsidRDefault="00313E45" w:rsidP="00313E45">
      <w:pPr>
        <w:pStyle w:val="ListParagraph"/>
        <w:ind w:left="357"/>
        <w:jc w:val="both"/>
        <w:rPr>
          <w:rFonts w:cs="Arial"/>
        </w:rPr>
      </w:pPr>
      <w:r w:rsidRPr="00DE69C5">
        <w:rPr>
          <w:rFonts w:cs="Arial"/>
        </w:rPr>
        <w:t xml:space="preserve">10 out of 10 points for </w:t>
      </w:r>
      <w:r w:rsidR="00DF5D91" w:rsidRPr="00DE69C5">
        <w:rPr>
          <w:rFonts w:cs="Arial"/>
          <w:lang w:val="en-US"/>
        </w:rPr>
        <w:t>7</w:t>
      </w:r>
      <w:r w:rsidR="00D10AF6" w:rsidRPr="00DE69C5">
        <w:rPr>
          <w:rFonts w:cs="Arial"/>
        </w:rPr>
        <w:t xml:space="preserve"> </w:t>
      </w:r>
      <w:r w:rsidR="00155D73" w:rsidRPr="00DE69C5">
        <w:rPr>
          <w:rFonts w:cs="Arial"/>
        </w:rPr>
        <w:t>years</w:t>
      </w:r>
      <w:r w:rsidR="00F63D09" w:rsidRPr="00DE69C5">
        <w:rPr>
          <w:rFonts w:cs="Arial"/>
        </w:rPr>
        <w:t xml:space="preserve"> of professional experience </w:t>
      </w:r>
      <w:r w:rsidR="00155D73" w:rsidRPr="00DE69C5">
        <w:rPr>
          <w:rFonts w:cs="Arial"/>
        </w:rPr>
        <w:t xml:space="preserve">in </w:t>
      </w:r>
      <w:r w:rsidR="00D10AF6" w:rsidRPr="00DE69C5">
        <w:rPr>
          <w:rFonts w:cs="Arial"/>
        </w:rPr>
        <w:t xml:space="preserve">project management </w:t>
      </w:r>
      <w:r w:rsidR="00F63B70" w:rsidRPr="00DE69C5">
        <w:rPr>
          <w:rFonts w:cs="Arial"/>
        </w:rPr>
        <w:t>(</w:t>
      </w:r>
      <w:r w:rsidR="00D10AF6" w:rsidRPr="00DE69C5">
        <w:rPr>
          <w:rFonts w:cs="Arial"/>
        </w:rPr>
        <w:t>creation/modernization of state information systems and coordination of the development of project documentation in accordance with the requirements of Ukrainian legislation</w:t>
      </w:r>
      <w:r w:rsidR="00F63B70" w:rsidRPr="00DE69C5">
        <w:rPr>
          <w:rFonts w:cs="Arial"/>
        </w:rPr>
        <w:t>)</w:t>
      </w:r>
      <w:r w:rsidR="00F63D09" w:rsidRPr="00DE69C5">
        <w:rPr>
          <w:rFonts w:cs="Arial"/>
        </w:rPr>
        <w:t>;</w:t>
      </w:r>
    </w:p>
    <w:p w14:paraId="32EC6BFA" w14:textId="7D1AD8E8" w:rsidR="00F63D09" w:rsidRPr="00DE69C5" w:rsidRDefault="00F63D09" w:rsidP="00F63D09">
      <w:pPr>
        <w:pStyle w:val="ListParagraph"/>
        <w:ind w:left="357"/>
        <w:jc w:val="both"/>
        <w:rPr>
          <w:rFonts w:cs="Arial"/>
        </w:rPr>
      </w:pPr>
      <w:r w:rsidRPr="00DE69C5">
        <w:rPr>
          <w:rFonts w:cs="Arial"/>
        </w:rPr>
        <w:t xml:space="preserve">or 5 out of 10 points for less than </w:t>
      </w:r>
      <w:r w:rsidR="00532123" w:rsidRPr="00DE69C5">
        <w:rPr>
          <w:rFonts w:cs="Arial"/>
        </w:rPr>
        <w:t>7</w:t>
      </w:r>
      <w:r w:rsidRPr="00DE69C5">
        <w:rPr>
          <w:rFonts w:cs="Arial"/>
        </w:rPr>
        <w:t xml:space="preserve"> years of professional experience in </w:t>
      </w:r>
      <w:r w:rsidR="00532123" w:rsidRPr="00DE69C5">
        <w:rPr>
          <w:rFonts w:cs="Arial"/>
        </w:rPr>
        <w:t>in project management</w:t>
      </w:r>
      <w:r w:rsidRPr="00DE69C5">
        <w:rPr>
          <w:rFonts w:cs="Arial"/>
        </w:rPr>
        <w:t xml:space="preserve">, but not lower than </w:t>
      </w:r>
      <w:r w:rsidR="007A1153" w:rsidRPr="00DE69C5">
        <w:rPr>
          <w:rFonts w:cs="Arial"/>
        </w:rPr>
        <w:t>5</w:t>
      </w:r>
      <w:r w:rsidRPr="00DE69C5">
        <w:rPr>
          <w:rFonts w:cs="Arial"/>
        </w:rPr>
        <w:t xml:space="preserve"> years;</w:t>
      </w:r>
    </w:p>
    <w:p w14:paraId="1AE19A3E" w14:textId="32F7180F" w:rsidR="00F63D09" w:rsidRPr="00DE69C5" w:rsidRDefault="00F63D09" w:rsidP="00F63D09">
      <w:pPr>
        <w:pStyle w:val="ListParagraph"/>
        <w:ind w:left="357"/>
        <w:jc w:val="both"/>
        <w:rPr>
          <w:rFonts w:cs="Arial"/>
        </w:rPr>
      </w:pPr>
      <w:r w:rsidRPr="00DE69C5">
        <w:rPr>
          <w:rFonts w:cs="Arial"/>
        </w:rPr>
        <w:t xml:space="preserve">or 0 out of 10 points if sub-criteria </w:t>
      </w:r>
      <w:proofErr w:type="gramStart"/>
      <w:r w:rsidRPr="00DE69C5">
        <w:rPr>
          <w:rFonts w:cs="Arial"/>
        </w:rPr>
        <w:t>is</w:t>
      </w:r>
      <w:proofErr w:type="gramEnd"/>
      <w:r w:rsidRPr="00DE69C5">
        <w:rPr>
          <w:rFonts w:cs="Arial"/>
        </w:rPr>
        <w:t xml:space="preserve"> not fulfilled</w:t>
      </w:r>
    </w:p>
    <w:p w14:paraId="2BCE4097" w14:textId="77777777" w:rsidR="00313E45" w:rsidRPr="00DE69C5" w:rsidRDefault="00313E45" w:rsidP="0027227B">
      <w:pPr>
        <w:pStyle w:val="ListParagraph"/>
        <w:ind w:left="357"/>
        <w:jc w:val="both"/>
        <w:rPr>
          <w:rFonts w:cs="Arial"/>
        </w:rPr>
      </w:pPr>
    </w:p>
    <w:p w14:paraId="2788F072" w14:textId="77777777" w:rsidR="00587DA8" w:rsidRPr="00DE69C5" w:rsidRDefault="00155D73">
      <w:pPr>
        <w:pStyle w:val="ListParagraph"/>
        <w:numPr>
          <w:ilvl w:val="0"/>
          <w:numId w:val="1"/>
        </w:numPr>
        <w:ind w:left="357" w:hanging="357"/>
        <w:jc w:val="both"/>
        <w:rPr>
          <w:rFonts w:cs="Arial"/>
          <w:i/>
          <w:iCs/>
        </w:rPr>
      </w:pPr>
      <w:r w:rsidRPr="00DE69C5">
        <w:rPr>
          <w:rFonts w:cs="Arial"/>
          <w:i/>
          <w:iCs/>
        </w:rPr>
        <w:t>Leadership/management experience (2.1.5):</w:t>
      </w:r>
    </w:p>
    <w:p w14:paraId="3ADAEEAF" w14:textId="404CE020" w:rsidR="00155D73" w:rsidRPr="00DE69C5" w:rsidRDefault="00A64A18" w:rsidP="00587DA8">
      <w:pPr>
        <w:pStyle w:val="ListParagraph"/>
        <w:ind w:left="357"/>
        <w:jc w:val="both"/>
        <w:rPr>
          <w:rFonts w:cs="Arial"/>
        </w:rPr>
      </w:pPr>
      <w:r w:rsidRPr="00DE69C5">
        <w:rPr>
          <w:rFonts w:cs="Arial"/>
          <w:color w:val="000000"/>
        </w:rPr>
        <w:t xml:space="preserve">10 out of 10 points for </w:t>
      </w:r>
      <w:r w:rsidR="00AB2EF6" w:rsidRPr="00DE69C5">
        <w:rPr>
          <w:rFonts w:cs="Arial"/>
        </w:rPr>
        <w:t xml:space="preserve">7 </w:t>
      </w:r>
      <w:r w:rsidR="00155D73" w:rsidRPr="00DE69C5">
        <w:rPr>
          <w:rFonts w:cs="Arial"/>
        </w:rPr>
        <w:t>years of management/leadership experience as project team leader or manager in a company</w:t>
      </w:r>
    </w:p>
    <w:p w14:paraId="5A14DCAD" w14:textId="4BABD406" w:rsidR="00A64A18" w:rsidRPr="00DE69C5" w:rsidRDefault="007A1153" w:rsidP="00587DA8">
      <w:pPr>
        <w:pStyle w:val="ListParagraph"/>
        <w:ind w:left="357"/>
        <w:jc w:val="both"/>
        <w:rPr>
          <w:rFonts w:cs="Arial"/>
        </w:rPr>
      </w:pPr>
      <w:r w:rsidRPr="00DE69C5">
        <w:rPr>
          <w:rFonts w:cs="Arial"/>
        </w:rPr>
        <w:t>or 5 out of 10 points for less than 7 years, but not lower than 5 years;</w:t>
      </w:r>
    </w:p>
    <w:p w14:paraId="6E7FB963" w14:textId="579C0E4B" w:rsidR="0018042F" w:rsidRPr="00DE69C5" w:rsidRDefault="0018042F" w:rsidP="00587DA8">
      <w:pPr>
        <w:pStyle w:val="ListParagraph"/>
        <w:ind w:left="357"/>
        <w:jc w:val="both"/>
        <w:rPr>
          <w:rFonts w:cs="Arial"/>
          <w:lang w:val="uk-UA"/>
        </w:rPr>
      </w:pPr>
      <w:r w:rsidRPr="00DE69C5">
        <w:rPr>
          <w:rFonts w:cs="Arial"/>
        </w:rPr>
        <w:t xml:space="preserve">or 0 out of 10 points if sub-criteria </w:t>
      </w:r>
      <w:proofErr w:type="gramStart"/>
      <w:r w:rsidRPr="00DE69C5">
        <w:rPr>
          <w:rFonts w:cs="Arial"/>
        </w:rPr>
        <w:t>is</w:t>
      </w:r>
      <w:proofErr w:type="gramEnd"/>
      <w:r w:rsidRPr="00DE69C5">
        <w:rPr>
          <w:rFonts w:cs="Arial"/>
        </w:rPr>
        <w:t xml:space="preserve"> not fulfilled</w:t>
      </w:r>
    </w:p>
    <w:p w14:paraId="637DD7A1" w14:textId="77777777" w:rsidR="00B901DC" w:rsidRPr="00DE69C5" w:rsidRDefault="00B901DC" w:rsidP="00587DA8">
      <w:pPr>
        <w:pStyle w:val="ListParagraph"/>
        <w:ind w:left="357"/>
        <w:jc w:val="both"/>
        <w:rPr>
          <w:rFonts w:cs="Arial"/>
          <w:lang w:val="uk-UA"/>
        </w:rPr>
      </w:pPr>
    </w:p>
    <w:p w14:paraId="586DD182" w14:textId="77777777" w:rsidR="00A64A18" w:rsidRPr="00DE69C5" w:rsidRDefault="00A64A18" w:rsidP="0027227B">
      <w:pPr>
        <w:pStyle w:val="ListParagraph"/>
        <w:ind w:left="357"/>
        <w:jc w:val="both"/>
        <w:rPr>
          <w:rFonts w:cs="Arial"/>
        </w:rPr>
      </w:pPr>
    </w:p>
    <w:p w14:paraId="2092CF2B" w14:textId="77777777" w:rsidR="00E50E0C" w:rsidRPr="00DE69C5" w:rsidRDefault="00155D73">
      <w:pPr>
        <w:pStyle w:val="ListParagraph"/>
        <w:numPr>
          <w:ilvl w:val="0"/>
          <w:numId w:val="1"/>
        </w:numPr>
        <w:ind w:left="357" w:hanging="357"/>
        <w:jc w:val="both"/>
        <w:rPr>
          <w:rFonts w:cs="Arial"/>
          <w:i/>
          <w:iCs/>
        </w:rPr>
      </w:pPr>
      <w:r w:rsidRPr="00DE69C5">
        <w:rPr>
          <w:rFonts w:cs="Arial"/>
          <w:i/>
          <w:iCs/>
        </w:rPr>
        <w:t xml:space="preserve">Development cooperation (DC) experience (2.1.7): </w:t>
      </w:r>
    </w:p>
    <w:p w14:paraId="2B23A291" w14:textId="3CD40A0C" w:rsidR="00155D73" w:rsidRPr="00DE69C5" w:rsidRDefault="002C3E11" w:rsidP="00E50E0C">
      <w:pPr>
        <w:pStyle w:val="ListParagraph"/>
        <w:ind w:left="357"/>
        <w:jc w:val="both"/>
        <w:rPr>
          <w:rFonts w:cs="Arial"/>
        </w:rPr>
      </w:pPr>
      <w:r w:rsidRPr="00DE69C5">
        <w:rPr>
          <w:rFonts w:cs="Arial"/>
        </w:rPr>
        <w:t xml:space="preserve">10 out of 10 points for </w:t>
      </w:r>
      <w:r w:rsidR="0028239D" w:rsidRPr="00DE69C5">
        <w:rPr>
          <w:rFonts w:cs="Arial"/>
        </w:rPr>
        <w:t>experience of work in 2 projects to develop software implemented in cooperation with international organizations, international technical assistance projects or similar</w:t>
      </w:r>
      <w:r w:rsidR="00B43D81" w:rsidRPr="00DE69C5">
        <w:rPr>
          <w:rFonts w:cs="Arial"/>
        </w:rPr>
        <w:t>;</w:t>
      </w:r>
    </w:p>
    <w:p w14:paraId="7557249C" w14:textId="09E56994" w:rsidR="00B43D81" w:rsidRPr="00DE69C5" w:rsidRDefault="00B43D81" w:rsidP="0027227B">
      <w:pPr>
        <w:pStyle w:val="ListParagraph"/>
        <w:ind w:left="357"/>
        <w:jc w:val="both"/>
        <w:rPr>
          <w:rFonts w:cs="Arial"/>
        </w:rPr>
      </w:pPr>
      <w:r w:rsidRPr="00DE69C5">
        <w:rPr>
          <w:rFonts w:cs="Arial"/>
        </w:rPr>
        <w:t xml:space="preserve">or 0 out of 10 points if sub-criteria </w:t>
      </w:r>
      <w:proofErr w:type="gramStart"/>
      <w:r w:rsidRPr="00DE69C5">
        <w:rPr>
          <w:rFonts w:cs="Arial"/>
        </w:rPr>
        <w:t>is</w:t>
      </w:r>
      <w:proofErr w:type="gramEnd"/>
      <w:r w:rsidRPr="00DE69C5">
        <w:rPr>
          <w:rFonts w:cs="Arial"/>
        </w:rPr>
        <w:t xml:space="preserve"> not fulfilled</w:t>
      </w:r>
    </w:p>
    <w:p w14:paraId="2B140204" w14:textId="64B3F300" w:rsidR="00FE6D44" w:rsidRPr="00DE69C5" w:rsidRDefault="00FE6D44" w:rsidP="0027227B">
      <w:pPr>
        <w:pStyle w:val="ZulschenderText"/>
        <w:spacing w:after="0"/>
        <w:jc w:val="both"/>
        <w:rPr>
          <w:rFonts w:cs="Arial"/>
          <w:i w:val="0"/>
          <w:iCs/>
          <w:lang w:val="en-US"/>
        </w:rPr>
      </w:pPr>
    </w:p>
    <w:p w14:paraId="42EDC920" w14:textId="3110E7AE" w:rsidR="00155D73" w:rsidRPr="00DE69C5" w:rsidRDefault="00155D73" w:rsidP="00127D3B">
      <w:pPr>
        <w:pStyle w:val="Heading2"/>
        <w:jc w:val="both"/>
        <w:rPr>
          <w:rFonts w:cs="Arial"/>
          <w:szCs w:val="22"/>
        </w:rPr>
      </w:pPr>
      <w:bookmarkStart w:id="48" w:name="_Toc119493831"/>
      <w:bookmarkStart w:id="49" w:name="_Toc126094245"/>
      <w:r w:rsidRPr="00DE69C5">
        <w:rPr>
          <w:rFonts w:cs="Arial"/>
          <w:szCs w:val="22"/>
        </w:rPr>
        <w:t xml:space="preserve">Short-term expert pool with minimum </w:t>
      </w:r>
      <w:r w:rsidR="0009126C" w:rsidRPr="00DE69C5">
        <w:rPr>
          <w:rFonts w:cs="Arial"/>
          <w:szCs w:val="22"/>
        </w:rPr>
        <w:t xml:space="preserve">5, </w:t>
      </w:r>
      <w:r w:rsidRPr="00DE69C5">
        <w:rPr>
          <w:rFonts w:cs="Arial"/>
          <w:szCs w:val="22"/>
        </w:rPr>
        <w:t xml:space="preserve">maximum </w:t>
      </w:r>
      <w:r w:rsidR="0009126C" w:rsidRPr="00DE69C5">
        <w:rPr>
          <w:rFonts w:cs="Arial"/>
          <w:szCs w:val="22"/>
        </w:rPr>
        <w:t xml:space="preserve">8 </w:t>
      </w:r>
      <w:r w:rsidRPr="00DE69C5">
        <w:rPr>
          <w:rFonts w:cs="Arial"/>
          <w:szCs w:val="22"/>
        </w:rPr>
        <w:t>members</w:t>
      </w:r>
      <w:bookmarkEnd w:id="48"/>
      <w:bookmarkEnd w:id="49"/>
    </w:p>
    <w:p w14:paraId="37499E1A" w14:textId="79C6F8D3" w:rsidR="00155D73" w:rsidRPr="00DE69C5" w:rsidRDefault="00155D73" w:rsidP="00127D3B">
      <w:pPr>
        <w:pStyle w:val="ZwischenberschriftohneAbstand"/>
        <w:spacing w:after="240"/>
        <w:jc w:val="both"/>
        <w:rPr>
          <w:rFonts w:cs="Arial"/>
        </w:rPr>
      </w:pPr>
      <w:r w:rsidRPr="00DE69C5">
        <w:rPr>
          <w:rFonts w:cs="Arial"/>
        </w:rPr>
        <w:t>For the technical assessment, an average of the qualifications of all specified members of the expert pool is calculated. Please send a CV for each pool member (see below Chapter </w:t>
      </w:r>
      <w:r w:rsidR="00F40FC7" w:rsidRPr="00DE69C5">
        <w:rPr>
          <w:rFonts w:cs="Arial"/>
        </w:rPr>
        <w:t>1</w:t>
      </w:r>
      <w:r w:rsidR="00A65709" w:rsidRPr="00DE69C5">
        <w:rPr>
          <w:rFonts w:cs="Arial"/>
          <w:lang w:val="uk-UA"/>
        </w:rPr>
        <w:t>0</w:t>
      </w:r>
      <w:r w:rsidR="00F40FC7" w:rsidRPr="00DE69C5">
        <w:rPr>
          <w:rFonts w:cs="Arial"/>
        </w:rPr>
        <w:t xml:space="preserve"> </w:t>
      </w:r>
      <w:r w:rsidRPr="00DE69C5">
        <w:rPr>
          <w:rFonts w:cs="Arial"/>
        </w:rPr>
        <w:t>Requirements on the format of the bid) for the assessment.</w:t>
      </w:r>
    </w:p>
    <w:p w14:paraId="1E431E3E" w14:textId="746365B6" w:rsidR="00155D73" w:rsidRPr="00DE69C5" w:rsidRDefault="00155D73" w:rsidP="00127D3B">
      <w:pPr>
        <w:pStyle w:val="ZwischenberschriftohneAbstand"/>
        <w:jc w:val="both"/>
        <w:rPr>
          <w:rFonts w:cs="Arial"/>
          <w:u w:val="single"/>
        </w:rPr>
      </w:pPr>
      <w:r w:rsidRPr="00DE69C5">
        <w:rPr>
          <w:rFonts w:cs="Arial"/>
          <w:u w:val="single"/>
        </w:rPr>
        <w:t>Tasks of the short-term expert pool</w:t>
      </w:r>
    </w:p>
    <w:p w14:paraId="284AB10E" w14:textId="77777777" w:rsidR="00E92E5A" w:rsidRPr="00DE69C5" w:rsidRDefault="00E92E5A">
      <w:pPr>
        <w:pStyle w:val="ZwischenberschriftohneAbstand"/>
        <w:numPr>
          <w:ilvl w:val="0"/>
          <w:numId w:val="18"/>
        </w:numPr>
        <w:jc w:val="both"/>
        <w:rPr>
          <w:rFonts w:cs="Arial"/>
        </w:rPr>
      </w:pPr>
      <w:r w:rsidRPr="00DE69C5">
        <w:rPr>
          <w:rFonts w:cs="Arial"/>
        </w:rPr>
        <w:t>Execution of assigned tasks in line with project scope, quality standards, and deadlines</w:t>
      </w:r>
    </w:p>
    <w:p w14:paraId="54771CC8" w14:textId="77777777" w:rsidR="00E92E5A" w:rsidRPr="00DE69C5" w:rsidRDefault="00E92E5A">
      <w:pPr>
        <w:pStyle w:val="ZwischenberschriftohneAbstand"/>
        <w:numPr>
          <w:ilvl w:val="0"/>
          <w:numId w:val="18"/>
        </w:numPr>
        <w:jc w:val="both"/>
        <w:rPr>
          <w:rFonts w:cs="Arial"/>
        </w:rPr>
      </w:pPr>
      <w:r w:rsidRPr="00DE69C5">
        <w:rPr>
          <w:rFonts w:cs="Arial"/>
        </w:rPr>
        <w:t>Collaboration and communication with team lead and stakeholders to ensure smooth implementation</w:t>
      </w:r>
    </w:p>
    <w:p w14:paraId="7898156C" w14:textId="77777777" w:rsidR="00E92E5A" w:rsidRPr="00DE69C5" w:rsidRDefault="00E92E5A">
      <w:pPr>
        <w:pStyle w:val="ZwischenberschriftohneAbstand"/>
        <w:numPr>
          <w:ilvl w:val="0"/>
          <w:numId w:val="18"/>
        </w:numPr>
        <w:jc w:val="both"/>
        <w:rPr>
          <w:rFonts w:cs="Arial"/>
        </w:rPr>
      </w:pPr>
      <w:r w:rsidRPr="00DE69C5">
        <w:rPr>
          <w:rFonts w:cs="Arial"/>
        </w:rPr>
        <w:t>Contribution to deliverables through preparation of technical inputs, documentation, and reporting materials</w:t>
      </w:r>
    </w:p>
    <w:p w14:paraId="7D7AB83B" w14:textId="77777777" w:rsidR="00E92E5A" w:rsidRPr="00DE69C5" w:rsidRDefault="00E92E5A">
      <w:pPr>
        <w:pStyle w:val="ZwischenberschriftohneAbstand"/>
        <w:numPr>
          <w:ilvl w:val="0"/>
          <w:numId w:val="18"/>
        </w:numPr>
        <w:jc w:val="both"/>
        <w:rPr>
          <w:rFonts w:cs="Arial"/>
        </w:rPr>
      </w:pPr>
      <w:r w:rsidRPr="00DE69C5">
        <w:rPr>
          <w:rFonts w:cs="Arial"/>
        </w:rPr>
        <w:t>Support in monitoring and evaluation of project progress, risks, and compliance with requirements</w:t>
      </w:r>
    </w:p>
    <w:p w14:paraId="67FAB421" w14:textId="77777777" w:rsidR="00E92E5A" w:rsidRPr="00DE69C5" w:rsidRDefault="00E92E5A">
      <w:pPr>
        <w:pStyle w:val="ZwischenberschriftohneAbstand"/>
        <w:numPr>
          <w:ilvl w:val="0"/>
          <w:numId w:val="18"/>
        </w:numPr>
        <w:jc w:val="both"/>
        <w:rPr>
          <w:rFonts w:cs="Arial"/>
        </w:rPr>
      </w:pPr>
      <w:r w:rsidRPr="00DE69C5">
        <w:rPr>
          <w:rFonts w:cs="Arial"/>
        </w:rPr>
        <w:t>Participation in regular meetings and providing updates on task status and results</w:t>
      </w:r>
    </w:p>
    <w:p w14:paraId="17DD4A34" w14:textId="77777777" w:rsidR="00E92E5A" w:rsidRPr="00DE69C5" w:rsidRDefault="00E92E5A">
      <w:pPr>
        <w:pStyle w:val="ZwischenberschriftohneAbstand"/>
        <w:numPr>
          <w:ilvl w:val="0"/>
          <w:numId w:val="18"/>
        </w:numPr>
        <w:jc w:val="both"/>
        <w:rPr>
          <w:rFonts w:cs="Arial"/>
        </w:rPr>
      </w:pPr>
      <w:r w:rsidRPr="00DE69C5">
        <w:rPr>
          <w:rFonts w:cs="Arial"/>
        </w:rPr>
        <w:t>Ensuring handover of outputs in accordance with agreed formats and deadlines</w:t>
      </w:r>
    </w:p>
    <w:p w14:paraId="5C5B9E50" w14:textId="77777777" w:rsidR="00F70566" w:rsidRPr="00DE69C5" w:rsidRDefault="00F70566" w:rsidP="0027227B">
      <w:pPr>
        <w:rPr>
          <w:rFonts w:cs="Arial"/>
          <w:lang w:val="uk-UA"/>
        </w:rPr>
      </w:pPr>
    </w:p>
    <w:p w14:paraId="53C38AF7" w14:textId="0BC5915D" w:rsidR="00155D73" w:rsidRPr="00DE69C5" w:rsidRDefault="00155D73" w:rsidP="00127D3B">
      <w:pPr>
        <w:pStyle w:val="ZwischenberschriftohneAbstand"/>
        <w:jc w:val="both"/>
        <w:rPr>
          <w:rFonts w:cs="Arial"/>
        </w:rPr>
      </w:pPr>
      <w:r w:rsidRPr="00DE69C5">
        <w:rPr>
          <w:rFonts w:cs="Arial"/>
          <w:u w:val="single"/>
        </w:rPr>
        <w:t>Qualifications of the short-term expert pool</w:t>
      </w:r>
      <w:r w:rsidR="00DA07F4" w:rsidRPr="00DE69C5">
        <w:rPr>
          <w:rFonts w:cs="Arial"/>
          <w:u w:val="single"/>
        </w:rPr>
        <w:t xml:space="preserve"> </w:t>
      </w:r>
      <w:r w:rsidR="00DA07F4" w:rsidRPr="00DE69C5">
        <w:rPr>
          <w:rFonts w:cs="Arial"/>
        </w:rPr>
        <w:t xml:space="preserve">(see section 2.6 in </w:t>
      </w:r>
      <w:r w:rsidR="00DA07F4" w:rsidRPr="00DE69C5">
        <w:rPr>
          <w:rFonts w:cs="Arial"/>
          <w:i/>
          <w:iCs/>
        </w:rPr>
        <w:t>Assessment of proposed staff</w:t>
      </w:r>
      <w:r w:rsidR="00DA07F4" w:rsidRPr="00DE69C5">
        <w:rPr>
          <w:rFonts w:cs="Arial"/>
        </w:rPr>
        <w:t xml:space="preserve"> of the document “Grid of technical assessment”):</w:t>
      </w:r>
    </w:p>
    <w:p w14:paraId="4EB411AE" w14:textId="77777777" w:rsidR="00DA07F4" w:rsidRPr="00DE69C5" w:rsidRDefault="00DA07F4" w:rsidP="0027227B">
      <w:pPr>
        <w:rPr>
          <w:rFonts w:cs="Arial"/>
        </w:rPr>
      </w:pPr>
    </w:p>
    <w:p w14:paraId="7A7252C5" w14:textId="77777777" w:rsidR="00E13573" w:rsidRPr="00DE69C5" w:rsidRDefault="00155D73">
      <w:pPr>
        <w:pStyle w:val="ListParagraph"/>
        <w:numPr>
          <w:ilvl w:val="0"/>
          <w:numId w:val="1"/>
        </w:numPr>
        <w:ind w:left="357" w:hanging="357"/>
        <w:jc w:val="both"/>
        <w:rPr>
          <w:rFonts w:cs="Arial"/>
          <w:i/>
          <w:iCs/>
        </w:rPr>
      </w:pPr>
      <w:r w:rsidRPr="00DE69C5">
        <w:rPr>
          <w:rFonts w:cs="Arial"/>
          <w:i/>
          <w:iCs/>
        </w:rPr>
        <w:t>General professional experience (2.6.3):</w:t>
      </w:r>
      <w:bookmarkStart w:id="50" w:name="_Hlk113025930"/>
      <w:r w:rsidRPr="00DE69C5">
        <w:rPr>
          <w:rFonts w:cs="Arial"/>
          <w:i/>
          <w:iCs/>
        </w:rPr>
        <w:t xml:space="preserve"> </w:t>
      </w:r>
    </w:p>
    <w:p w14:paraId="648841A3" w14:textId="73C3C927" w:rsidR="00155D73" w:rsidRPr="00DE69C5" w:rsidRDefault="00467B65" w:rsidP="00467B65">
      <w:pPr>
        <w:pStyle w:val="ListParagraph"/>
        <w:ind w:left="357"/>
        <w:jc w:val="both"/>
        <w:rPr>
          <w:rFonts w:cs="Arial"/>
        </w:rPr>
      </w:pPr>
      <w:r w:rsidRPr="00DE69C5">
        <w:rPr>
          <w:rFonts w:cs="Arial"/>
        </w:rPr>
        <w:t xml:space="preserve">10 out of 10 points - for </w:t>
      </w:r>
      <w:r w:rsidR="00B80A9C" w:rsidRPr="00DE69C5">
        <w:rPr>
          <w:rFonts w:cs="Arial"/>
        </w:rPr>
        <w:t>10</w:t>
      </w:r>
      <w:r w:rsidRPr="00DE69C5">
        <w:rPr>
          <w:rFonts w:cs="Arial"/>
        </w:rPr>
        <w:t xml:space="preserve"> years of professional experience </w:t>
      </w:r>
      <w:r w:rsidR="00B80A9C" w:rsidRPr="00DE69C5">
        <w:rPr>
          <w:rFonts w:cs="Arial"/>
        </w:rPr>
        <w:t>for a</w:t>
      </w:r>
      <w:bookmarkEnd w:id="50"/>
      <w:r w:rsidR="00041A16" w:rsidRPr="00DE69C5">
        <w:rPr>
          <w:rFonts w:cs="Arial"/>
        </w:rPr>
        <w:t xml:space="preserve">ll </w:t>
      </w:r>
      <w:r w:rsidR="00155D73" w:rsidRPr="00DE69C5">
        <w:rPr>
          <w:rFonts w:cs="Arial"/>
        </w:rPr>
        <w:t xml:space="preserve">experts in the </w:t>
      </w:r>
      <w:r w:rsidR="00EB76F1" w:rsidRPr="00DE69C5">
        <w:rPr>
          <w:rFonts w:cs="Arial"/>
        </w:rPr>
        <w:t xml:space="preserve">IT </w:t>
      </w:r>
      <w:r w:rsidR="00155D73" w:rsidRPr="00DE69C5">
        <w:rPr>
          <w:rFonts w:cs="Arial"/>
        </w:rPr>
        <w:t>sector</w:t>
      </w:r>
      <w:r w:rsidR="0041436B" w:rsidRPr="00DE69C5">
        <w:rPr>
          <w:rFonts w:cs="Arial"/>
        </w:rPr>
        <w:t>;</w:t>
      </w:r>
    </w:p>
    <w:p w14:paraId="1137833A" w14:textId="273C01B6" w:rsidR="0041436B" w:rsidRPr="00DE69C5" w:rsidRDefault="003777C4" w:rsidP="00467B65">
      <w:pPr>
        <w:pStyle w:val="ListParagraph"/>
        <w:ind w:left="357"/>
        <w:jc w:val="both"/>
        <w:rPr>
          <w:rFonts w:cs="Arial"/>
        </w:rPr>
      </w:pPr>
      <w:r w:rsidRPr="00DE69C5">
        <w:rPr>
          <w:rFonts w:cs="Arial"/>
        </w:rPr>
        <w:t xml:space="preserve">or 5 out of 10 points - for less than 10 years of professional experience </w:t>
      </w:r>
      <w:r w:rsidR="00C80557" w:rsidRPr="00DE69C5">
        <w:rPr>
          <w:rFonts w:cs="Arial"/>
        </w:rPr>
        <w:t xml:space="preserve">for all experts </w:t>
      </w:r>
      <w:r w:rsidRPr="00DE69C5">
        <w:rPr>
          <w:rFonts w:cs="Arial"/>
        </w:rPr>
        <w:t>in the IT sector, but not lower than 5 years</w:t>
      </w:r>
      <w:r w:rsidR="00D86400" w:rsidRPr="00DE69C5">
        <w:rPr>
          <w:rFonts w:cs="Arial"/>
        </w:rPr>
        <w:t>;</w:t>
      </w:r>
    </w:p>
    <w:p w14:paraId="2CD13792" w14:textId="3D44E4F2" w:rsidR="00D86400" w:rsidRPr="00DE69C5" w:rsidRDefault="004418A6" w:rsidP="00467B65">
      <w:pPr>
        <w:pStyle w:val="ListParagraph"/>
        <w:ind w:left="357"/>
        <w:jc w:val="both"/>
        <w:rPr>
          <w:rFonts w:cs="Arial"/>
        </w:rPr>
      </w:pPr>
      <w:r w:rsidRPr="00DE69C5">
        <w:rPr>
          <w:rFonts w:cs="Arial"/>
        </w:rPr>
        <w:t xml:space="preserve">or 0 out of 10 points - if sub-criteria </w:t>
      </w:r>
      <w:proofErr w:type="gramStart"/>
      <w:r w:rsidRPr="00DE69C5">
        <w:rPr>
          <w:rFonts w:cs="Arial"/>
        </w:rPr>
        <w:t>is</w:t>
      </w:r>
      <w:proofErr w:type="gramEnd"/>
      <w:r w:rsidRPr="00DE69C5">
        <w:rPr>
          <w:rFonts w:cs="Arial"/>
        </w:rPr>
        <w:t xml:space="preserve"> not fulfilled</w:t>
      </w:r>
    </w:p>
    <w:p w14:paraId="2E923C2F" w14:textId="77777777" w:rsidR="00467B65" w:rsidRPr="00DE69C5" w:rsidRDefault="00467B65" w:rsidP="0027227B">
      <w:pPr>
        <w:pStyle w:val="ListParagraph"/>
        <w:ind w:left="357"/>
        <w:jc w:val="both"/>
        <w:rPr>
          <w:rFonts w:cs="Arial"/>
        </w:rPr>
      </w:pPr>
    </w:p>
    <w:p w14:paraId="6497DFDF" w14:textId="77777777" w:rsidR="004418A6" w:rsidRPr="00DE69C5" w:rsidRDefault="00155D73">
      <w:pPr>
        <w:pStyle w:val="ListParagraph"/>
        <w:numPr>
          <w:ilvl w:val="0"/>
          <w:numId w:val="1"/>
        </w:numPr>
        <w:ind w:left="357" w:hanging="357"/>
        <w:jc w:val="both"/>
        <w:rPr>
          <w:rFonts w:cs="Arial"/>
          <w:i/>
          <w:iCs/>
        </w:rPr>
      </w:pPr>
      <w:r w:rsidRPr="00DE69C5">
        <w:rPr>
          <w:rFonts w:cs="Arial"/>
          <w:i/>
          <w:iCs/>
        </w:rPr>
        <w:t xml:space="preserve">Specific professional experience (2.6.4): </w:t>
      </w:r>
    </w:p>
    <w:p w14:paraId="5A4AE51A" w14:textId="6A18106B" w:rsidR="00155D73" w:rsidRPr="00DE69C5" w:rsidRDefault="00DC1E06" w:rsidP="004418A6">
      <w:pPr>
        <w:pStyle w:val="ListParagraph"/>
        <w:ind w:left="357"/>
        <w:jc w:val="both"/>
        <w:rPr>
          <w:rFonts w:cs="Arial"/>
          <w:lang w:val="en-US"/>
        </w:rPr>
      </w:pPr>
      <w:r w:rsidRPr="00DE69C5">
        <w:rPr>
          <w:rFonts w:cs="Arial"/>
        </w:rPr>
        <w:t xml:space="preserve">10 out of 10 points for </w:t>
      </w:r>
      <w:r w:rsidR="00A53052" w:rsidRPr="00DE69C5">
        <w:rPr>
          <w:rFonts w:cs="Arial"/>
        </w:rPr>
        <w:t>7</w:t>
      </w:r>
      <w:r w:rsidRPr="00DE69C5">
        <w:rPr>
          <w:rFonts w:cs="Arial"/>
        </w:rPr>
        <w:t xml:space="preserve"> years of professional experience for all experts </w:t>
      </w:r>
      <w:r w:rsidR="00155D73" w:rsidRPr="00DE69C5">
        <w:rPr>
          <w:rFonts w:cs="Arial"/>
        </w:rPr>
        <w:t xml:space="preserve">in </w:t>
      </w:r>
      <w:r w:rsidR="00D0224C" w:rsidRPr="00DE69C5">
        <w:rPr>
          <w:rFonts w:cs="Arial"/>
        </w:rPr>
        <w:t>the</w:t>
      </w:r>
      <w:r w:rsidR="003E66C1" w:rsidRPr="00DE69C5">
        <w:rPr>
          <w:rFonts w:cs="Arial"/>
        </w:rPr>
        <w:t xml:space="preserve"> position corresponding to the profile</w:t>
      </w:r>
      <w:r w:rsidR="003E66C1" w:rsidRPr="00DE69C5" w:rsidDel="002C4C08">
        <w:rPr>
          <w:rFonts w:cs="Arial"/>
        </w:rPr>
        <w:t xml:space="preserve"> </w:t>
      </w:r>
      <w:r w:rsidR="00022881" w:rsidRPr="00DE69C5">
        <w:rPr>
          <w:rFonts w:cs="Arial"/>
          <w:lang w:val="en-US"/>
        </w:rPr>
        <w:t>(</w:t>
      </w:r>
      <w:r w:rsidR="006B1E2F" w:rsidRPr="00DE69C5">
        <w:rPr>
          <w:rFonts w:cs="Arial"/>
          <w:lang w:val="en-US"/>
        </w:rPr>
        <w:t xml:space="preserve">If </w:t>
      </w:r>
      <w:r w:rsidR="00F52CED" w:rsidRPr="00DE69C5">
        <w:rPr>
          <w:rFonts w:cs="Arial"/>
          <w:lang w:val="en-US"/>
        </w:rPr>
        <w:t>the</w:t>
      </w:r>
      <w:r w:rsidR="006B1E2F" w:rsidRPr="00DE69C5">
        <w:rPr>
          <w:rFonts w:cs="Arial"/>
          <w:lang w:val="en-US"/>
        </w:rPr>
        <w:t xml:space="preserve"> expert covers two profiles, it is assumed that he has </w:t>
      </w:r>
      <w:r w:rsidR="00DF5D91" w:rsidRPr="00DE69C5">
        <w:rPr>
          <w:rFonts w:cs="Arial"/>
          <w:lang w:val="en-US"/>
        </w:rPr>
        <w:t>7</w:t>
      </w:r>
      <w:r w:rsidR="006B1E2F" w:rsidRPr="00DE69C5">
        <w:rPr>
          <w:rFonts w:cs="Arial"/>
          <w:lang w:val="en-US"/>
        </w:rPr>
        <w:t xml:space="preserve"> years of experience in each position</w:t>
      </w:r>
      <w:r w:rsidR="005017A7" w:rsidRPr="00DE69C5">
        <w:rPr>
          <w:rFonts w:cs="Arial"/>
        </w:rPr>
        <w:t xml:space="preserve"> </w:t>
      </w:r>
      <w:r w:rsidR="005017A7" w:rsidRPr="00DE69C5">
        <w:rPr>
          <w:rFonts w:cs="Arial"/>
          <w:lang w:val="en-US"/>
        </w:rPr>
        <w:t xml:space="preserve">according to </w:t>
      </w:r>
      <w:r w:rsidR="009C19DF" w:rsidRPr="00DE69C5">
        <w:rPr>
          <w:rFonts w:cs="Arial"/>
          <w:lang w:val="en-US"/>
        </w:rPr>
        <w:t>every</w:t>
      </w:r>
      <w:r w:rsidR="005017A7" w:rsidRPr="00DE69C5">
        <w:rPr>
          <w:rFonts w:cs="Arial"/>
          <w:lang w:val="en-US"/>
        </w:rPr>
        <w:t xml:space="preserve"> profile</w:t>
      </w:r>
      <w:r w:rsidR="001B01B0" w:rsidRPr="00DE69C5">
        <w:rPr>
          <w:rFonts w:cs="Arial"/>
          <w:lang w:val="en-US"/>
        </w:rPr>
        <w:t>)</w:t>
      </w:r>
      <w:r w:rsidR="00A53052" w:rsidRPr="00DE69C5">
        <w:rPr>
          <w:rFonts w:cs="Arial"/>
          <w:lang w:val="en-US"/>
        </w:rPr>
        <w:t>;</w:t>
      </w:r>
    </w:p>
    <w:p w14:paraId="2216FCCD" w14:textId="0AF51DE6" w:rsidR="00A53052" w:rsidRPr="00DE69C5" w:rsidRDefault="00C04435" w:rsidP="004418A6">
      <w:pPr>
        <w:pStyle w:val="ListParagraph"/>
        <w:ind w:left="357"/>
        <w:jc w:val="both"/>
        <w:rPr>
          <w:rFonts w:cs="Arial"/>
          <w:lang w:val="en-US"/>
        </w:rPr>
      </w:pPr>
      <w:r w:rsidRPr="00DE69C5">
        <w:rPr>
          <w:rFonts w:cs="Arial"/>
          <w:lang w:val="en-US"/>
        </w:rPr>
        <w:t xml:space="preserve">or 5 out of 10 points - for less than 7 years of experience, but not </w:t>
      </w:r>
      <w:r w:rsidR="00673901" w:rsidRPr="00DE69C5">
        <w:rPr>
          <w:rFonts w:cs="Arial"/>
          <w:lang w:val="en-US"/>
        </w:rPr>
        <w:t>lower</w:t>
      </w:r>
      <w:r w:rsidRPr="00DE69C5">
        <w:rPr>
          <w:rFonts w:cs="Arial"/>
          <w:lang w:val="en-US"/>
        </w:rPr>
        <w:t xml:space="preserve"> than </w:t>
      </w:r>
      <w:r w:rsidR="00917C74" w:rsidRPr="00DE69C5">
        <w:rPr>
          <w:rFonts w:cs="Arial"/>
          <w:lang w:val="en-US"/>
        </w:rPr>
        <w:t>5</w:t>
      </w:r>
      <w:r w:rsidRPr="00DE69C5">
        <w:rPr>
          <w:rFonts w:cs="Arial"/>
          <w:lang w:val="en-US"/>
        </w:rPr>
        <w:t xml:space="preserve"> years </w:t>
      </w:r>
      <w:r w:rsidR="00917C74" w:rsidRPr="00DE69C5">
        <w:rPr>
          <w:rFonts w:cs="Arial"/>
          <w:lang w:val="en-US"/>
        </w:rPr>
        <w:t>for all experts in the position corresponding to the profile;</w:t>
      </w:r>
    </w:p>
    <w:p w14:paraId="208C416F" w14:textId="0E8F4920" w:rsidR="00917C74" w:rsidRPr="00DE69C5" w:rsidRDefault="00C950CC" w:rsidP="004418A6">
      <w:pPr>
        <w:pStyle w:val="ListParagraph"/>
        <w:ind w:left="357"/>
        <w:jc w:val="both"/>
        <w:rPr>
          <w:rFonts w:cs="Arial"/>
          <w:lang w:val="en-US"/>
        </w:rPr>
      </w:pPr>
      <w:r w:rsidRPr="00DE69C5">
        <w:rPr>
          <w:rFonts w:cs="Arial"/>
          <w:lang w:val="en-US"/>
        </w:rPr>
        <w:t xml:space="preserve">or 0 out of 10 points - if sub-criteria </w:t>
      </w:r>
      <w:proofErr w:type="gramStart"/>
      <w:r w:rsidRPr="00DE69C5">
        <w:rPr>
          <w:rFonts w:cs="Arial"/>
          <w:lang w:val="en-US"/>
        </w:rPr>
        <w:t>is</w:t>
      </w:r>
      <w:proofErr w:type="gramEnd"/>
      <w:r w:rsidRPr="00DE69C5">
        <w:rPr>
          <w:rFonts w:cs="Arial"/>
          <w:lang w:val="en-US"/>
        </w:rPr>
        <w:t xml:space="preserve"> not fulfilled</w:t>
      </w:r>
    </w:p>
    <w:p w14:paraId="3D7A97ED" w14:textId="77777777" w:rsidR="00A53052" w:rsidRPr="00DE69C5" w:rsidRDefault="00A53052" w:rsidP="0027227B">
      <w:pPr>
        <w:pStyle w:val="ListParagraph"/>
        <w:ind w:left="357"/>
        <w:jc w:val="both"/>
        <w:rPr>
          <w:rFonts w:cs="Arial"/>
        </w:rPr>
      </w:pPr>
    </w:p>
    <w:p w14:paraId="42E2066E" w14:textId="77777777" w:rsidR="00C950CC" w:rsidRPr="00DE69C5" w:rsidRDefault="00155D73">
      <w:pPr>
        <w:pStyle w:val="ListParagraph"/>
        <w:numPr>
          <w:ilvl w:val="0"/>
          <w:numId w:val="1"/>
        </w:numPr>
        <w:ind w:left="357" w:hanging="357"/>
        <w:jc w:val="both"/>
        <w:rPr>
          <w:rFonts w:cs="Arial"/>
          <w:i/>
          <w:iCs/>
        </w:rPr>
      </w:pPr>
      <w:r w:rsidRPr="00DE69C5">
        <w:rPr>
          <w:rFonts w:cs="Arial"/>
          <w:i/>
          <w:iCs/>
        </w:rPr>
        <w:t xml:space="preserve">Other (2.6.7): </w:t>
      </w:r>
    </w:p>
    <w:p w14:paraId="2B3F09B6" w14:textId="10B174E6" w:rsidR="00C76151" w:rsidRPr="00DE69C5" w:rsidRDefault="00673901" w:rsidP="00C950CC">
      <w:pPr>
        <w:pStyle w:val="ListParagraph"/>
        <w:ind w:left="357"/>
        <w:jc w:val="both"/>
        <w:rPr>
          <w:rFonts w:cs="Arial"/>
          <w:lang w:val="en-US"/>
        </w:rPr>
      </w:pPr>
      <w:r w:rsidRPr="00DE69C5">
        <w:rPr>
          <w:rFonts w:cs="Arial"/>
        </w:rPr>
        <w:t xml:space="preserve">10 out of 10 points – for </w:t>
      </w:r>
      <w:r w:rsidR="00DF5D91" w:rsidRPr="00DE69C5">
        <w:rPr>
          <w:rFonts w:cs="Arial"/>
        </w:rPr>
        <w:t>5</w:t>
      </w:r>
      <w:r w:rsidR="00C76151" w:rsidRPr="00DE69C5">
        <w:rPr>
          <w:rFonts w:cs="Arial"/>
        </w:rPr>
        <w:t xml:space="preserve"> years of professional experience in work with the following technologies/specialization</w:t>
      </w:r>
      <w:r w:rsidR="0056291E" w:rsidRPr="00DE69C5">
        <w:rPr>
          <w:rFonts w:cs="Arial"/>
        </w:rPr>
        <w:t xml:space="preserve"> for each relevant profile</w:t>
      </w:r>
      <w:r w:rsidR="000F703F" w:rsidRPr="00DE69C5">
        <w:rPr>
          <w:rFonts w:cs="Arial"/>
          <w:lang w:val="uk-UA"/>
        </w:rPr>
        <w:t xml:space="preserve"> (</w:t>
      </w:r>
      <w:r w:rsidR="000F703F" w:rsidRPr="00DE69C5">
        <w:rPr>
          <w:rFonts w:cs="Arial"/>
          <w:lang w:val="en-US"/>
        </w:rPr>
        <w:t>below);</w:t>
      </w:r>
    </w:p>
    <w:p w14:paraId="1556BB40" w14:textId="7C5E9E3E" w:rsidR="00D90EE8" w:rsidRPr="00DE69C5" w:rsidRDefault="00D90EE8" w:rsidP="00C950CC">
      <w:pPr>
        <w:pStyle w:val="ListParagraph"/>
        <w:ind w:left="357"/>
        <w:jc w:val="both"/>
        <w:rPr>
          <w:rFonts w:cs="Arial"/>
          <w:lang w:val="en-US"/>
        </w:rPr>
      </w:pPr>
      <w:r w:rsidRPr="00DE69C5">
        <w:rPr>
          <w:rFonts w:cs="Arial"/>
          <w:lang w:val="en-US"/>
        </w:rPr>
        <w:t>or 5 out of 10 points - for less than 5 years of professional experience, but not lower than 3 years</w:t>
      </w:r>
      <w:r w:rsidRPr="00DE69C5">
        <w:rPr>
          <w:rFonts w:cs="Arial"/>
        </w:rPr>
        <w:t xml:space="preserve"> </w:t>
      </w:r>
      <w:r w:rsidRPr="00DE69C5">
        <w:rPr>
          <w:rFonts w:cs="Arial"/>
          <w:lang w:val="en-US"/>
        </w:rPr>
        <w:t>in work with the following technologies/specialization for each relevant profile (below);</w:t>
      </w:r>
    </w:p>
    <w:p w14:paraId="387D8ECF" w14:textId="4E559D4B" w:rsidR="002E397E" w:rsidRPr="00DE69C5" w:rsidRDefault="0078294A" w:rsidP="00C950CC">
      <w:pPr>
        <w:pStyle w:val="ListParagraph"/>
        <w:ind w:left="357"/>
        <w:jc w:val="both"/>
        <w:rPr>
          <w:rFonts w:cs="Arial"/>
          <w:lang w:val="en-US"/>
        </w:rPr>
      </w:pPr>
      <w:r w:rsidRPr="00DE69C5">
        <w:rPr>
          <w:rFonts w:cs="Arial"/>
          <w:lang w:val="en-US"/>
        </w:rPr>
        <w:t xml:space="preserve">or 0 out of 10 points - if sub-criteria </w:t>
      </w:r>
      <w:proofErr w:type="gramStart"/>
      <w:r w:rsidRPr="00DE69C5">
        <w:rPr>
          <w:rFonts w:cs="Arial"/>
          <w:lang w:val="en-US"/>
        </w:rPr>
        <w:t>is</w:t>
      </w:r>
      <w:proofErr w:type="gramEnd"/>
      <w:r w:rsidRPr="00DE69C5">
        <w:rPr>
          <w:rFonts w:cs="Arial"/>
          <w:lang w:val="en-US"/>
        </w:rPr>
        <w:t xml:space="preserve"> not fulfilled</w:t>
      </w:r>
    </w:p>
    <w:p w14:paraId="4775222F" w14:textId="77777777" w:rsidR="0056291E" w:rsidRPr="00DE69C5" w:rsidRDefault="0056291E" w:rsidP="00C950CC">
      <w:pPr>
        <w:pStyle w:val="ListParagraph"/>
        <w:ind w:left="357"/>
        <w:jc w:val="both"/>
        <w:rPr>
          <w:rFonts w:cs="Arial"/>
          <w:lang w:val="en-US"/>
        </w:rPr>
      </w:pPr>
    </w:p>
    <w:p w14:paraId="222B3BEE" w14:textId="77B6D5B3" w:rsidR="004B296E" w:rsidRPr="00DE69C5" w:rsidRDefault="00E01A70" w:rsidP="0027227B">
      <w:pPr>
        <w:pStyle w:val="ListParagraph"/>
        <w:ind w:left="357"/>
        <w:jc w:val="both"/>
        <w:rPr>
          <w:rFonts w:cs="Arial"/>
          <w:b/>
          <w:bCs/>
        </w:rPr>
      </w:pPr>
      <w:r w:rsidRPr="00DE69C5">
        <w:rPr>
          <w:rFonts w:cs="Arial"/>
          <w:b/>
          <w:bCs/>
        </w:rPr>
        <w:t>Profile description:</w:t>
      </w:r>
    </w:p>
    <w:p w14:paraId="6483A820" w14:textId="3015A5EE" w:rsidR="00451867" w:rsidRPr="00DE69C5" w:rsidRDefault="007C6C4D">
      <w:pPr>
        <w:pStyle w:val="ListParagraph"/>
        <w:numPr>
          <w:ilvl w:val="0"/>
          <w:numId w:val="15"/>
        </w:numPr>
        <w:rPr>
          <w:rFonts w:cs="Arial"/>
          <w:lang w:val="en-US"/>
        </w:rPr>
      </w:pPr>
      <w:r w:rsidRPr="00DE69C5">
        <w:rPr>
          <w:rFonts w:cs="Arial"/>
          <w:b/>
          <w:bCs/>
        </w:rPr>
        <w:t>UI/UX Designer</w:t>
      </w:r>
      <w:r w:rsidRPr="00DE69C5" w:rsidDel="00C76151">
        <w:rPr>
          <w:rFonts w:cs="Arial"/>
        </w:rPr>
        <w:t xml:space="preserve"> </w:t>
      </w:r>
      <w:r w:rsidRPr="00DE69C5">
        <w:rPr>
          <w:rFonts w:cs="Arial"/>
          <w:lang w:val="en-US"/>
        </w:rPr>
        <w:t xml:space="preserve">- </w:t>
      </w:r>
      <w:r w:rsidR="00451867" w:rsidRPr="00DE69C5">
        <w:rPr>
          <w:rFonts w:cs="Arial"/>
          <w:lang w:val="en-US"/>
        </w:rPr>
        <w:t>Figma, Photoshop, Illustrator, HTML/CSS</w:t>
      </w:r>
    </w:p>
    <w:p w14:paraId="7B8F6E2F" w14:textId="2AD9265B" w:rsidR="00451867" w:rsidRPr="00DE69C5" w:rsidRDefault="00E971F2">
      <w:pPr>
        <w:pStyle w:val="ListParagraph"/>
        <w:numPr>
          <w:ilvl w:val="0"/>
          <w:numId w:val="15"/>
        </w:numPr>
        <w:rPr>
          <w:rFonts w:cs="Arial"/>
          <w:lang w:val="en-US"/>
        </w:rPr>
      </w:pPr>
      <w:r w:rsidRPr="00DE69C5">
        <w:rPr>
          <w:rFonts w:cs="Arial"/>
          <w:b/>
          <w:bCs/>
          <w:lang w:val="en-US"/>
        </w:rPr>
        <w:t>Backend Developer</w:t>
      </w:r>
      <w:r w:rsidRPr="00DE69C5">
        <w:rPr>
          <w:rFonts w:cs="Arial"/>
          <w:lang w:val="en-US"/>
        </w:rPr>
        <w:t xml:space="preserve"> - Python (Django/</w:t>
      </w:r>
      <w:proofErr w:type="spellStart"/>
      <w:r w:rsidRPr="00DE69C5">
        <w:rPr>
          <w:rFonts w:cs="Arial"/>
          <w:lang w:val="en-US"/>
        </w:rPr>
        <w:t>FastAPI</w:t>
      </w:r>
      <w:proofErr w:type="spellEnd"/>
      <w:r w:rsidRPr="00DE69C5">
        <w:rPr>
          <w:rFonts w:cs="Arial"/>
          <w:lang w:val="en-US"/>
        </w:rPr>
        <w:t>), REST API, PostgreSQL, Redis/RabbitMQ</w:t>
      </w:r>
    </w:p>
    <w:p w14:paraId="3AE4FB5F" w14:textId="77777777" w:rsidR="00B901DC" w:rsidRPr="00DE69C5" w:rsidRDefault="00B901DC" w:rsidP="00B901DC">
      <w:pPr>
        <w:rPr>
          <w:rFonts w:cs="Arial"/>
          <w:lang w:val="uk-UA"/>
        </w:rPr>
      </w:pPr>
    </w:p>
    <w:p w14:paraId="27E56BCB" w14:textId="77777777" w:rsidR="00F2147C" w:rsidRPr="00DE69C5" w:rsidRDefault="000C4A75">
      <w:pPr>
        <w:pStyle w:val="ListParagraph"/>
        <w:numPr>
          <w:ilvl w:val="0"/>
          <w:numId w:val="15"/>
        </w:numPr>
        <w:rPr>
          <w:rFonts w:cs="Arial"/>
          <w:lang w:val="en-US"/>
        </w:rPr>
      </w:pPr>
      <w:r w:rsidRPr="00DE69C5">
        <w:rPr>
          <w:rFonts w:cs="Arial"/>
          <w:b/>
          <w:bCs/>
          <w:lang w:val="en-US"/>
        </w:rPr>
        <w:lastRenderedPageBreak/>
        <w:t>Frontend Developer</w:t>
      </w:r>
      <w:r w:rsidRPr="00DE69C5" w:rsidDel="00C76151">
        <w:rPr>
          <w:rFonts w:cs="Arial"/>
          <w:lang w:val="en-US"/>
        </w:rPr>
        <w:t xml:space="preserve"> </w:t>
      </w:r>
      <w:r w:rsidRPr="00DE69C5">
        <w:rPr>
          <w:rFonts w:cs="Arial"/>
          <w:lang w:val="en-US"/>
        </w:rPr>
        <w:t xml:space="preserve">- </w:t>
      </w:r>
      <w:r w:rsidR="00F2147C" w:rsidRPr="00DE69C5">
        <w:rPr>
          <w:rFonts w:cs="Arial"/>
          <w:lang w:val="en-US"/>
        </w:rPr>
        <w:t>React/Next.js, JavaScript/TypeScript, HTML5/CSS3</w:t>
      </w:r>
    </w:p>
    <w:p w14:paraId="698502B6" w14:textId="68A8BA15" w:rsidR="00155D73" w:rsidRPr="00DE69C5" w:rsidRDefault="00F2147C">
      <w:pPr>
        <w:pStyle w:val="ListParagraph"/>
        <w:numPr>
          <w:ilvl w:val="0"/>
          <w:numId w:val="15"/>
        </w:numPr>
        <w:rPr>
          <w:rFonts w:cs="Arial"/>
          <w:lang w:val="en-US"/>
        </w:rPr>
      </w:pPr>
      <w:r w:rsidRPr="00DE69C5">
        <w:rPr>
          <w:rFonts w:cs="Arial"/>
          <w:b/>
          <w:bCs/>
          <w:lang w:val="en-US"/>
        </w:rPr>
        <w:t>QA Engineer</w:t>
      </w:r>
      <w:r w:rsidRPr="00DE69C5">
        <w:rPr>
          <w:rFonts w:cs="Arial"/>
          <w:lang w:val="en-US"/>
        </w:rPr>
        <w:t xml:space="preserve"> -   Manual/automation, API &amp; frontend testing, test cases/regression</w:t>
      </w:r>
    </w:p>
    <w:p w14:paraId="7720D0DF" w14:textId="32DB0D39" w:rsidR="00152C67" w:rsidRPr="00DE69C5" w:rsidRDefault="00152C67">
      <w:pPr>
        <w:pStyle w:val="ListParagraph"/>
        <w:numPr>
          <w:ilvl w:val="0"/>
          <w:numId w:val="15"/>
        </w:numPr>
        <w:rPr>
          <w:rFonts w:cs="Arial"/>
          <w:lang w:val="en-US"/>
        </w:rPr>
      </w:pPr>
      <w:r w:rsidRPr="00DE69C5">
        <w:rPr>
          <w:rFonts w:cs="Arial"/>
          <w:b/>
          <w:bCs/>
          <w:lang w:val="en-US"/>
        </w:rPr>
        <w:t>Technical Writer</w:t>
      </w:r>
      <w:r w:rsidRPr="00DE69C5">
        <w:rPr>
          <w:rFonts w:cs="Arial"/>
          <w:lang w:val="en-US"/>
        </w:rPr>
        <w:t xml:space="preserve"> – </w:t>
      </w:r>
      <w:r w:rsidR="006520BF" w:rsidRPr="00DE69C5">
        <w:rPr>
          <w:rFonts w:cs="Arial"/>
          <w:lang w:val="en-US"/>
        </w:rPr>
        <w:t>Experience, knowledge and skills in writing technical documentation in accordance with the requirements of DSTU, NDTZI and Resolution of the Cabinet of Ministers of Ukraine No. 205 dated 02/21/2025</w:t>
      </w:r>
    </w:p>
    <w:p w14:paraId="06E65B3C" w14:textId="3AE12AD7" w:rsidR="00152C67" w:rsidRPr="00DE69C5" w:rsidRDefault="00152C67">
      <w:pPr>
        <w:pStyle w:val="ListParagraph"/>
        <w:numPr>
          <w:ilvl w:val="0"/>
          <w:numId w:val="15"/>
        </w:numPr>
        <w:rPr>
          <w:rFonts w:cs="Arial"/>
          <w:lang w:val="en-US"/>
        </w:rPr>
      </w:pPr>
      <w:r w:rsidRPr="00DE69C5">
        <w:rPr>
          <w:rFonts w:cs="Arial"/>
          <w:b/>
          <w:bCs/>
          <w:lang w:val="en-US"/>
        </w:rPr>
        <w:t>DevOps</w:t>
      </w:r>
      <w:r w:rsidRPr="00DE69C5">
        <w:rPr>
          <w:rFonts w:cs="Arial"/>
          <w:lang w:val="en-US"/>
        </w:rPr>
        <w:t xml:space="preserve"> - </w:t>
      </w:r>
      <w:r w:rsidR="00E93540" w:rsidRPr="00DE69C5">
        <w:rPr>
          <w:rFonts w:cs="Arial"/>
          <w:lang w:val="en-US"/>
        </w:rPr>
        <w:t>Linux, CI/CD, PostgreSQL backup, Redis/RabbitMQ, cloud/hybrid deployment</w:t>
      </w:r>
    </w:p>
    <w:p w14:paraId="700A3483" w14:textId="1C6228D6" w:rsidR="00E93540" w:rsidRPr="00DE69C5" w:rsidRDefault="003D5E64">
      <w:pPr>
        <w:pStyle w:val="ListParagraph"/>
        <w:numPr>
          <w:ilvl w:val="0"/>
          <w:numId w:val="15"/>
        </w:numPr>
        <w:rPr>
          <w:rFonts w:cs="Arial"/>
          <w:lang w:val="en-US"/>
        </w:rPr>
      </w:pPr>
      <w:r w:rsidRPr="00DE69C5">
        <w:rPr>
          <w:rFonts w:cs="Arial"/>
          <w:b/>
          <w:bCs/>
          <w:lang w:val="en-US"/>
        </w:rPr>
        <w:t>Cybersecurity engineer</w:t>
      </w:r>
      <w:r w:rsidRPr="00DE69C5">
        <w:rPr>
          <w:rFonts w:cs="Arial"/>
          <w:lang w:val="en-US"/>
        </w:rPr>
        <w:t xml:space="preserve"> - </w:t>
      </w:r>
      <w:r w:rsidR="00CF3635" w:rsidRPr="00DE69C5">
        <w:rPr>
          <w:rFonts w:cs="Arial"/>
          <w:lang w:val="en-US"/>
        </w:rPr>
        <w:t>Experience in cybersecurity and cyber protection. Relevant certificates are regulated by current legislation in the field of information protection and cybersecurity</w:t>
      </w:r>
    </w:p>
    <w:p w14:paraId="2E946D44" w14:textId="77777777" w:rsidR="00517383" w:rsidRPr="00DE69C5" w:rsidRDefault="003D5E64">
      <w:pPr>
        <w:pStyle w:val="ListParagraph"/>
        <w:numPr>
          <w:ilvl w:val="0"/>
          <w:numId w:val="15"/>
        </w:numPr>
        <w:spacing w:after="0"/>
        <w:rPr>
          <w:rFonts w:cs="Arial"/>
          <w:lang w:val="en-US"/>
        </w:rPr>
      </w:pPr>
      <w:r w:rsidRPr="00DE69C5">
        <w:rPr>
          <w:rFonts w:cs="Arial"/>
          <w:b/>
          <w:bCs/>
          <w:lang w:val="en-US"/>
        </w:rPr>
        <w:t>Business Analyst</w:t>
      </w:r>
      <w:r w:rsidRPr="00DE69C5">
        <w:rPr>
          <w:rFonts w:cs="Arial"/>
          <w:lang w:val="en-US"/>
        </w:rPr>
        <w:t xml:space="preserve"> - Requirements gathering, user stories, process diagrams, BRD/SRS, stakeholder</w:t>
      </w:r>
      <w:r w:rsidR="00676758" w:rsidRPr="00DE69C5">
        <w:rPr>
          <w:rFonts w:cs="Arial"/>
          <w:lang w:val="en-US"/>
        </w:rPr>
        <w:t xml:space="preserve"> management, acceptance support</w:t>
      </w:r>
    </w:p>
    <w:p w14:paraId="0DD9B34E" w14:textId="77777777" w:rsidR="005C6EBA" w:rsidRPr="00DE69C5" w:rsidRDefault="005C6EBA">
      <w:pPr>
        <w:spacing w:after="0"/>
        <w:jc w:val="both"/>
        <w:rPr>
          <w:rFonts w:cs="Arial"/>
          <w:u w:val="single"/>
          <w:lang w:val="uk-UA"/>
        </w:rPr>
      </w:pPr>
    </w:p>
    <w:p w14:paraId="3B0B8EEB" w14:textId="40E43533" w:rsidR="005616C5" w:rsidRPr="00DE69C5" w:rsidRDefault="005616C5" w:rsidP="0027227B">
      <w:pPr>
        <w:spacing w:after="0"/>
        <w:jc w:val="both"/>
        <w:rPr>
          <w:rFonts w:cs="Arial"/>
          <w:u w:val="single"/>
          <w:lang w:val="en-US"/>
        </w:rPr>
      </w:pPr>
      <w:r w:rsidRPr="00DE69C5">
        <w:rPr>
          <w:rFonts w:cs="Arial"/>
          <w:u w:val="single"/>
          <w:lang w:val="en-US"/>
        </w:rPr>
        <w:t>Soft skills of team members</w:t>
      </w:r>
      <w:r w:rsidR="00553FFB" w:rsidRPr="00DE69C5">
        <w:rPr>
          <w:rFonts w:cs="Arial"/>
          <w:u w:val="single"/>
          <w:lang w:val="en-US"/>
        </w:rPr>
        <w:t>:</w:t>
      </w:r>
      <w:r w:rsidRPr="00DE69C5">
        <w:rPr>
          <w:rFonts w:cs="Arial"/>
          <w:u w:val="single"/>
          <w:lang w:val="en-US"/>
        </w:rPr>
        <w:t xml:space="preserve"> </w:t>
      </w:r>
    </w:p>
    <w:p w14:paraId="457690CE" w14:textId="12A68D40" w:rsidR="005616C5" w:rsidRPr="00DE69C5" w:rsidRDefault="005616C5" w:rsidP="0027227B">
      <w:pPr>
        <w:spacing w:after="0"/>
        <w:jc w:val="both"/>
        <w:rPr>
          <w:rFonts w:cs="Arial"/>
          <w:lang w:val="en-US"/>
        </w:rPr>
      </w:pPr>
      <w:r w:rsidRPr="00DE69C5">
        <w:rPr>
          <w:rFonts w:cs="Arial"/>
          <w:lang w:val="en-US"/>
        </w:rPr>
        <w:t>In addition to their specialist qualifications, the following qualifications are required of team members:</w:t>
      </w:r>
    </w:p>
    <w:p w14:paraId="709E1AF4" w14:textId="1DE43F11" w:rsidR="005616C5" w:rsidRPr="00DE69C5" w:rsidRDefault="005616C5">
      <w:pPr>
        <w:pStyle w:val="ListParagraph"/>
        <w:numPr>
          <w:ilvl w:val="0"/>
          <w:numId w:val="16"/>
        </w:numPr>
        <w:spacing w:after="0"/>
        <w:ind w:left="1134" w:hanging="425"/>
        <w:jc w:val="both"/>
        <w:rPr>
          <w:rFonts w:cs="Arial"/>
          <w:lang w:val="en-US"/>
        </w:rPr>
      </w:pPr>
      <w:r w:rsidRPr="00DE69C5">
        <w:rPr>
          <w:rFonts w:cs="Arial"/>
          <w:lang w:val="en-US"/>
        </w:rPr>
        <w:t xml:space="preserve">Team skills </w:t>
      </w:r>
    </w:p>
    <w:p w14:paraId="7C7D06F6" w14:textId="485C81FF" w:rsidR="005616C5" w:rsidRPr="00DE69C5" w:rsidRDefault="005616C5">
      <w:pPr>
        <w:pStyle w:val="ListParagraph"/>
        <w:numPr>
          <w:ilvl w:val="0"/>
          <w:numId w:val="16"/>
        </w:numPr>
        <w:spacing w:after="0"/>
        <w:ind w:left="1134" w:hanging="425"/>
        <w:jc w:val="both"/>
        <w:rPr>
          <w:rFonts w:cs="Arial"/>
          <w:lang w:val="en-US"/>
        </w:rPr>
      </w:pPr>
      <w:r w:rsidRPr="00DE69C5">
        <w:rPr>
          <w:rFonts w:cs="Arial"/>
          <w:lang w:val="en-US"/>
        </w:rPr>
        <w:t xml:space="preserve">Initiative </w:t>
      </w:r>
    </w:p>
    <w:p w14:paraId="6381032D" w14:textId="4C915DB9" w:rsidR="005616C5" w:rsidRPr="00DE69C5" w:rsidRDefault="005616C5">
      <w:pPr>
        <w:pStyle w:val="ListParagraph"/>
        <w:numPr>
          <w:ilvl w:val="0"/>
          <w:numId w:val="16"/>
        </w:numPr>
        <w:spacing w:after="0"/>
        <w:ind w:left="1134" w:hanging="425"/>
        <w:jc w:val="both"/>
        <w:rPr>
          <w:rFonts w:cs="Arial"/>
          <w:lang w:val="en-US"/>
        </w:rPr>
      </w:pPr>
      <w:r w:rsidRPr="00DE69C5">
        <w:rPr>
          <w:rFonts w:cs="Arial"/>
          <w:lang w:val="en-US"/>
        </w:rPr>
        <w:t xml:space="preserve">Communication skills </w:t>
      </w:r>
    </w:p>
    <w:p w14:paraId="6763C045" w14:textId="3DA33F58" w:rsidR="005616C5" w:rsidRPr="00DE69C5" w:rsidRDefault="005616C5">
      <w:pPr>
        <w:pStyle w:val="ListParagraph"/>
        <w:numPr>
          <w:ilvl w:val="0"/>
          <w:numId w:val="16"/>
        </w:numPr>
        <w:spacing w:after="0"/>
        <w:ind w:left="1134" w:hanging="425"/>
        <w:jc w:val="both"/>
        <w:rPr>
          <w:rFonts w:cs="Arial"/>
          <w:lang w:val="en-US"/>
        </w:rPr>
      </w:pPr>
      <w:r w:rsidRPr="00DE69C5">
        <w:rPr>
          <w:rFonts w:cs="Arial"/>
          <w:lang w:val="en-US"/>
        </w:rPr>
        <w:t xml:space="preserve">Socio-cultural skills </w:t>
      </w:r>
    </w:p>
    <w:p w14:paraId="78D3F89F" w14:textId="3FECF003" w:rsidR="005616C5" w:rsidRPr="00DE69C5" w:rsidRDefault="005616C5">
      <w:pPr>
        <w:pStyle w:val="ListParagraph"/>
        <w:numPr>
          <w:ilvl w:val="0"/>
          <w:numId w:val="16"/>
        </w:numPr>
        <w:spacing w:after="0"/>
        <w:ind w:left="1134" w:hanging="425"/>
        <w:jc w:val="both"/>
        <w:rPr>
          <w:rFonts w:cs="Arial"/>
          <w:lang w:val="en-US"/>
        </w:rPr>
      </w:pPr>
      <w:r w:rsidRPr="00DE69C5">
        <w:rPr>
          <w:rFonts w:cs="Arial"/>
          <w:lang w:val="en-US"/>
        </w:rPr>
        <w:t xml:space="preserve">Efficient, partner- and client-focused working methods </w:t>
      </w:r>
    </w:p>
    <w:p w14:paraId="2918B363" w14:textId="3F84D669" w:rsidR="005616C5" w:rsidRPr="00DE69C5" w:rsidRDefault="005616C5">
      <w:pPr>
        <w:pStyle w:val="ListParagraph"/>
        <w:numPr>
          <w:ilvl w:val="0"/>
          <w:numId w:val="16"/>
        </w:numPr>
        <w:spacing w:after="0"/>
        <w:ind w:left="1134" w:hanging="425"/>
        <w:jc w:val="both"/>
        <w:rPr>
          <w:rFonts w:cs="Arial"/>
          <w:lang w:val="ru-RU"/>
        </w:rPr>
      </w:pPr>
      <w:proofErr w:type="spellStart"/>
      <w:r w:rsidRPr="00DE69C5">
        <w:rPr>
          <w:rFonts w:cs="Arial"/>
          <w:lang w:val="ru-RU"/>
        </w:rPr>
        <w:t>Interdisciplinary</w:t>
      </w:r>
      <w:proofErr w:type="spellEnd"/>
      <w:r w:rsidRPr="00DE69C5">
        <w:rPr>
          <w:rFonts w:cs="Arial"/>
          <w:lang w:val="ru-RU"/>
        </w:rPr>
        <w:t xml:space="preserve"> </w:t>
      </w:r>
      <w:proofErr w:type="spellStart"/>
      <w:r w:rsidRPr="00DE69C5">
        <w:rPr>
          <w:rFonts w:cs="Arial"/>
          <w:lang w:val="ru-RU"/>
        </w:rPr>
        <w:t>thinking</w:t>
      </w:r>
      <w:proofErr w:type="spellEnd"/>
    </w:p>
    <w:p w14:paraId="1DCABE65" w14:textId="08863535" w:rsidR="00155D73" w:rsidRPr="00DE69C5" w:rsidRDefault="00155D73">
      <w:pPr>
        <w:pStyle w:val="Heading1"/>
        <w:numPr>
          <w:ilvl w:val="0"/>
          <w:numId w:val="5"/>
        </w:numPr>
        <w:jc w:val="both"/>
        <w:rPr>
          <w:rFonts w:cs="Arial"/>
          <w:szCs w:val="22"/>
        </w:rPr>
      </w:pPr>
      <w:bookmarkStart w:id="51" w:name="_Toc126094246"/>
      <w:r w:rsidRPr="00DE69C5">
        <w:rPr>
          <w:rFonts w:cs="Arial"/>
          <w:szCs w:val="22"/>
        </w:rPr>
        <w:t>Costing requirements</w:t>
      </w:r>
      <w:bookmarkEnd w:id="51"/>
    </w:p>
    <w:p w14:paraId="05F6D7FA" w14:textId="2BF7AADF" w:rsidR="00155D73" w:rsidRPr="00DE69C5" w:rsidRDefault="00155D73" w:rsidP="00127D3B">
      <w:pPr>
        <w:pStyle w:val="Heading2"/>
        <w:jc w:val="both"/>
        <w:rPr>
          <w:rFonts w:cs="Arial"/>
          <w:szCs w:val="22"/>
          <w:lang w:val="uk-UA"/>
        </w:rPr>
      </w:pPr>
      <w:bookmarkStart w:id="52" w:name="_Toc126094247"/>
      <w:r w:rsidRPr="00DE69C5">
        <w:rPr>
          <w:rFonts w:cs="Arial"/>
          <w:szCs w:val="22"/>
        </w:rPr>
        <w:t>Assignment of personnel and travel expenses</w:t>
      </w:r>
      <w:bookmarkEnd w:id="52"/>
      <w:r w:rsidR="00E71D63" w:rsidRPr="00DE69C5">
        <w:rPr>
          <w:rFonts w:cs="Arial"/>
          <w:szCs w:val="22"/>
          <w:lang w:val="uk-UA"/>
        </w:rPr>
        <w:t xml:space="preserve"> </w:t>
      </w:r>
    </w:p>
    <w:p w14:paraId="0326D74F" w14:textId="1FD21179" w:rsidR="00993658" w:rsidRPr="00DE69C5" w:rsidRDefault="00993658" w:rsidP="00D93EF8">
      <w:pPr>
        <w:pStyle w:val="ZulschenderText"/>
        <w:jc w:val="both"/>
        <w:rPr>
          <w:rFonts w:cs="Arial"/>
          <w:i w:val="0"/>
          <w:color w:val="auto"/>
        </w:rPr>
      </w:pPr>
      <w:bookmarkStart w:id="53" w:name="_Toc126094248"/>
      <w:r w:rsidRPr="00DE69C5">
        <w:rPr>
          <w:rFonts w:cs="Arial"/>
          <w:i w:val="0"/>
          <w:color w:val="auto"/>
        </w:rPr>
        <w:t>No business trips are foreseen</w:t>
      </w:r>
    </w:p>
    <w:bookmarkEnd w:id="53"/>
    <w:p w14:paraId="637AEC52" w14:textId="77777777" w:rsidR="00155D73" w:rsidRPr="00DE69C5" w:rsidRDefault="00155D73" w:rsidP="00127D3B">
      <w:pPr>
        <w:jc w:val="both"/>
        <w:rPr>
          <w:rFonts w:cs="Arial"/>
          <w:b/>
        </w:rPr>
      </w:pPr>
      <w:r w:rsidRPr="00DE69C5">
        <w:rPr>
          <w:rFonts w:cs="Arial"/>
          <w:b/>
        </w:rP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rsidRPr="00DE69C5" w14:paraId="33135D9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E69C5" w:rsidRDefault="00155D73" w:rsidP="00127D3B">
            <w:pPr>
              <w:spacing w:before="120" w:after="120"/>
              <w:jc w:val="both"/>
              <w:rPr>
                <w:rFonts w:cs="Arial"/>
                <w:sz w:val="22"/>
                <w:szCs w:val="22"/>
              </w:rPr>
            </w:pPr>
            <w:r w:rsidRPr="00DE69C5">
              <w:rPr>
                <w:rFonts w:cs="Arial"/>
                <w:b/>
                <w:sz w:val="22"/>
                <w:szCs w:val="22"/>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E69C5" w:rsidRDefault="00A842D4" w:rsidP="00127D3B">
            <w:pPr>
              <w:spacing w:before="120" w:after="120"/>
              <w:jc w:val="both"/>
              <w:rPr>
                <w:rFonts w:eastAsia="Arial" w:cs="Arial"/>
                <w:b/>
                <w:bCs/>
                <w:color w:val="000000" w:themeColor="text1"/>
                <w:sz w:val="22"/>
                <w:szCs w:val="22"/>
              </w:rPr>
            </w:pPr>
            <w:r w:rsidRPr="00DE69C5">
              <w:rPr>
                <w:rFonts w:eastAsia="Arial" w:cs="Arial"/>
                <w:b/>
                <w:color w:val="000000" w:themeColor="text1"/>
                <w:sz w:val="22"/>
                <w:szCs w:val="22"/>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E69C5" w:rsidRDefault="00A842D4" w:rsidP="00127D3B">
            <w:pPr>
              <w:spacing w:before="120" w:after="120"/>
              <w:jc w:val="both"/>
              <w:rPr>
                <w:rFonts w:eastAsia="Arial" w:cs="Arial"/>
                <w:b/>
                <w:bCs/>
                <w:color w:val="000000" w:themeColor="text1"/>
                <w:sz w:val="22"/>
                <w:szCs w:val="22"/>
              </w:rPr>
            </w:pPr>
            <w:r w:rsidRPr="00DE69C5">
              <w:rPr>
                <w:rFonts w:cs="Arial"/>
                <w:b/>
                <w:color w:val="000000" w:themeColor="text1"/>
                <w:sz w:val="22"/>
                <w:szCs w:val="22"/>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E69C5" w:rsidRDefault="00155D73" w:rsidP="00127D3B">
            <w:pPr>
              <w:spacing w:before="120" w:after="120"/>
              <w:jc w:val="both"/>
              <w:rPr>
                <w:rFonts w:eastAsia="Arial" w:cs="Arial"/>
                <w:b/>
                <w:bCs/>
                <w:color w:val="000000" w:themeColor="text1"/>
                <w:sz w:val="22"/>
                <w:szCs w:val="22"/>
              </w:rPr>
            </w:pPr>
            <w:r w:rsidRPr="00DE69C5">
              <w:rPr>
                <w:rFonts w:cs="Arial"/>
                <w:b/>
                <w:color w:val="000000" w:themeColor="text1"/>
                <w:sz w:val="22"/>
                <w:szCs w:val="22"/>
              </w:rPr>
              <w:t>Total</w:t>
            </w:r>
            <w:r w:rsidR="00A842D4" w:rsidRPr="00DE69C5">
              <w:rPr>
                <w:rFonts w:cs="Arial"/>
                <w:b/>
                <w:color w:val="000000" w:themeColor="text1"/>
                <w:sz w:val="22"/>
                <w:szCs w:val="22"/>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E69C5" w:rsidRDefault="00155D73" w:rsidP="00127D3B">
            <w:pPr>
              <w:spacing w:before="120" w:after="120"/>
              <w:jc w:val="both"/>
              <w:rPr>
                <w:rFonts w:cs="Arial"/>
                <w:sz w:val="22"/>
                <w:szCs w:val="22"/>
              </w:rPr>
            </w:pPr>
            <w:r w:rsidRPr="00DE69C5">
              <w:rPr>
                <w:rFonts w:cs="Arial"/>
                <w:b/>
                <w:color w:val="000000" w:themeColor="text1"/>
                <w:sz w:val="22"/>
                <w:szCs w:val="22"/>
              </w:rPr>
              <w:t>Comments</w:t>
            </w:r>
            <w:r w:rsidR="00A842D4" w:rsidRPr="00DE69C5">
              <w:rPr>
                <w:rFonts w:cs="Arial"/>
                <w:b/>
                <w:color w:val="000000" w:themeColor="text1"/>
                <w:sz w:val="22"/>
                <w:szCs w:val="22"/>
              </w:rPr>
              <w:t xml:space="preserve"> (if any)  </w:t>
            </w:r>
          </w:p>
        </w:tc>
      </w:tr>
      <w:tr w:rsidR="00155D73" w:rsidRPr="00DE69C5" w14:paraId="59FECE5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3FBB89BC" w14:textId="2A1F69D8" w:rsidR="00AB1A49" w:rsidRPr="00DE69C5" w:rsidRDefault="00AB1A49" w:rsidP="00127D3B">
            <w:pPr>
              <w:spacing w:before="120" w:after="120"/>
              <w:jc w:val="both"/>
              <w:rPr>
                <w:rFonts w:cs="Arial"/>
                <w:b/>
                <w:color w:val="000000" w:themeColor="text1"/>
                <w:sz w:val="22"/>
                <w:szCs w:val="22"/>
              </w:rPr>
            </w:pPr>
            <w:r w:rsidRPr="00DE69C5">
              <w:rPr>
                <w:rFonts w:cs="Arial"/>
                <w:b/>
                <w:color w:val="000000" w:themeColor="text1"/>
                <w:sz w:val="22"/>
                <w:szCs w:val="22"/>
              </w:rPr>
              <w:t>Team leader/ Project manager</w:t>
            </w:r>
          </w:p>
          <w:p w14:paraId="08FAC76C" w14:textId="551DF5B6" w:rsidR="00155D73" w:rsidRPr="00DE69C5" w:rsidRDefault="00155D73" w:rsidP="00127D3B">
            <w:pPr>
              <w:spacing w:before="120" w:after="120"/>
              <w:jc w:val="both"/>
              <w:rPr>
                <w:rFonts w:eastAsia="Arial" w:cs="Arial"/>
                <w:sz w:val="22"/>
                <w:szCs w:val="22"/>
              </w:rPr>
            </w:pPr>
          </w:p>
        </w:tc>
        <w:tc>
          <w:tcPr>
            <w:tcW w:w="1134" w:type="dxa"/>
            <w:tcBorders>
              <w:top w:val="single" w:sz="8" w:space="0" w:color="auto"/>
              <w:left w:val="single" w:sz="8" w:space="0" w:color="auto"/>
              <w:bottom w:val="single" w:sz="8" w:space="0" w:color="auto"/>
              <w:right w:val="single" w:sz="8" w:space="0" w:color="auto"/>
            </w:tcBorders>
          </w:tcPr>
          <w:p w14:paraId="17C131FC" w14:textId="79682BAB" w:rsidR="00155D73" w:rsidRPr="00DE69C5" w:rsidRDefault="00FF2D80" w:rsidP="00127D3B">
            <w:pPr>
              <w:spacing w:before="120" w:after="120"/>
              <w:jc w:val="both"/>
              <w:rPr>
                <w:rFonts w:eastAsia="Arial" w:cs="Arial"/>
                <w:b/>
                <w:bCs/>
                <w:color w:val="000000" w:themeColor="text1"/>
                <w:sz w:val="22"/>
                <w:szCs w:val="22"/>
              </w:rPr>
            </w:pPr>
            <w:r w:rsidRPr="00DE69C5">
              <w:rPr>
                <w:rFonts w:eastAsia="Arial" w:cs="Arial"/>
                <w:b/>
                <w:color w:val="000000" w:themeColor="text1"/>
                <w:sz w:val="22"/>
                <w:szCs w:val="22"/>
              </w:rPr>
              <w:t>day</w:t>
            </w:r>
          </w:p>
        </w:tc>
        <w:tc>
          <w:tcPr>
            <w:tcW w:w="1276" w:type="dxa"/>
            <w:tcBorders>
              <w:top w:val="single" w:sz="8" w:space="0" w:color="auto"/>
              <w:left w:val="single" w:sz="8" w:space="0" w:color="auto"/>
              <w:bottom w:val="single" w:sz="8" w:space="0" w:color="auto"/>
              <w:right w:val="single" w:sz="8" w:space="0" w:color="auto"/>
            </w:tcBorders>
          </w:tcPr>
          <w:p w14:paraId="69A7496A" w14:textId="2C60362F" w:rsidR="00155D73" w:rsidRPr="00DE69C5" w:rsidRDefault="00FF2D80" w:rsidP="00127D3B">
            <w:pPr>
              <w:spacing w:before="120" w:after="120"/>
              <w:jc w:val="both"/>
              <w:rPr>
                <w:rFonts w:eastAsia="Arial" w:cs="Arial"/>
                <w:b/>
                <w:bCs/>
                <w:color w:val="000000" w:themeColor="text1"/>
                <w:sz w:val="22"/>
                <w:szCs w:val="22"/>
              </w:rPr>
            </w:pPr>
            <w:r w:rsidRPr="00DE69C5">
              <w:rPr>
                <w:rFonts w:eastAsia="Arial" w:cs="Arial"/>
                <w:b/>
                <w:color w:val="000000" w:themeColor="text1"/>
                <w:sz w:val="22"/>
                <w:szCs w:val="22"/>
              </w:rPr>
              <w:t>1</w:t>
            </w:r>
          </w:p>
        </w:tc>
        <w:tc>
          <w:tcPr>
            <w:tcW w:w="1275" w:type="dxa"/>
            <w:tcBorders>
              <w:top w:val="single" w:sz="8" w:space="0" w:color="auto"/>
              <w:left w:val="single" w:sz="8" w:space="0" w:color="auto"/>
              <w:bottom w:val="single" w:sz="8" w:space="0" w:color="auto"/>
              <w:right w:val="single" w:sz="8" w:space="0" w:color="auto"/>
            </w:tcBorders>
          </w:tcPr>
          <w:p w14:paraId="51B8628A" w14:textId="020B74AE" w:rsidR="00155D73" w:rsidRPr="00DE69C5" w:rsidRDefault="00FF2D80" w:rsidP="00127D3B">
            <w:pPr>
              <w:spacing w:before="120" w:after="120"/>
              <w:jc w:val="both"/>
              <w:rPr>
                <w:rFonts w:eastAsia="Arial" w:cs="Arial"/>
                <w:b/>
                <w:bCs/>
                <w:color w:val="000000" w:themeColor="text1"/>
                <w:sz w:val="22"/>
                <w:szCs w:val="22"/>
              </w:rPr>
            </w:pPr>
            <w:r w:rsidRPr="00DE69C5">
              <w:rPr>
                <w:rFonts w:eastAsia="Arial" w:cs="Arial"/>
                <w:b/>
                <w:color w:val="000000" w:themeColor="text1"/>
                <w:sz w:val="22"/>
                <w:szCs w:val="22"/>
              </w:rPr>
              <w:t>20</w:t>
            </w:r>
          </w:p>
        </w:tc>
        <w:tc>
          <w:tcPr>
            <w:tcW w:w="3119" w:type="dxa"/>
            <w:tcBorders>
              <w:top w:val="single" w:sz="8" w:space="0" w:color="auto"/>
              <w:left w:val="single" w:sz="8" w:space="0" w:color="auto"/>
              <w:bottom w:val="single" w:sz="8" w:space="0" w:color="auto"/>
              <w:right w:val="single" w:sz="8" w:space="0" w:color="auto"/>
            </w:tcBorders>
          </w:tcPr>
          <w:p w14:paraId="29A92BB7" w14:textId="0C87F541" w:rsidR="00155D73" w:rsidRPr="00DE69C5" w:rsidRDefault="00155D73" w:rsidP="00127D3B">
            <w:pPr>
              <w:spacing w:before="120" w:after="120"/>
              <w:jc w:val="both"/>
              <w:rPr>
                <w:rFonts w:cs="Arial"/>
                <w:sz w:val="22"/>
                <w:szCs w:val="22"/>
              </w:rPr>
            </w:pPr>
          </w:p>
        </w:tc>
      </w:tr>
      <w:tr w:rsidR="00155D73" w:rsidRPr="00DE69C5" w14:paraId="71C19DD5"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4AE82AA3" w:rsidR="00155D73" w:rsidRPr="00DE69C5" w:rsidRDefault="00CE5442" w:rsidP="00127D3B">
            <w:pPr>
              <w:spacing w:before="120" w:after="120"/>
              <w:jc w:val="both"/>
              <w:rPr>
                <w:rFonts w:eastAsia="Arial" w:cs="Arial"/>
                <w:sz w:val="22"/>
                <w:szCs w:val="22"/>
              </w:rPr>
            </w:pPr>
            <w:r w:rsidRPr="00DE69C5">
              <w:rPr>
                <w:rFonts w:cs="Arial"/>
                <w:b/>
                <w:color w:val="000000" w:themeColor="text1"/>
                <w:sz w:val="22"/>
                <w:szCs w:val="22"/>
              </w:rPr>
              <w:t>Short-term expert pool</w:t>
            </w:r>
          </w:p>
        </w:tc>
        <w:tc>
          <w:tcPr>
            <w:tcW w:w="1134" w:type="dxa"/>
            <w:tcBorders>
              <w:top w:val="single" w:sz="8" w:space="0" w:color="auto"/>
              <w:left w:val="single" w:sz="8" w:space="0" w:color="auto"/>
              <w:bottom w:val="single" w:sz="8" w:space="0" w:color="auto"/>
              <w:right w:val="single" w:sz="8" w:space="0" w:color="auto"/>
            </w:tcBorders>
          </w:tcPr>
          <w:p w14:paraId="220127D3" w14:textId="47B899EA" w:rsidR="00155D73" w:rsidRPr="00DE69C5" w:rsidRDefault="001D0D29" w:rsidP="00127D3B">
            <w:pPr>
              <w:spacing w:before="120" w:after="120"/>
              <w:jc w:val="both"/>
              <w:rPr>
                <w:rFonts w:eastAsia="Arial" w:cs="Arial"/>
                <w:b/>
                <w:bCs/>
                <w:color w:val="000000" w:themeColor="text1"/>
                <w:sz w:val="22"/>
                <w:szCs w:val="22"/>
              </w:rPr>
            </w:pPr>
            <w:r w:rsidRPr="00DE69C5">
              <w:rPr>
                <w:rFonts w:eastAsia="Arial" w:cs="Arial"/>
                <w:b/>
                <w:color w:val="000000" w:themeColor="text1"/>
                <w:sz w:val="22"/>
                <w:szCs w:val="22"/>
              </w:rPr>
              <w:t>day</w:t>
            </w:r>
          </w:p>
        </w:tc>
        <w:tc>
          <w:tcPr>
            <w:tcW w:w="1276" w:type="dxa"/>
            <w:tcBorders>
              <w:top w:val="single" w:sz="8" w:space="0" w:color="auto"/>
              <w:left w:val="single" w:sz="8" w:space="0" w:color="auto"/>
              <w:bottom w:val="single" w:sz="8" w:space="0" w:color="auto"/>
              <w:right w:val="single" w:sz="8" w:space="0" w:color="auto"/>
            </w:tcBorders>
          </w:tcPr>
          <w:p w14:paraId="216197F4" w14:textId="0FF572AA" w:rsidR="00155D73" w:rsidRPr="00DE69C5" w:rsidRDefault="00E337C2" w:rsidP="00127D3B">
            <w:pPr>
              <w:spacing w:before="120" w:after="120"/>
              <w:jc w:val="both"/>
              <w:rPr>
                <w:rFonts w:eastAsia="Arial" w:cs="Arial"/>
                <w:b/>
                <w:bCs/>
                <w:color w:val="000000" w:themeColor="text1"/>
                <w:sz w:val="22"/>
                <w:szCs w:val="22"/>
              </w:rPr>
            </w:pPr>
            <w:r w:rsidRPr="00DE69C5">
              <w:rPr>
                <w:rFonts w:eastAsia="Arial" w:cs="Arial"/>
                <w:b/>
                <w:color w:val="000000" w:themeColor="text1"/>
                <w:sz w:val="22"/>
                <w:szCs w:val="22"/>
                <w:lang w:val="ru-RU"/>
              </w:rPr>
              <w:t>5-</w:t>
            </w:r>
            <w:r w:rsidR="001D0D29" w:rsidRPr="00DE69C5">
              <w:rPr>
                <w:rFonts w:eastAsia="Arial" w:cs="Arial"/>
                <w:b/>
                <w:color w:val="000000" w:themeColor="text1"/>
                <w:sz w:val="22"/>
                <w:szCs w:val="22"/>
              </w:rPr>
              <w:t>8</w:t>
            </w:r>
          </w:p>
        </w:tc>
        <w:tc>
          <w:tcPr>
            <w:tcW w:w="1275" w:type="dxa"/>
            <w:tcBorders>
              <w:top w:val="single" w:sz="8" w:space="0" w:color="auto"/>
              <w:left w:val="single" w:sz="8" w:space="0" w:color="auto"/>
              <w:bottom w:val="single" w:sz="8" w:space="0" w:color="auto"/>
              <w:right w:val="single" w:sz="8" w:space="0" w:color="auto"/>
            </w:tcBorders>
          </w:tcPr>
          <w:p w14:paraId="380F3E5D" w14:textId="563C9044" w:rsidR="00155D73" w:rsidRPr="00DE69C5" w:rsidRDefault="001D0D29" w:rsidP="00127D3B">
            <w:pPr>
              <w:spacing w:before="120" w:after="120"/>
              <w:jc w:val="both"/>
              <w:rPr>
                <w:rFonts w:eastAsia="Arial" w:cs="Arial"/>
                <w:b/>
                <w:bCs/>
                <w:color w:val="000000" w:themeColor="text1"/>
                <w:sz w:val="22"/>
                <w:szCs w:val="22"/>
              </w:rPr>
            </w:pPr>
            <w:r w:rsidRPr="00DE69C5">
              <w:rPr>
                <w:rFonts w:eastAsia="Arial" w:cs="Arial"/>
                <w:b/>
                <w:color w:val="000000" w:themeColor="text1"/>
                <w:sz w:val="22"/>
                <w:szCs w:val="22"/>
              </w:rPr>
              <w:t>180</w:t>
            </w:r>
          </w:p>
        </w:tc>
        <w:tc>
          <w:tcPr>
            <w:tcW w:w="3119" w:type="dxa"/>
            <w:tcBorders>
              <w:top w:val="single" w:sz="8" w:space="0" w:color="auto"/>
              <w:left w:val="single" w:sz="8" w:space="0" w:color="auto"/>
              <w:bottom w:val="single" w:sz="8" w:space="0" w:color="auto"/>
              <w:right w:val="single" w:sz="8" w:space="0" w:color="auto"/>
            </w:tcBorders>
          </w:tcPr>
          <w:p w14:paraId="3BD83DA4" w14:textId="6C77567E" w:rsidR="00155D73" w:rsidRPr="00DE69C5" w:rsidRDefault="00155D73" w:rsidP="00127D3B">
            <w:pPr>
              <w:spacing w:before="120" w:after="120"/>
              <w:jc w:val="both"/>
              <w:rPr>
                <w:rFonts w:cs="Arial"/>
                <w:sz w:val="22"/>
                <w:szCs w:val="22"/>
              </w:rPr>
            </w:pPr>
            <w:r w:rsidRPr="00DE69C5">
              <w:rPr>
                <w:rFonts w:cs="Arial"/>
                <w:sz w:val="22"/>
                <w:szCs w:val="22"/>
              </w:rPr>
              <w:t xml:space="preserve"> </w:t>
            </w:r>
            <w:r w:rsidR="008C2C7C" w:rsidRPr="00DE69C5">
              <w:rPr>
                <w:rFonts w:cs="Arial"/>
                <w:sz w:val="22"/>
                <w:szCs w:val="22"/>
              </w:rPr>
              <w:t xml:space="preserve">It is anticipated by </w:t>
            </w:r>
            <w:r w:rsidR="002C2C7E" w:rsidRPr="00DE69C5">
              <w:rPr>
                <w:rFonts w:cs="Arial"/>
                <w:sz w:val="22"/>
                <w:szCs w:val="22"/>
                <w:lang w:val="en-US"/>
              </w:rPr>
              <w:t xml:space="preserve">the </w:t>
            </w:r>
            <w:r w:rsidR="008C2C7C" w:rsidRPr="00DE69C5">
              <w:rPr>
                <w:rFonts w:cs="Arial"/>
                <w:sz w:val="22"/>
                <w:szCs w:val="22"/>
              </w:rPr>
              <w:t xml:space="preserve">SPFU that the fulfilment of the tasks during the whole contracting period will take up to </w:t>
            </w:r>
            <w:r w:rsidR="00374BC4" w:rsidRPr="00DE69C5">
              <w:rPr>
                <w:rFonts w:cs="Arial"/>
                <w:sz w:val="22"/>
                <w:szCs w:val="22"/>
              </w:rPr>
              <w:t>180</w:t>
            </w:r>
            <w:r w:rsidR="008C2C7C" w:rsidRPr="00DE69C5">
              <w:rPr>
                <w:rFonts w:cs="Arial"/>
                <w:sz w:val="22"/>
                <w:szCs w:val="22"/>
              </w:rPr>
              <w:t xml:space="preserve"> expert-days. Such quantity is explained according to the assessment of the scope of work and the timeframe of the assignment.</w:t>
            </w:r>
          </w:p>
        </w:tc>
      </w:tr>
    </w:tbl>
    <w:p w14:paraId="18A8B959" w14:textId="1F3DECEB" w:rsidR="00062F26" w:rsidRPr="00DE69C5" w:rsidRDefault="00247D33" w:rsidP="00062F26">
      <w:pPr>
        <w:pStyle w:val="Heading2"/>
        <w:jc w:val="both"/>
        <w:rPr>
          <w:rFonts w:cs="Arial"/>
          <w:b w:val="0"/>
          <w:bCs w:val="0"/>
          <w:szCs w:val="22"/>
          <w:lang w:val="en-US"/>
        </w:rPr>
      </w:pPr>
      <w:r w:rsidRPr="00DE69C5">
        <w:rPr>
          <w:rFonts w:eastAsiaTheme="minorHAnsi" w:cs="Arial"/>
          <w:b w:val="0"/>
          <w:bCs w:val="0"/>
          <w:szCs w:val="22"/>
          <w:lang w:val="en-US"/>
        </w:rPr>
        <w:lastRenderedPageBreak/>
        <w:t xml:space="preserve">There </w:t>
      </w:r>
      <w:proofErr w:type="gramStart"/>
      <w:r w:rsidRPr="00DE69C5">
        <w:rPr>
          <w:rFonts w:eastAsiaTheme="minorHAnsi" w:cs="Arial"/>
          <w:b w:val="0"/>
          <w:bCs w:val="0"/>
          <w:szCs w:val="22"/>
          <w:lang w:val="en-US"/>
        </w:rPr>
        <w:t>is</w:t>
      </w:r>
      <w:proofErr w:type="gramEnd"/>
      <w:r w:rsidRPr="00DE69C5">
        <w:rPr>
          <w:rFonts w:eastAsiaTheme="minorHAnsi" w:cs="Arial"/>
          <w:b w:val="0"/>
          <w:bCs w:val="0"/>
          <w:szCs w:val="22"/>
          <w:lang w:val="en-US"/>
        </w:rPr>
        <w:t xml:space="preserve"> no contractual </w:t>
      </w:r>
      <w:r w:rsidR="002A048B" w:rsidRPr="00DE69C5">
        <w:rPr>
          <w:rFonts w:eastAsiaTheme="minorHAnsi" w:cs="Arial"/>
          <w:b w:val="0"/>
          <w:bCs w:val="0"/>
          <w:szCs w:val="22"/>
          <w:lang w:val="en-US"/>
        </w:rPr>
        <w:t>obligations</w:t>
      </w:r>
      <w:r w:rsidRPr="00DE69C5">
        <w:rPr>
          <w:rFonts w:eastAsiaTheme="minorHAnsi" w:cs="Arial"/>
          <w:b w:val="0"/>
          <w:bCs w:val="0"/>
          <w:szCs w:val="22"/>
          <w:lang w:val="en-US"/>
        </w:rPr>
        <w:t xml:space="preserve"> to use up the full days. The number of days will be contractually agreed as</w:t>
      </w:r>
      <w:r w:rsidRPr="00DE69C5">
        <w:rPr>
          <w:rFonts w:cs="Arial"/>
          <w:szCs w:val="22"/>
          <w:lang w:val="en-US"/>
        </w:rPr>
        <w:t xml:space="preserve"> maximum amounts. </w:t>
      </w:r>
      <w:r w:rsidR="00062F26" w:rsidRPr="00DE69C5">
        <w:rPr>
          <w:rFonts w:cs="Arial"/>
          <w:b w:val="0"/>
          <w:bCs w:val="0"/>
          <w:szCs w:val="22"/>
          <w:lang w:val="en-US"/>
        </w:rPr>
        <w:t>Expert days are eight hour working days. The experts define their work schedule by themselves and can provide the services under the contract during weekends or holidays if needed. The services can be performed remotely.</w:t>
      </w:r>
    </w:p>
    <w:p w14:paraId="6F2F3D0F" w14:textId="5B527648" w:rsidR="00247D33" w:rsidRPr="00DE69C5" w:rsidRDefault="00062F26" w:rsidP="00062F26">
      <w:pPr>
        <w:pStyle w:val="Heading2"/>
        <w:jc w:val="both"/>
        <w:rPr>
          <w:rFonts w:cs="Arial"/>
          <w:b w:val="0"/>
          <w:bCs w:val="0"/>
          <w:szCs w:val="22"/>
          <w:lang w:val="en-US"/>
        </w:rPr>
      </w:pPr>
      <w:r w:rsidRPr="00DE69C5">
        <w:rPr>
          <w:rFonts w:cs="Arial"/>
          <w:b w:val="0"/>
          <w:bCs w:val="0"/>
          <w:szCs w:val="22"/>
          <w:lang w:val="en-US"/>
        </w:rPr>
        <w:t xml:space="preserve">Each expert from the expert pool, as well as the Team Leader/Project </w:t>
      </w:r>
      <w:r w:rsidR="00097699" w:rsidRPr="00DE69C5">
        <w:rPr>
          <w:rFonts w:cs="Arial"/>
          <w:b w:val="0"/>
          <w:bCs w:val="0"/>
          <w:szCs w:val="22"/>
          <w:lang w:val="en-US"/>
        </w:rPr>
        <w:t>Manager,</w:t>
      </w:r>
      <w:r w:rsidRPr="00DE69C5">
        <w:rPr>
          <w:rFonts w:cs="Arial"/>
          <w:b w:val="0"/>
          <w:bCs w:val="0"/>
          <w:szCs w:val="22"/>
          <w:lang w:val="en-US"/>
        </w:rPr>
        <w:t xml:space="preserve"> are obliged to fill in </w:t>
      </w:r>
      <w:proofErr w:type="gramStart"/>
      <w:r w:rsidRPr="00DE69C5">
        <w:rPr>
          <w:rFonts w:cs="Arial"/>
          <w:b w:val="0"/>
          <w:bCs w:val="0"/>
          <w:szCs w:val="22"/>
          <w:lang w:val="en-US"/>
        </w:rPr>
        <w:t>timesheets</w:t>
      </w:r>
      <w:proofErr w:type="gramEnd"/>
      <w:r w:rsidRPr="00DE69C5">
        <w:rPr>
          <w:rFonts w:cs="Arial"/>
          <w:b w:val="0"/>
          <w:bCs w:val="0"/>
          <w:szCs w:val="22"/>
          <w:lang w:val="en-US"/>
        </w:rPr>
        <w:t xml:space="preserve"> describing services performed </w:t>
      </w:r>
      <w:proofErr w:type="gramStart"/>
      <w:r w:rsidRPr="00DE69C5">
        <w:rPr>
          <w:rFonts w:cs="Arial"/>
          <w:b w:val="0"/>
          <w:bCs w:val="0"/>
          <w:szCs w:val="22"/>
          <w:lang w:val="en-US"/>
        </w:rPr>
        <w:t>in</w:t>
      </w:r>
      <w:proofErr w:type="gramEnd"/>
      <w:r w:rsidRPr="00DE69C5">
        <w:rPr>
          <w:rFonts w:cs="Arial"/>
          <w:b w:val="0"/>
          <w:bCs w:val="0"/>
          <w:szCs w:val="22"/>
          <w:lang w:val="en-US"/>
        </w:rPr>
        <w:t xml:space="preserve"> a particular working day. Timesheets must be confirmed by a representative of </w:t>
      </w:r>
      <w:r w:rsidR="00297EBA" w:rsidRPr="00DE69C5">
        <w:rPr>
          <w:rFonts w:cs="Arial"/>
          <w:b w:val="0"/>
          <w:bCs w:val="0"/>
          <w:szCs w:val="22"/>
          <w:lang w:val="en-US"/>
        </w:rPr>
        <w:t xml:space="preserve">the </w:t>
      </w:r>
      <w:r w:rsidR="00345D43" w:rsidRPr="00DE69C5">
        <w:rPr>
          <w:rFonts w:cs="Arial"/>
          <w:b w:val="0"/>
          <w:bCs w:val="0"/>
          <w:szCs w:val="22"/>
          <w:lang w:val="en-US"/>
        </w:rPr>
        <w:t>SPFU</w:t>
      </w:r>
      <w:r w:rsidRPr="00DE69C5">
        <w:rPr>
          <w:rFonts w:cs="Arial"/>
          <w:b w:val="0"/>
          <w:bCs w:val="0"/>
          <w:szCs w:val="22"/>
          <w:lang w:val="en-US"/>
        </w:rPr>
        <w:t>.</w:t>
      </w:r>
    </w:p>
    <w:p w14:paraId="231EC75F" w14:textId="4FF802EB" w:rsidR="00A82C80" w:rsidRPr="00DE69C5" w:rsidRDefault="00A82C80">
      <w:pPr>
        <w:pStyle w:val="Heading1"/>
        <w:numPr>
          <w:ilvl w:val="0"/>
          <w:numId w:val="5"/>
        </w:numPr>
        <w:jc w:val="both"/>
        <w:rPr>
          <w:rFonts w:cs="Arial"/>
          <w:szCs w:val="22"/>
        </w:rPr>
      </w:pPr>
      <w:r w:rsidRPr="00DE69C5">
        <w:rPr>
          <w:rFonts w:cs="Arial"/>
          <w:szCs w:val="22"/>
        </w:rPr>
        <w:fldChar w:fldCharType="begin" w:fldLock="1">
          <w:ffData>
            <w:name w:val="Text85"/>
            <w:enabled/>
            <w:calcOnExit w:val="0"/>
            <w:textInput/>
          </w:ffData>
        </w:fldChar>
      </w:r>
      <w:r w:rsidRPr="00DE69C5">
        <w:rPr>
          <w:rFonts w:cs="Arial"/>
          <w:szCs w:val="22"/>
        </w:rPr>
        <w:instrText xml:space="preserve"> FORMTEXT </w:instrText>
      </w:r>
      <w:r w:rsidRPr="00DE69C5">
        <w:rPr>
          <w:rFonts w:cs="Arial"/>
          <w:szCs w:val="22"/>
        </w:rPr>
      </w:r>
      <w:r w:rsidRPr="00DE69C5">
        <w:rPr>
          <w:rFonts w:cs="Arial"/>
          <w:szCs w:val="22"/>
        </w:rPr>
        <w:fldChar w:fldCharType="separate"/>
      </w:r>
      <w:r w:rsidRPr="00DE69C5">
        <w:rPr>
          <w:rFonts w:cs="Arial"/>
          <w:szCs w:val="22"/>
        </w:rPr>
        <w:fldChar w:fldCharType="end"/>
      </w:r>
      <w:r w:rsidRPr="00DE69C5">
        <w:rPr>
          <w:rFonts w:cs="Arial"/>
          <w:szCs w:val="22"/>
        </w:rPr>
        <w:fldChar w:fldCharType="begin" w:fldLock="1">
          <w:ffData>
            <w:name w:val="Text89"/>
            <w:enabled/>
            <w:calcOnExit w:val="0"/>
            <w:textInput/>
          </w:ffData>
        </w:fldChar>
      </w:r>
      <w:r w:rsidRPr="00DE69C5">
        <w:rPr>
          <w:rFonts w:cs="Arial"/>
          <w:szCs w:val="22"/>
        </w:rPr>
        <w:instrText xml:space="preserve"> FORMTEXT </w:instrText>
      </w:r>
      <w:r w:rsidRPr="00DE69C5">
        <w:rPr>
          <w:rFonts w:cs="Arial"/>
          <w:szCs w:val="22"/>
        </w:rPr>
      </w:r>
      <w:r w:rsidRPr="00DE69C5">
        <w:rPr>
          <w:rFonts w:cs="Arial"/>
          <w:szCs w:val="22"/>
        </w:rPr>
        <w:fldChar w:fldCharType="separate"/>
      </w:r>
      <w:r w:rsidRPr="00DE69C5">
        <w:rPr>
          <w:rFonts w:cs="Arial"/>
          <w:szCs w:val="22"/>
        </w:rPr>
        <w:fldChar w:fldCharType="end"/>
      </w:r>
      <w:r w:rsidRPr="00DE69C5">
        <w:rPr>
          <w:rFonts w:cs="Arial"/>
          <w:szCs w:val="22"/>
        </w:rPr>
        <w:fldChar w:fldCharType="begin" w:fldLock="1">
          <w:ffData>
            <w:name w:val="Text94"/>
            <w:enabled/>
            <w:calcOnExit w:val="0"/>
            <w:textInput/>
          </w:ffData>
        </w:fldChar>
      </w:r>
      <w:r w:rsidRPr="00DE69C5">
        <w:rPr>
          <w:rFonts w:cs="Arial"/>
          <w:szCs w:val="22"/>
        </w:rPr>
        <w:instrText xml:space="preserve"> FORMTEXT </w:instrText>
      </w:r>
      <w:r w:rsidRPr="00DE69C5">
        <w:rPr>
          <w:rFonts w:cs="Arial"/>
          <w:szCs w:val="22"/>
        </w:rPr>
      </w:r>
      <w:r w:rsidRPr="00DE69C5">
        <w:rPr>
          <w:rFonts w:cs="Arial"/>
          <w:szCs w:val="22"/>
        </w:rPr>
        <w:fldChar w:fldCharType="separate"/>
      </w:r>
      <w:r w:rsidRPr="00DE69C5">
        <w:rPr>
          <w:rFonts w:cs="Arial"/>
          <w:szCs w:val="22"/>
        </w:rPr>
        <w:fldChar w:fldCharType="end"/>
      </w:r>
      <w:bookmarkStart w:id="54" w:name="_Toc126094251"/>
      <w:r w:rsidRPr="00DE69C5">
        <w:rPr>
          <w:rFonts w:cs="Arial"/>
          <w:szCs w:val="22"/>
        </w:rPr>
        <w:t>Inputs of GIZ or other actors</w:t>
      </w:r>
      <w:bookmarkEnd w:id="54"/>
      <w:r w:rsidR="00FA295A" w:rsidRPr="00DE69C5">
        <w:rPr>
          <w:rFonts w:cs="Arial"/>
          <w:szCs w:val="22"/>
        </w:rPr>
        <w:t xml:space="preserve"> </w:t>
      </w:r>
    </w:p>
    <w:p w14:paraId="3BE646EA" w14:textId="77777777" w:rsidR="00A82C80" w:rsidRPr="00DE69C5" w:rsidRDefault="00A82C80" w:rsidP="0027227B">
      <w:pPr>
        <w:spacing w:after="0"/>
        <w:jc w:val="both"/>
        <w:rPr>
          <w:rFonts w:cs="Arial"/>
        </w:rPr>
      </w:pPr>
      <w:r w:rsidRPr="00DE69C5">
        <w:rPr>
          <w:rFonts w:cs="Arial"/>
        </w:rPr>
        <w:t>GIZ and/or other actors are expected to make the following available:</w:t>
      </w:r>
    </w:p>
    <w:p w14:paraId="56299123" w14:textId="564C9CFF" w:rsidR="001A28A0" w:rsidRPr="00DE69C5" w:rsidRDefault="00037C53">
      <w:pPr>
        <w:pStyle w:val="ListParagraph"/>
        <w:numPr>
          <w:ilvl w:val="0"/>
          <w:numId w:val="14"/>
        </w:numPr>
        <w:spacing w:after="0"/>
        <w:jc w:val="both"/>
        <w:rPr>
          <w:rFonts w:cs="Arial"/>
        </w:rPr>
      </w:pPr>
      <w:r w:rsidRPr="00DE69C5">
        <w:rPr>
          <w:rFonts w:cs="Arial"/>
        </w:rPr>
        <w:t xml:space="preserve">The product owner's functions related to the implementation of the </w:t>
      </w:r>
      <w:r w:rsidRPr="00DE69C5">
        <w:rPr>
          <w:rFonts w:cs="Arial"/>
          <w:lang w:val="en-US"/>
        </w:rPr>
        <w:t xml:space="preserve">Portal </w:t>
      </w:r>
      <w:r w:rsidRPr="00DE69C5">
        <w:rPr>
          <w:rFonts w:cs="Arial"/>
        </w:rPr>
        <w:t>will be entirely the responsibility of SPFU throughout the contract execution process</w:t>
      </w:r>
    </w:p>
    <w:p w14:paraId="0BDA963A" w14:textId="6EDAACF1" w:rsidR="00933F38" w:rsidRPr="00DE69C5" w:rsidRDefault="00933F38">
      <w:pPr>
        <w:pStyle w:val="ListParagraph"/>
        <w:numPr>
          <w:ilvl w:val="0"/>
          <w:numId w:val="14"/>
        </w:numPr>
        <w:spacing w:after="0"/>
        <w:jc w:val="both"/>
        <w:rPr>
          <w:rFonts w:cs="Arial"/>
        </w:rPr>
      </w:pPr>
      <w:r w:rsidRPr="00DE69C5">
        <w:rPr>
          <w:rFonts w:cs="Arial"/>
        </w:rPr>
        <w:t xml:space="preserve">During the implementation of the contract, the </w:t>
      </w:r>
      <w:proofErr w:type="spellStart"/>
      <w:r w:rsidRPr="00DE69C5">
        <w:rPr>
          <w:rFonts w:cs="Arial"/>
        </w:rPr>
        <w:t>GovTech</w:t>
      </w:r>
      <w:proofErr w:type="spellEnd"/>
      <w:r w:rsidRPr="00DE69C5">
        <w:rPr>
          <w:rFonts w:cs="Arial"/>
        </w:rPr>
        <w:t xml:space="preserve"> project will coordinate with </w:t>
      </w:r>
      <w:r w:rsidR="00B07504" w:rsidRPr="00DE69C5">
        <w:rPr>
          <w:rFonts w:cs="Arial"/>
        </w:rPr>
        <w:t>the SPFU</w:t>
      </w:r>
      <w:r w:rsidRPr="00DE69C5">
        <w:rPr>
          <w:rFonts w:cs="Arial"/>
        </w:rPr>
        <w:t xml:space="preserve"> and the Contractor in project management. Relevant coordination format will be set </w:t>
      </w:r>
      <w:proofErr w:type="gramStart"/>
      <w:r w:rsidRPr="00DE69C5">
        <w:rPr>
          <w:rFonts w:cs="Arial"/>
        </w:rPr>
        <w:t>up,</w:t>
      </w:r>
      <w:proofErr w:type="gramEnd"/>
      <w:r w:rsidRPr="00DE69C5">
        <w:rPr>
          <w:rFonts w:cs="Arial"/>
        </w:rPr>
        <w:t xml:space="preserve"> e.g. regular status calls for monitoring implementation of the project.</w:t>
      </w:r>
    </w:p>
    <w:p w14:paraId="37C6AA69" w14:textId="40935191" w:rsidR="00933F38" w:rsidRPr="00DE69C5" w:rsidRDefault="00933F38">
      <w:pPr>
        <w:pStyle w:val="ListParagraph"/>
        <w:numPr>
          <w:ilvl w:val="0"/>
          <w:numId w:val="14"/>
        </w:numPr>
        <w:spacing w:after="0"/>
        <w:jc w:val="both"/>
        <w:rPr>
          <w:rFonts w:cs="Arial"/>
        </w:rPr>
      </w:pPr>
      <w:r w:rsidRPr="00DE69C5">
        <w:rPr>
          <w:rFonts w:cs="Arial"/>
        </w:rPr>
        <w:t xml:space="preserve">GIZ intends to hand over the developed software to the </w:t>
      </w:r>
      <w:r w:rsidR="00C65FC2" w:rsidRPr="00DE69C5">
        <w:rPr>
          <w:rFonts w:cs="Arial"/>
        </w:rPr>
        <w:t>SPFU</w:t>
      </w:r>
      <w:r w:rsidRPr="00DE69C5">
        <w:rPr>
          <w:rFonts w:cs="Arial"/>
        </w:rPr>
        <w:t xml:space="preserve"> after all the services and works under the contract are completed by the Contractor and after signing of the Handover record between the </w:t>
      </w:r>
      <w:proofErr w:type="spellStart"/>
      <w:r w:rsidRPr="00DE69C5">
        <w:rPr>
          <w:rFonts w:cs="Arial"/>
        </w:rPr>
        <w:t>GovTech</w:t>
      </w:r>
      <w:proofErr w:type="spellEnd"/>
      <w:r w:rsidRPr="00DE69C5">
        <w:rPr>
          <w:rFonts w:cs="Arial"/>
        </w:rPr>
        <w:t xml:space="preserve"> Project and the Contractor.</w:t>
      </w:r>
    </w:p>
    <w:p w14:paraId="3D65A96C" w14:textId="58461057" w:rsidR="00933F38" w:rsidRPr="00DE69C5" w:rsidRDefault="00933F38">
      <w:pPr>
        <w:pStyle w:val="ListParagraph"/>
        <w:numPr>
          <w:ilvl w:val="0"/>
          <w:numId w:val="14"/>
        </w:numPr>
        <w:spacing w:after="0"/>
        <w:jc w:val="both"/>
        <w:rPr>
          <w:rFonts w:cs="Arial"/>
        </w:rPr>
      </w:pPr>
      <w:r w:rsidRPr="00DE69C5">
        <w:rPr>
          <w:rFonts w:cs="Arial"/>
        </w:rPr>
        <w:t xml:space="preserve">Hosting </w:t>
      </w:r>
      <w:r w:rsidR="006D5EC2" w:rsidRPr="00DE69C5">
        <w:rPr>
          <w:rFonts w:cs="Arial"/>
        </w:rPr>
        <w:t xml:space="preserve">of </w:t>
      </w:r>
      <w:r w:rsidR="00681A28" w:rsidRPr="00DE69C5">
        <w:rPr>
          <w:rFonts w:cs="Arial"/>
        </w:rPr>
        <w:t xml:space="preserve">the </w:t>
      </w:r>
      <w:r w:rsidR="006D5EC2" w:rsidRPr="00DE69C5">
        <w:rPr>
          <w:rFonts w:cs="Arial"/>
        </w:rPr>
        <w:t xml:space="preserve">Portal </w:t>
      </w:r>
      <w:r w:rsidRPr="00DE69C5">
        <w:rPr>
          <w:rFonts w:cs="Arial"/>
        </w:rPr>
        <w:t xml:space="preserve">is on the side of </w:t>
      </w:r>
      <w:r w:rsidR="000474FA" w:rsidRPr="00DE69C5">
        <w:rPr>
          <w:rFonts w:cs="Arial"/>
        </w:rPr>
        <w:t>the</w:t>
      </w:r>
      <w:r w:rsidRPr="00DE69C5">
        <w:rPr>
          <w:rFonts w:cs="Arial"/>
        </w:rPr>
        <w:t xml:space="preserve"> </w:t>
      </w:r>
      <w:r w:rsidR="000474FA" w:rsidRPr="00DE69C5">
        <w:rPr>
          <w:rFonts w:cs="Arial"/>
        </w:rPr>
        <w:t>SPFU</w:t>
      </w:r>
      <w:r w:rsidRPr="00DE69C5">
        <w:rPr>
          <w:rFonts w:cs="Arial"/>
        </w:rPr>
        <w:t xml:space="preserve">. The development environment of </w:t>
      </w:r>
      <w:r w:rsidR="000474FA" w:rsidRPr="00DE69C5">
        <w:rPr>
          <w:rFonts w:cs="Arial"/>
        </w:rPr>
        <w:t xml:space="preserve">the Portal </w:t>
      </w:r>
      <w:r w:rsidRPr="00DE69C5">
        <w:rPr>
          <w:rFonts w:cs="Arial"/>
        </w:rPr>
        <w:t xml:space="preserve">is provided by </w:t>
      </w:r>
      <w:r w:rsidR="000474FA" w:rsidRPr="00DE69C5">
        <w:rPr>
          <w:rFonts w:cs="Arial"/>
        </w:rPr>
        <w:t>the SPFU</w:t>
      </w:r>
      <w:r w:rsidRPr="00DE69C5">
        <w:rPr>
          <w:rFonts w:cs="Arial"/>
        </w:rPr>
        <w:t xml:space="preserve"> for the Contractor for implementation of services under the contract. The contractor does not receive direct access to the production environment of </w:t>
      </w:r>
      <w:r w:rsidR="00292235" w:rsidRPr="00DE69C5">
        <w:rPr>
          <w:rFonts w:cs="Arial"/>
        </w:rPr>
        <w:t>the Portal</w:t>
      </w:r>
      <w:r w:rsidRPr="00DE69C5">
        <w:rPr>
          <w:rFonts w:cs="Arial"/>
        </w:rPr>
        <w:t>.</w:t>
      </w:r>
    </w:p>
    <w:p w14:paraId="1E129A5E" w14:textId="7918F628" w:rsidR="00933F38" w:rsidRPr="00DE69C5" w:rsidRDefault="000F4C64">
      <w:pPr>
        <w:pStyle w:val="ListParagraph"/>
        <w:numPr>
          <w:ilvl w:val="0"/>
          <w:numId w:val="14"/>
        </w:numPr>
        <w:spacing w:after="0"/>
        <w:jc w:val="both"/>
        <w:rPr>
          <w:rFonts w:cs="Arial"/>
        </w:rPr>
      </w:pPr>
      <w:r w:rsidRPr="00DE69C5">
        <w:rPr>
          <w:rFonts w:cs="Arial"/>
        </w:rPr>
        <w:t xml:space="preserve">The SPFU </w:t>
      </w:r>
      <w:r w:rsidR="00933F38" w:rsidRPr="00DE69C5">
        <w:rPr>
          <w:rFonts w:cs="Arial"/>
        </w:rPr>
        <w:t xml:space="preserve">has an IT department in its structure. Its personnel </w:t>
      </w:r>
      <w:r w:rsidR="00C65817" w:rsidRPr="00DE69C5">
        <w:rPr>
          <w:rFonts w:cs="Arial"/>
        </w:rPr>
        <w:t xml:space="preserve">will be involved in the process of assessing the progress of the project and its results, receiving the project results on the Recipient's side and the subsequent operation of the </w:t>
      </w:r>
      <w:r w:rsidR="00681A28" w:rsidRPr="00DE69C5">
        <w:rPr>
          <w:rFonts w:cs="Arial"/>
        </w:rPr>
        <w:t>P</w:t>
      </w:r>
      <w:r w:rsidR="00C65817" w:rsidRPr="00DE69C5">
        <w:rPr>
          <w:rFonts w:cs="Arial"/>
        </w:rPr>
        <w:t>ortal.</w:t>
      </w:r>
    </w:p>
    <w:p w14:paraId="305DA87B" w14:textId="633F89D2" w:rsidR="00933F38" w:rsidRPr="00DE69C5" w:rsidRDefault="00933F38">
      <w:pPr>
        <w:pStyle w:val="ListParagraph"/>
        <w:numPr>
          <w:ilvl w:val="0"/>
          <w:numId w:val="14"/>
        </w:numPr>
        <w:spacing w:after="0"/>
        <w:jc w:val="both"/>
        <w:rPr>
          <w:rFonts w:cs="Arial"/>
        </w:rPr>
      </w:pPr>
      <w:r w:rsidRPr="00DE69C5">
        <w:rPr>
          <w:rFonts w:cs="Arial"/>
        </w:rPr>
        <w:t xml:space="preserve">The </w:t>
      </w:r>
      <w:r w:rsidR="00104152" w:rsidRPr="00DE69C5">
        <w:rPr>
          <w:rFonts w:cs="Arial"/>
        </w:rPr>
        <w:t xml:space="preserve">IT department </w:t>
      </w:r>
      <w:r w:rsidR="00104152" w:rsidRPr="00DE69C5">
        <w:rPr>
          <w:rFonts w:cs="Arial"/>
          <w:lang w:val="en-US"/>
        </w:rPr>
        <w:t>o</w:t>
      </w:r>
      <w:r w:rsidRPr="00DE69C5">
        <w:rPr>
          <w:rFonts w:cs="Arial"/>
        </w:rPr>
        <w:t xml:space="preserve">f </w:t>
      </w:r>
      <w:r w:rsidR="00104152" w:rsidRPr="00DE69C5">
        <w:rPr>
          <w:rFonts w:cs="Arial"/>
        </w:rPr>
        <w:t>the</w:t>
      </w:r>
      <w:r w:rsidRPr="00DE69C5">
        <w:rPr>
          <w:rFonts w:cs="Arial"/>
        </w:rPr>
        <w:t xml:space="preserve"> </w:t>
      </w:r>
      <w:r w:rsidR="001127E7" w:rsidRPr="00DE69C5">
        <w:rPr>
          <w:rFonts w:cs="Arial"/>
        </w:rPr>
        <w:t>SPFU</w:t>
      </w:r>
      <w:r w:rsidRPr="00DE69C5">
        <w:rPr>
          <w:rFonts w:cs="Arial"/>
        </w:rPr>
        <w:t xml:space="preserve"> is responsible for </w:t>
      </w:r>
      <w:r w:rsidR="008F42C8" w:rsidRPr="00DE69C5">
        <w:rPr>
          <w:rFonts w:cs="Arial"/>
        </w:rPr>
        <w:t xml:space="preserve">providing </w:t>
      </w:r>
      <w:r w:rsidRPr="00DE69C5">
        <w:rPr>
          <w:rFonts w:cs="Arial"/>
        </w:rPr>
        <w:t xml:space="preserve">of </w:t>
      </w:r>
      <w:r w:rsidR="00F83541" w:rsidRPr="00DE69C5">
        <w:rPr>
          <w:rFonts w:cs="Arial"/>
          <w:lang w:val="en-US"/>
        </w:rPr>
        <w:t>the</w:t>
      </w:r>
      <w:r w:rsidRPr="00DE69C5">
        <w:rPr>
          <w:rFonts w:cs="Arial"/>
        </w:rPr>
        <w:t xml:space="preserve"> </w:t>
      </w:r>
      <w:r w:rsidR="008F42C8" w:rsidRPr="00DE69C5">
        <w:rPr>
          <w:rFonts w:cs="Arial"/>
        </w:rPr>
        <w:t>IT-</w:t>
      </w:r>
      <w:r w:rsidRPr="00DE69C5">
        <w:rPr>
          <w:rFonts w:cs="Arial"/>
        </w:rPr>
        <w:t xml:space="preserve">infrastructure </w:t>
      </w:r>
      <w:r w:rsidR="008F42C8" w:rsidRPr="00DE69C5">
        <w:rPr>
          <w:rFonts w:cs="Arial"/>
        </w:rPr>
        <w:t xml:space="preserve">for </w:t>
      </w:r>
      <w:proofErr w:type="gramStart"/>
      <w:r w:rsidR="008F42C8" w:rsidRPr="00DE69C5">
        <w:rPr>
          <w:rFonts w:cs="Arial"/>
        </w:rPr>
        <w:t>the  P</w:t>
      </w:r>
      <w:r w:rsidR="00F83541" w:rsidRPr="00DE69C5">
        <w:rPr>
          <w:rFonts w:cs="Arial"/>
        </w:rPr>
        <w:t>ortal's</w:t>
      </w:r>
      <w:proofErr w:type="gramEnd"/>
      <w:r w:rsidR="00F83541" w:rsidRPr="00DE69C5">
        <w:rPr>
          <w:rFonts w:cs="Arial"/>
        </w:rPr>
        <w:t xml:space="preserve"> </w:t>
      </w:r>
      <w:r w:rsidR="00F83541" w:rsidRPr="00DE69C5">
        <w:rPr>
          <w:rFonts w:cs="Arial"/>
          <w:lang w:val="en-US"/>
        </w:rPr>
        <w:t>operation</w:t>
      </w:r>
      <w:r w:rsidRPr="00DE69C5">
        <w:rPr>
          <w:rFonts w:cs="Arial"/>
          <w:lang w:val="en-US"/>
        </w:rPr>
        <w:t>.</w:t>
      </w:r>
    </w:p>
    <w:p w14:paraId="75CFAD08" w14:textId="77777777" w:rsidR="004E7A98" w:rsidRPr="00DE69C5" w:rsidRDefault="004E7A98" w:rsidP="00127D3B">
      <w:pPr>
        <w:spacing w:line="240" w:lineRule="exact"/>
        <w:contextualSpacing/>
        <w:jc w:val="both"/>
        <w:rPr>
          <w:rFonts w:cs="Arial"/>
        </w:rPr>
      </w:pPr>
    </w:p>
    <w:p w14:paraId="6EC90B8C" w14:textId="0647B521" w:rsidR="004E7A98" w:rsidRPr="00DE69C5" w:rsidRDefault="001045E0">
      <w:pPr>
        <w:pStyle w:val="ListParagraph"/>
        <w:numPr>
          <w:ilvl w:val="0"/>
          <w:numId w:val="5"/>
        </w:numPr>
        <w:tabs>
          <w:tab w:val="left" w:pos="284"/>
        </w:tabs>
        <w:ind w:left="0" w:firstLine="0"/>
        <w:jc w:val="both"/>
        <w:rPr>
          <w:rFonts w:cs="Arial"/>
          <w:b/>
          <w:lang w:val="uk-UA"/>
        </w:rPr>
      </w:pPr>
      <w:bookmarkStart w:id="55" w:name="_Toc127948119"/>
      <w:bookmarkEnd w:id="42"/>
      <w:bookmarkEnd w:id="43"/>
      <w:bookmarkEnd w:id="44"/>
      <w:r w:rsidRPr="00DE69C5">
        <w:rPr>
          <w:rFonts w:cs="Arial"/>
          <w:b/>
        </w:rPr>
        <w:t>Financial provisions</w:t>
      </w:r>
      <w:bookmarkEnd w:id="55"/>
    </w:p>
    <w:p w14:paraId="5B86AEA2" w14:textId="77777777" w:rsidR="00D817EB" w:rsidRPr="00DE69C5" w:rsidRDefault="00D817EB" w:rsidP="0027227B">
      <w:pPr>
        <w:pStyle w:val="ListParagraph"/>
        <w:tabs>
          <w:tab w:val="left" w:pos="284"/>
        </w:tabs>
        <w:ind w:left="0"/>
        <w:jc w:val="both"/>
        <w:rPr>
          <w:rFonts w:cs="Arial"/>
          <w:b/>
          <w:lang w:val="uk-UA"/>
        </w:rPr>
      </w:pPr>
    </w:p>
    <w:p w14:paraId="04706561" w14:textId="27DF4E66" w:rsidR="00DD731A" w:rsidRPr="00DE69C5" w:rsidRDefault="00DD731A">
      <w:pPr>
        <w:pStyle w:val="ListParagraph"/>
        <w:numPr>
          <w:ilvl w:val="1"/>
          <w:numId w:val="5"/>
        </w:numPr>
        <w:tabs>
          <w:tab w:val="left" w:pos="567"/>
        </w:tabs>
        <w:spacing w:line="240" w:lineRule="exact"/>
        <w:ind w:left="0" w:firstLine="0"/>
        <w:jc w:val="both"/>
        <w:rPr>
          <w:rFonts w:eastAsia="Arial" w:cs="Arial"/>
          <w:b/>
          <w:color w:val="000000"/>
          <w:lang w:eastAsia="uk-UA"/>
        </w:rPr>
      </w:pPr>
      <w:bookmarkStart w:id="56" w:name="_Toc508620009"/>
      <w:bookmarkStart w:id="57" w:name="_Toc119493833"/>
      <w:bookmarkEnd w:id="45"/>
      <w:r w:rsidRPr="00DE69C5">
        <w:rPr>
          <w:rFonts w:eastAsia="Arial" w:cs="Arial"/>
          <w:b/>
          <w:color w:val="000000"/>
          <w:lang w:eastAsia="uk-UA"/>
        </w:rPr>
        <w:t xml:space="preserve">Contract value </w:t>
      </w:r>
    </w:p>
    <w:p w14:paraId="1EEC5B30" w14:textId="0E1977FD" w:rsidR="00625481" w:rsidRPr="00DE69C5" w:rsidRDefault="00DD731A" w:rsidP="00127D3B">
      <w:pPr>
        <w:tabs>
          <w:tab w:val="left" w:pos="3261"/>
        </w:tabs>
        <w:spacing w:line="240" w:lineRule="exact"/>
        <w:contextualSpacing/>
        <w:jc w:val="both"/>
        <w:rPr>
          <w:rStyle w:val="normaltextrun"/>
          <w:rFonts w:eastAsia="Times New Roman" w:cs="Arial"/>
          <w:lang w:eastAsia="uk-UA"/>
        </w:rPr>
      </w:pPr>
      <w:r w:rsidRPr="00DE69C5">
        <w:rPr>
          <w:rFonts w:eastAsia="Times New Roman" w:cs="Arial"/>
          <w:lang w:eastAsia="uk-UA"/>
        </w:rPr>
        <w:t xml:space="preserve">The </w:t>
      </w:r>
      <w:r w:rsidR="008F14EA" w:rsidRPr="00DE69C5">
        <w:rPr>
          <w:rFonts w:eastAsia="Times New Roman" w:cs="Arial"/>
          <w:lang w:eastAsia="uk-UA"/>
        </w:rPr>
        <w:t xml:space="preserve">contract value shall be calculated </w:t>
      </w:r>
      <w:r w:rsidR="00511A52" w:rsidRPr="00DE69C5">
        <w:rPr>
          <w:rFonts w:eastAsia="Times New Roman" w:cs="Arial"/>
          <w:lang w:eastAsia="uk-UA"/>
        </w:rPr>
        <w:t>according to the format of the</w:t>
      </w:r>
      <w:r w:rsidR="001E0C68" w:rsidRPr="00DE69C5">
        <w:rPr>
          <w:rFonts w:eastAsia="Times New Roman" w:cs="Arial"/>
          <w:lang w:eastAsia="uk-UA"/>
        </w:rPr>
        <w:t xml:space="preserve"> </w:t>
      </w:r>
      <w:r w:rsidR="000B6056" w:rsidRPr="00DE69C5">
        <w:rPr>
          <w:rFonts w:eastAsia="Times New Roman" w:cs="Arial"/>
          <w:lang w:eastAsia="uk-UA"/>
        </w:rPr>
        <w:t xml:space="preserve">financial </w:t>
      </w:r>
      <w:r w:rsidR="00511A52" w:rsidRPr="00DE69C5">
        <w:rPr>
          <w:rFonts w:eastAsia="Times New Roman" w:cs="Arial"/>
          <w:lang w:eastAsia="uk-UA"/>
        </w:rPr>
        <w:t>bid</w:t>
      </w:r>
      <w:r w:rsidR="000B6056" w:rsidRPr="00DE69C5">
        <w:rPr>
          <w:rFonts w:eastAsia="Times New Roman" w:cs="Arial"/>
          <w:lang w:eastAsia="uk-UA"/>
        </w:rPr>
        <w:t xml:space="preserve"> (price schedule)</w:t>
      </w:r>
      <w:r w:rsidR="00511A52" w:rsidRPr="00DE69C5">
        <w:rPr>
          <w:rFonts w:eastAsia="Times New Roman" w:cs="Arial"/>
          <w:lang w:eastAsia="uk-UA"/>
        </w:rPr>
        <w:t>.</w:t>
      </w:r>
    </w:p>
    <w:p w14:paraId="1A785A8E" w14:textId="77777777" w:rsidR="00DD731A" w:rsidRPr="00DE69C5" w:rsidRDefault="00DD731A" w:rsidP="00127D3B">
      <w:pPr>
        <w:tabs>
          <w:tab w:val="left" w:pos="3261"/>
        </w:tabs>
        <w:spacing w:line="240" w:lineRule="exact"/>
        <w:contextualSpacing/>
        <w:jc w:val="both"/>
        <w:rPr>
          <w:rFonts w:eastAsia="Times New Roman" w:cs="Arial"/>
          <w:lang w:val="en-US" w:eastAsia="uk-UA"/>
        </w:rPr>
      </w:pPr>
    </w:p>
    <w:p w14:paraId="02179E10" w14:textId="77777777" w:rsidR="007D5691" w:rsidRPr="00DE69C5" w:rsidRDefault="007D5691" w:rsidP="00065E8C">
      <w:pPr>
        <w:tabs>
          <w:tab w:val="left" w:pos="3261"/>
        </w:tabs>
        <w:spacing w:after="0"/>
        <w:jc w:val="both"/>
        <w:rPr>
          <w:rFonts w:eastAsia="Arial" w:cs="Arial"/>
          <w:color w:val="000000"/>
        </w:rPr>
      </w:pPr>
    </w:p>
    <w:p w14:paraId="5EC187E6" w14:textId="13ECB565" w:rsidR="00DD731A" w:rsidRPr="00DE69C5" w:rsidRDefault="00DD731A">
      <w:pPr>
        <w:pStyle w:val="ListParagraph"/>
        <w:numPr>
          <w:ilvl w:val="1"/>
          <w:numId w:val="5"/>
        </w:numPr>
        <w:tabs>
          <w:tab w:val="left" w:pos="567"/>
        </w:tabs>
        <w:ind w:left="0" w:firstLine="0"/>
        <w:jc w:val="both"/>
        <w:rPr>
          <w:rFonts w:eastAsia="Arial" w:cs="Arial"/>
          <w:b/>
          <w:color w:val="000000" w:themeColor="text1"/>
          <w:lang w:eastAsia="uk-UA"/>
        </w:rPr>
      </w:pPr>
      <w:bookmarkStart w:id="58" w:name="_Toc127948120"/>
      <w:bookmarkStart w:id="59" w:name="_Hlk119434478"/>
      <w:r w:rsidRPr="00DE69C5">
        <w:rPr>
          <w:rFonts w:eastAsia="Arial" w:cs="Arial"/>
          <w:b/>
          <w:color w:val="000000" w:themeColor="text1"/>
          <w:lang w:eastAsia="uk-UA"/>
        </w:rPr>
        <w:t xml:space="preserve">Financial </w:t>
      </w:r>
      <w:bookmarkEnd w:id="58"/>
      <w:r w:rsidR="00355EDB" w:rsidRPr="00DE69C5">
        <w:rPr>
          <w:rFonts w:eastAsia="Arial" w:cs="Arial"/>
          <w:b/>
          <w:color w:val="000000" w:themeColor="text1"/>
          <w:lang w:eastAsia="uk-UA"/>
        </w:rPr>
        <w:t xml:space="preserve">bid (price </w:t>
      </w:r>
      <w:r w:rsidR="00C4333B" w:rsidRPr="00DE69C5">
        <w:rPr>
          <w:rFonts w:eastAsia="Arial" w:cs="Arial"/>
          <w:b/>
          <w:color w:val="000000" w:themeColor="text1"/>
          <w:lang w:eastAsia="uk-UA"/>
        </w:rPr>
        <w:t>schedule</w:t>
      </w:r>
      <w:r w:rsidR="00355EDB" w:rsidRPr="00DE69C5">
        <w:rPr>
          <w:rFonts w:eastAsia="Arial" w:cs="Arial"/>
          <w:b/>
          <w:color w:val="000000" w:themeColor="text1"/>
          <w:lang w:eastAsia="uk-UA"/>
        </w:rPr>
        <w:t>)</w:t>
      </w:r>
    </w:p>
    <w:p w14:paraId="3588CD58" w14:textId="4FED5D4F" w:rsidR="009D4770" w:rsidRPr="00DE69C5" w:rsidRDefault="00DD731A" w:rsidP="00127D3B">
      <w:pPr>
        <w:spacing w:line="240" w:lineRule="exact"/>
        <w:contextualSpacing/>
        <w:jc w:val="both"/>
        <w:rPr>
          <w:rStyle w:val="ZulschenderTextZchn"/>
          <w:rFonts w:cs="Arial"/>
          <w:lang w:val="uk-UA"/>
        </w:rPr>
      </w:pPr>
      <w:bookmarkStart w:id="60" w:name="_Toc182888130"/>
      <w:bookmarkStart w:id="61" w:name="_Toc1529432687"/>
      <w:bookmarkStart w:id="62" w:name="_Toc938639465"/>
      <w:bookmarkStart w:id="63" w:name="_Toc29254191"/>
      <w:bookmarkStart w:id="64" w:name="_Toc129786255"/>
      <w:bookmarkStart w:id="65" w:name="_Toc886072847"/>
      <w:bookmarkStart w:id="66" w:name="_Toc1235055489"/>
      <w:bookmarkStart w:id="67" w:name="_Toc992671185"/>
      <w:bookmarkStart w:id="68" w:name="_Toc557158001"/>
      <w:bookmarkStart w:id="69" w:name="_Toc341232982"/>
      <w:bookmarkStart w:id="70" w:name="_Toc1397490027"/>
      <w:bookmarkStart w:id="71" w:name="_Toc1109058053"/>
      <w:bookmarkStart w:id="72" w:name="_Toc641761882"/>
      <w:bookmarkStart w:id="73" w:name="_Toc351300643"/>
      <w:bookmarkStart w:id="74" w:name="_Toc875232065"/>
      <w:bookmarkStart w:id="75" w:name="_Toc1810293648"/>
      <w:bookmarkStart w:id="76" w:name="_Toc2080891136"/>
      <w:bookmarkStart w:id="77" w:name="_Toc1272128919"/>
      <w:bookmarkStart w:id="78" w:name="_Toc1485860475"/>
      <w:bookmarkStart w:id="79" w:name="_Toc1284064032"/>
      <w:bookmarkStart w:id="80" w:name="_Toc1135483894"/>
      <w:bookmarkStart w:id="81" w:name="_Toc1047006116"/>
      <w:bookmarkStart w:id="82" w:name="_Toc1343375975"/>
      <w:bookmarkStart w:id="83" w:name="_Toc735131737"/>
      <w:bookmarkStart w:id="84" w:name="_Toc1445319159"/>
      <w:bookmarkStart w:id="85" w:name="_Toc477079764"/>
      <w:bookmarkStart w:id="86" w:name="_Toc77219847"/>
      <w:bookmarkStart w:id="87" w:name="_Toc282957434"/>
      <w:bookmarkStart w:id="88" w:name="_Toc1918068170"/>
      <w:bookmarkStart w:id="89" w:name="_Toc2013886944"/>
      <w:r w:rsidRPr="00DE69C5">
        <w:rPr>
          <w:rFonts w:eastAsia="Times New Roman" w:cs="Arial"/>
          <w:lang w:eastAsia="uk-UA"/>
        </w:rPr>
        <w:t xml:space="preserve">The total cost of the </w:t>
      </w:r>
      <w:r w:rsidR="00B911A0" w:rsidRPr="00DE69C5">
        <w:rPr>
          <w:rFonts w:eastAsia="Times New Roman" w:cs="Arial"/>
          <w:lang w:eastAsia="uk-UA"/>
        </w:rPr>
        <w:t>Contract is</w:t>
      </w:r>
      <w:r w:rsidRPr="00DE69C5">
        <w:rPr>
          <w:rFonts w:eastAsia="Times New Roman" w:cs="Arial"/>
          <w:lang w:eastAsia="uk-UA"/>
        </w:rPr>
        <w:t xml:space="preserve"> set in UAH, including all direct and related expenses, taxes and fees, </w:t>
      </w:r>
      <w:r w:rsidR="00415004" w:rsidRPr="00DE69C5">
        <w:rPr>
          <w:rStyle w:val="ZulschenderTextZchn"/>
          <w:rFonts w:cs="Arial"/>
        </w:rPr>
        <w:t>incl. VAT</w:t>
      </w:r>
      <w:r w:rsidR="007C45C6" w:rsidRPr="00DE69C5">
        <w:rPr>
          <w:rStyle w:val="ZulschenderTextZchn"/>
          <w:rFonts w:cs="Arial"/>
        </w:rPr>
        <w:t xml:space="preserve"> </w:t>
      </w:r>
      <w:r w:rsidR="00E27648" w:rsidRPr="00DE69C5">
        <w:rPr>
          <w:rStyle w:val="ZulschenderTextZchn"/>
          <w:rFonts w:cs="Arial"/>
        </w:rPr>
        <w:t>(</w:t>
      </w:r>
      <w:r w:rsidR="007C45C6" w:rsidRPr="00DE69C5">
        <w:rPr>
          <w:rStyle w:val="ZulschenderTextZchn"/>
          <w:rFonts w:cs="Arial"/>
        </w:rPr>
        <w:t>if applicable</w:t>
      </w:r>
      <w:r w:rsidR="00E27648" w:rsidRPr="00DE69C5">
        <w:rPr>
          <w:rStyle w:val="ZulschenderTextZchn"/>
          <w:rFonts w:cs="Arial"/>
        </w:rPr>
        <w: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002052E7" w:rsidRPr="00DE69C5">
        <w:rPr>
          <w:rStyle w:val="ZulschenderTextZchn"/>
          <w:rFonts w:cs="Arial"/>
          <w:i w:val="0"/>
        </w:rPr>
        <w:t>.</w:t>
      </w:r>
      <w:r w:rsidR="002052E7" w:rsidRPr="00DE69C5">
        <w:rPr>
          <w:rFonts w:eastAsia="Times New Roman" w:cs="Arial"/>
          <w:i/>
          <w:iCs/>
          <w:color w:val="0070C0"/>
          <w:lang w:eastAsia="uk-UA"/>
        </w:rPr>
        <w:t xml:space="preserve"> </w:t>
      </w:r>
    </w:p>
    <w:p w14:paraId="4F74AC9D" w14:textId="77777777" w:rsidR="009D4770" w:rsidRPr="00DE69C5" w:rsidRDefault="009D4770" w:rsidP="00127D3B">
      <w:pPr>
        <w:spacing w:line="240" w:lineRule="exact"/>
        <w:contextualSpacing/>
        <w:jc w:val="both"/>
        <w:rPr>
          <w:rFonts w:eastAsia="Times New Roman" w:cs="Arial"/>
          <w:lang w:eastAsia="uk-UA"/>
        </w:rPr>
      </w:pPr>
    </w:p>
    <w:p w14:paraId="1A1F313D" w14:textId="77777777" w:rsidR="00DD731A" w:rsidRPr="00DE69C5" w:rsidRDefault="00DD731A" w:rsidP="00127D3B">
      <w:pPr>
        <w:tabs>
          <w:tab w:val="left" w:pos="3261"/>
        </w:tabs>
        <w:spacing w:line="240" w:lineRule="exact"/>
        <w:contextualSpacing/>
        <w:jc w:val="both"/>
        <w:rPr>
          <w:rFonts w:eastAsia="Times New Roman" w:cs="Arial"/>
          <w:lang w:eastAsia="uk-UA"/>
        </w:rPr>
      </w:pPr>
      <w:r w:rsidRPr="00DE69C5">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DE69C5" w:rsidRDefault="00DD731A" w:rsidP="00127D3B">
      <w:pPr>
        <w:tabs>
          <w:tab w:val="left" w:pos="3261"/>
        </w:tabs>
        <w:spacing w:line="240" w:lineRule="exact"/>
        <w:contextualSpacing/>
        <w:jc w:val="both"/>
        <w:rPr>
          <w:rFonts w:eastAsia="Times New Roman" w:cs="Arial"/>
          <w:lang w:eastAsia="uk-UA"/>
        </w:rPr>
      </w:pPr>
    </w:p>
    <w:p w14:paraId="1D4D5103" w14:textId="2D810769" w:rsidR="00DD731A" w:rsidRPr="00DE69C5" w:rsidRDefault="00DD731A" w:rsidP="00D93EF8">
      <w:pPr>
        <w:tabs>
          <w:tab w:val="left" w:pos="3261"/>
        </w:tabs>
        <w:spacing w:line="240" w:lineRule="exact"/>
        <w:contextualSpacing/>
        <w:jc w:val="both"/>
        <w:rPr>
          <w:rFonts w:cs="Arial"/>
          <w:color w:val="FF0000"/>
          <w:lang w:val="uk-UA" w:eastAsia="uk-UA"/>
        </w:rPr>
      </w:pPr>
      <w:r w:rsidRPr="00DE69C5">
        <w:rPr>
          <w:rFonts w:eastAsia="Times New Roman" w:cs="Arial"/>
          <w:color w:val="FF0000"/>
          <w:lang w:eastAsia="uk-UA"/>
        </w:rPr>
        <w:t xml:space="preserve">The total value of the bid shall not exceed the maximum acceptable amount of </w:t>
      </w:r>
      <w:r w:rsidR="00437A04" w:rsidRPr="00DE69C5">
        <w:rPr>
          <w:rFonts w:cs="Arial"/>
          <w:b/>
          <w:bCs/>
          <w:color w:val="FF0000"/>
          <w:lang w:eastAsia="uk-UA"/>
        </w:rPr>
        <w:t>3</w:t>
      </w:r>
      <w:r w:rsidR="00437A04" w:rsidRPr="00DE69C5">
        <w:rPr>
          <w:rFonts w:cs="Arial"/>
          <w:b/>
          <w:bCs/>
          <w:color w:val="FF0000"/>
          <w:lang w:eastAsia="uk-UA"/>
        </w:rPr>
        <w:t> </w:t>
      </w:r>
      <w:r w:rsidR="00437A04" w:rsidRPr="00DE69C5">
        <w:rPr>
          <w:rFonts w:cs="Arial"/>
          <w:b/>
          <w:bCs/>
          <w:color w:val="FF0000"/>
          <w:lang w:eastAsia="uk-UA"/>
        </w:rPr>
        <w:t>086</w:t>
      </w:r>
      <w:r w:rsidR="00437A04" w:rsidRPr="00DE69C5">
        <w:rPr>
          <w:rFonts w:cs="Arial"/>
          <w:b/>
          <w:bCs/>
          <w:color w:val="FF0000"/>
          <w:lang w:eastAsia="uk-UA"/>
        </w:rPr>
        <w:t xml:space="preserve"> </w:t>
      </w:r>
      <w:r w:rsidR="00437A04" w:rsidRPr="00DE69C5">
        <w:rPr>
          <w:rFonts w:cs="Arial"/>
          <w:b/>
          <w:bCs/>
          <w:color w:val="FF0000"/>
          <w:lang w:eastAsia="uk-UA"/>
        </w:rPr>
        <w:t>965</w:t>
      </w:r>
      <w:r w:rsidR="00437A04" w:rsidRPr="00DE69C5">
        <w:rPr>
          <w:rFonts w:cs="Arial"/>
          <w:b/>
          <w:bCs/>
          <w:color w:val="FF0000"/>
          <w:lang w:eastAsia="uk-UA"/>
        </w:rPr>
        <w:t xml:space="preserve"> UAH</w:t>
      </w:r>
      <w:r w:rsidRPr="00DE69C5">
        <w:rPr>
          <w:rFonts w:cs="Arial"/>
          <w:b/>
          <w:bCs/>
          <w:color w:val="FF0000"/>
          <w:lang w:eastAsia="uk-UA"/>
        </w:rPr>
        <w:t xml:space="preserve">. </w:t>
      </w:r>
      <w:r w:rsidRPr="00DE69C5">
        <w:rPr>
          <w:rFonts w:cs="Arial"/>
          <w:color w:val="FF0000"/>
          <w:lang w:eastAsia="uk-UA"/>
        </w:rPr>
        <w:t>Price bids exceeding this amount shall not be accepted.</w:t>
      </w:r>
      <w:bookmarkEnd w:id="59"/>
    </w:p>
    <w:p w14:paraId="14A25B38" w14:textId="77777777" w:rsidR="009F07B0" w:rsidRPr="00DE69C5" w:rsidRDefault="009F07B0" w:rsidP="00D93EF8">
      <w:pPr>
        <w:tabs>
          <w:tab w:val="left" w:pos="3261"/>
        </w:tabs>
        <w:spacing w:line="240" w:lineRule="exact"/>
        <w:contextualSpacing/>
        <w:jc w:val="both"/>
        <w:rPr>
          <w:rFonts w:cs="Arial"/>
          <w:lang w:val="en-US"/>
        </w:rPr>
      </w:pPr>
    </w:p>
    <w:p w14:paraId="6B6DB464" w14:textId="3AAF7894" w:rsidR="00DD731A" w:rsidRPr="00DE69C5" w:rsidRDefault="00DD731A">
      <w:pPr>
        <w:pStyle w:val="ListParagraph"/>
        <w:numPr>
          <w:ilvl w:val="1"/>
          <w:numId w:val="5"/>
        </w:numPr>
        <w:tabs>
          <w:tab w:val="left" w:pos="567"/>
          <w:tab w:val="left" w:pos="3261"/>
        </w:tabs>
        <w:spacing w:line="240" w:lineRule="exact"/>
        <w:ind w:left="0" w:firstLine="0"/>
        <w:jc w:val="both"/>
        <w:rPr>
          <w:rFonts w:cs="Arial"/>
          <w:b/>
          <w:bCs/>
          <w:color w:val="000000" w:themeColor="text1"/>
          <w:lang w:val="uk-UA"/>
        </w:rPr>
      </w:pPr>
      <w:r w:rsidRPr="00DE69C5">
        <w:rPr>
          <w:rFonts w:cs="Arial"/>
          <w:b/>
          <w:bCs/>
          <w:color w:val="000000" w:themeColor="text1"/>
        </w:rPr>
        <w:t>Payment Conditions</w:t>
      </w:r>
    </w:p>
    <w:p w14:paraId="6AAE560A" w14:textId="1EA1C2BC" w:rsidR="00DD731A" w:rsidRPr="00DE69C5" w:rsidRDefault="00DD731A">
      <w:pPr>
        <w:numPr>
          <w:ilvl w:val="0"/>
          <w:numId w:val="2"/>
        </w:numPr>
        <w:spacing w:line="240" w:lineRule="exact"/>
        <w:ind w:left="567" w:hanging="567"/>
        <w:contextualSpacing/>
        <w:jc w:val="both"/>
        <w:rPr>
          <w:rFonts w:cs="Arial"/>
          <w:color w:val="000000" w:themeColor="text1"/>
        </w:rPr>
      </w:pPr>
      <w:r w:rsidRPr="00DE69C5">
        <w:rPr>
          <w:rFonts w:cs="Arial"/>
          <w:color w:val="000000" w:themeColor="text1"/>
        </w:rPr>
        <w:t>The Contractor shall be paid 100% post payment upon performance in the agreed instalments</w:t>
      </w:r>
      <w:r w:rsidR="00355EDB" w:rsidRPr="00DE69C5">
        <w:rPr>
          <w:rFonts w:cs="Arial"/>
          <w:color w:val="000000" w:themeColor="text1"/>
        </w:rPr>
        <w:t xml:space="preserve"> </w:t>
      </w:r>
      <w:r w:rsidR="00887B7E" w:rsidRPr="00DE69C5">
        <w:rPr>
          <w:rFonts w:cs="Arial"/>
          <w:i/>
          <w:iCs/>
          <w:color w:val="000000" w:themeColor="text1"/>
        </w:rPr>
        <w:t xml:space="preserve">once every two months. </w:t>
      </w:r>
      <w:r w:rsidR="00887B7E" w:rsidRPr="00DE69C5">
        <w:rPr>
          <w:rFonts w:cs="Arial"/>
          <w:i/>
          <w:iCs/>
          <w:color w:val="000000" w:themeColor="text1"/>
          <w:lang w:val="en-US"/>
        </w:rPr>
        <w:t xml:space="preserve">    </w:t>
      </w:r>
    </w:p>
    <w:p w14:paraId="74D20FD2" w14:textId="77777777" w:rsidR="009E1E0E" w:rsidRPr="00DE69C5" w:rsidRDefault="009E1E0E">
      <w:pPr>
        <w:numPr>
          <w:ilvl w:val="0"/>
          <w:numId w:val="2"/>
        </w:numPr>
        <w:spacing w:line="240" w:lineRule="exact"/>
        <w:ind w:left="567" w:hanging="567"/>
        <w:contextualSpacing/>
        <w:jc w:val="both"/>
        <w:rPr>
          <w:rFonts w:cs="Arial"/>
        </w:rPr>
      </w:pPr>
    </w:p>
    <w:p w14:paraId="3D27A542" w14:textId="77777777" w:rsidR="00DD731A" w:rsidRPr="00DE69C5" w:rsidRDefault="00DD731A">
      <w:pPr>
        <w:numPr>
          <w:ilvl w:val="0"/>
          <w:numId w:val="2"/>
        </w:numPr>
        <w:spacing w:line="240" w:lineRule="exact"/>
        <w:ind w:left="567" w:hanging="567"/>
        <w:contextualSpacing/>
        <w:jc w:val="both"/>
        <w:rPr>
          <w:rFonts w:cs="Arial"/>
        </w:rPr>
      </w:pPr>
      <w:r w:rsidRPr="00DE69C5">
        <w:rPr>
          <w:rFonts w:cs="Arial"/>
        </w:rPr>
        <w:t>All the payments shall be done exclusively in the national currency of Ukraine (UAH) by means of a bank transfer to the bank account of the Contractor;</w:t>
      </w:r>
    </w:p>
    <w:p w14:paraId="59DE5E45" w14:textId="24EF7298" w:rsidR="00DD731A" w:rsidRPr="00DE69C5" w:rsidRDefault="00DD731A">
      <w:pPr>
        <w:numPr>
          <w:ilvl w:val="0"/>
          <w:numId w:val="2"/>
        </w:numPr>
        <w:spacing w:line="240" w:lineRule="exact"/>
        <w:ind w:left="567" w:hanging="567"/>
        <w:contextualSpacing/>
        <w:jc w:val="both"/>
        <w:rPr>
          <w:rFonts w:cs="Arial"/>
        </w:rPr>
      </w:pPr>
      <w:r w:rsidRPr="00DE69C5">
        <w:rPr>
          <w:rFonts w:cs="Arial"/>
        </w:rPr>
        <w:t xml:space="preserve">All the activities shall be done exclusively within the timeframe of the Contract; </w:t>
      </w:r>
    </w:p>
    <w:p w14:paraId="44FE22CF" w14:textId="705C9CB1" w:rsidR="00DD731A" w:rsidRPr="00DE69C5" w:rsidRDefault="00DD731A">
      <w:pPr>
        <w:numPr>
          <w:ilvl w:val="0"/>
          <w:numId w:val="2"/>
        </w:numPr>
        <w:spacing w:line="240" w:lineRule="exact"/>
        <w:ind w:left="567" w:hanging="567"/>
        <w:contextualSpacing/>
        <w:jc w:val="both"/>
        <w:rPr>
          <w:rFonts w:cs="Arial"/>
          <w:lang w:val="uk-UA"/>
        </w:rPr>
      </w:pPr>
      <w:r w:rsidRPr="00DE69C5">
        <w:rPr>
          <w:rFonts w:cs="Arial"/>
        </w:rPr>
        <w:t xml:space="preserve">All the payments shall be done </w:t>
      </w:r>
      <w:r w:rsidR="00525C7E" w:rsidRPr="00DE69C5">
        <w:rPr>
          <w:rFonts w:cs="Arial"/>
        </w:rPr>
        <w:t xml:space="preserve">exclusively for the </w:t>
      </w:r>
      <w:proofErr w:type="gramStart"/>
      <w:r w:rsidR="00525C7E" w:rsidRPr="00DE69C5">
        <w:rPr>
          <w:rFonts w:cs="Arial"/>
        </w:rPr>
        <w:t>actually performed</w:t>
      </w:r>
      <w:proofErr w:type="gramEnd"/>
      <w:r w:rsidR="00525C7E" w:rsidRPr="00DE69C5">
        <w:rPr>
          <w:rFonts w:cs="Arial"/>
        </w:rPr>
        <w:t xml:space="preserve"> works/services (“up to”), </w:t>
      </w:r>
      <w:r w:rsidRPr="00DE69C5">
        <w:rPr>
          <w:rFonts w:cs="Arial"/>
        </w:rPr>
        <w:t xml:space="preserve">on the ground of </w:t>
      </w:r>
      <w:r w:rsidR="00212D2E" w:rsidRPr="00DE69C5">
        <w:rPr>
          <w:rFonts w:cs="Arial"/>
        </w:rPr>
        <w:t xml:space="preserve">original </w:t>
      </w:r>
      <w:r w:rsidRPr="00DE69C5">
        <w:rPr>
          <w:rFonts w:cs="Arial"/>
        </w:rPr>
        <w:t>invoices</w:t>
      </w:r>
      <w:r w:rsidR="00525C7E" w:rsidRPr="00DE69C5">
        <w:rPr>
          <w:rFonts w:cs="Arial"/>
        </w:rPr>
        <w:t>,</w:t>
      </w:r>
      <w:r w:rsidRPr="00DE69C5">
        <w:rPr>
          <w:rFonts w:cs="Arial"/>
        </w:rPr>
        <w:t xml:space="preserve"> acts of acceptance</w:t>
      </w:r>
      <w:r w:rsidR="001F0E08" w:rsidRPr="00DE69C5">
        <w:rPr>
          <w:rFonts w:cs="Arial"/>
          <w:lang w:val="en-US"/>
        </w:rPr>
        <w:t xml:space="preserve">, </w:t>
      </w:r>
      <w:r w:rsidR="001F0E08" w:rsidRPr="00DE69C5">
        <w:rPr>
          <w:rFonts w:cs="Arial"/>
        </w:rPr>
        <w:t xml:space="preserve">service entry sheet (LERF) </w:t>
      </w:r>
      <w:r w:rsidR="00525C7E" w:rsidRPr="00DE69C5">
        <w:rPr>
          <w:rFonts w:cs="Arial"/>
        </w:rPr>
        <w:t xml:space="preserve">and </w:t>
      </w:r>
      <w:r w:rsidR="00525C7E" w:rsidRPr="00DE69C5">
        <w:rPr>
          <w:rFonts w:cs="Arial"/>
        </w:rPr>
        <w:lastRenderedPageBreak/>
        <w:t>timesheets,</w:t>
      </w:r>
      <w:r w:rsidRPr="00DE69C5">
        <w:rPr>
          <w:rFonts w:cs="Arial"/>
        </w:rPr>
        <w:t xml:space="preserve"> submitted in </w:t>
      </w:r>
      <w:r w:rsidR="001274F7" w:rsidRPr="00DE69C5">
        <w:rPr>
          <w:rFonts w:cs="Arial"/>
          <w:lang w:val="en-US"/>
        </w:rPr>
        <w:t>original</w:t>
      </w:r>
      <w:r w:rsidRPr="00DE69C5">
        <w:rPr>
          <w:rFonts w:cs="Arial"/>
        </w:rPr>
        <w:t xml:space="preserve"> form within </w:t>
      </w:r>
      <w:r w:rsidR="00612319" w:rsidRPr="00DE69C5">
        <w:rPr>
          <w:rFonts w:cs="Arial"/>
        </w:rPr>
        <w:t>1</w:t>
      </w:r>
      <w:r w:rsidR="001274F7" w:rsidRPr="00DE69C5">
        <w:rPr>
          <w:rFonts w:cs="Arial"/>
          <w:lang w:val="uk-UA"/>
        </w:rPr>
        <w:t>5</w:t>
      </w:r>
      <w:r w:rsidR="00C0347D" w:rsidRPr="00DE69C5">
        <w:rPr>
          <w:rFonts w:cs="Arial"/>
        </w:rPr>
        <w:t xml:space="preserve"> </w:t>
      </w:r>
      <w:r w:rsidRPr="00DE69C5">
        <w:rPr>
          <w:rFonts w:cs="Arial"/>
        </w:rPr>
        <w:t>working days after</w:t>
      </w:r>
      <w:r w:rsidR="00EA1665" w:rsidRPr="00DE69C5">
        <w:rPr>
          <w:rFonts w:cs="Arial"/>
        </w:rPr>
        <w:t xml:space="preserve"> their submission by the Contractor and acceptance by GIZ.</w:t>
      </w:r>
      <w:r w:rsidR="0049279D" w:rsidRPr="00DE69C5">
        <w:rPr>
          <w:rFonts w:cs="Arial"/>
        </w:rPr>
        <w:t xml:space="preserve"> The invoice is considered not accepted for payment in case of errors and/or provision of an incomplete package of documents for payment</w:t>
      </w:r>
    </w:p>
    <w:p w14:paraId="648A3F7B" w14:textId="61D0EAE8" w:rsidR="00DD731A" w:rsidRPr="00DE69C5" w:rsidRDefault="00DD731A">
      <w:pPr>
        <w:pStyle w:val="ListParagraph"/>
        <w:numPr>
          <w:ilvl w:val="1"/>
          <w:numId w:val="5"/>
        </w:numPr>
        <w:tabs>
          <w:tab w:val="left" w:pos="284"/>
        </w:tabs>
        <w:spacing w:line="240" w:lineRule="exact"/>
        <w:ind w:left="0" w:firstLine="0"/>
        <w:jc w:val="both"/>
        <w:rPr>
          <w:rFonts w:cs="Arial"/>
        </w:rPr>
      </w:pPr>
      <w:r w:rsidRPr="00DE69C5">
        <w:rPr>
          <w:rFonts w:cs="Arial"/>
          <w:b/>
          <w:bCs/>
        </w:rPr>
        <w:t>Requirements to the submission of the financial reporting documents</w:t>
      </w:r>
    </w:p>
    <w:p w14:paraId="678159B0" w14:textId="2F0A1C66" w:rsidR="00E15451" w:rsidRPr="00DE69C5" w:rsidRDefault="00E15451">
      <w:pPr>
        <w:numPr>
          <w:ilvl w:val="0"/>
          <w:numId w:val="3"/>
        </w:numPr>
        <w:spacing w:after="0"/>
        <w:ind w:left="567" w:hanging="567"/>
        <w:contextualSpacing/>
        <w:jc w:val="both"/>
        <w:rPr>
          <w:rFonts w:cs="Arial"/>
        </w:rPr>
      </w:pPr>
      <w:r w:rsidRPr="00DE69C5">
        <w:rPr>
          <w:rFonts w:cs="Arial"/>
          <w:lang w:val="en-US"/>
        </w:rPr>
        <w:t>Originals of Invoices, acts of acceptance</w:t>
      </w:r>
      <w:r w:rsidR="00232B93" w:rsidRPr="00DE69C5">
        <w:rPr>
          <w:rFonts w:cs="Arial"/>
          <w:lang w:val="en-US"/>
        </w:rPr>
        <w:t xml:space="preserve">, </w:t>
      </w:r>
      <w:r w:rsidR="00232B93" w:rsidRPr="00DE69C5">
        <w:rPr>
          <w:rFonts w:cs="Arial"/>
        </w:rPr>
        <w:t>service entry sheet (LERF)</w:t>
      </w:r>
      <w:r w:rsidRPr="00DE69C5">
        <w:rPr>
          <w:rFonts w:cs="Arial"/>
          <w:lang w:val="en-US"/>
        </w:rPr>
        <w:t xml:space="preserve"> and timesheets, etc. shall be submitted to the address of the GIZ Project together with the technical documents (reporting/ deliverables) and other financial supporting documents as and if stipulated by the Contract</w:t>
      </w:r>
    </w:p>
    <w:p w14:paraId="7E9AD6DF" w14:textId="5A7CB450" w:rsidR="00275528" w:rsidRPr="00DE69C5" w:rsidRDefault="001A1A2A" w:rsidP="005F235A">
      <w:pPr>
        <w:spacing w:after="0"/>
        <w:contextualSpacing/>
        <w:jc w:val="both"/>
        <w:rPr>
          <w:rFonts w:cs="Arial"/>
        </w:rPr>
      </w:pPr>
      <w:r w:rsidRPr="00DE69C5">
        <w:rPr>
          <w:rFonts w:cs="Arial"/>
        </w:rPr>
        <w:t>- Each invoice and act of acceptance shall contain the Project Number</w:t>
      </w:r>
      <w:r w:rsidR="009D0E6A" w:rsidRPr="00DE69C5">
        <w:rPr>
          <w:rFonts w:cs="Arial"/>
          <w:lang w:val="uk-UA"/>
        </w:rPr>
        <w:t xml:space="preserve">, </w:t>
      </w:r>
      <w:r w:rsidR="009D0E6A" w:rsidRPr="00DE69C5">
        <w:rPr>
          <w:rFonts w:cs="Arial"/>
          <w:lang w:val="en-US"/>
        </w:rPr>
        <w:t>contract number</w:t>
      </w:r>
      <w:r w:rsidRPr="00DE69C5">
        <w:rPr>
          <w:rFonts w:cs="Arial"/>
        </w:rPr>
        <w:t xml:space="preserve"> </w:t>
      </w:r>
      <w:bookmarkStart w:id="90" w:name="_Hlk125549895"/>
    </w:p>
    <w:p w14:paraId="02C84655" w14:textId="62D49DD7" w:rsidR="00DD731A" w:rsidRPr="00DE69C5" w:rsidRDefault="00DD731A" w:rsidP="0027227B">
      <w:pPr>
        <w:spacing w:after="0"/>
        <w:jc w:val="both"/>
        <w:rPr>
          <w:rFonts w:cs="Arial"/>
        </w:rPr>
      </w:pPr>
      <w:r w:rsidRPr="00DE69C5">
        <w:rPr>
          <w:rFonts w:cs="Arial"/>
        </w:rPr>
        <w:t>By</w:t>
      </w:r>
      <w:r w:rsidR="009B4C1E" w:rsidRPr="00DE69C5">
        <w:rPr>
          <w:rFonts w:cs="Arial"/>
        </w:rPr>
        <w:t xml:space="preserve"> submitting the </w:t>
      </w:r>
      <w:proofErr w:type="gramStart"/>
      <w:r w:rsidR="009B4C1E" w:rsidRPr="00DE69C5">
        <w:rPr>
          <w:rFonts w:cs="Arial"/>
        </w:rPr>
        <w:t>Invoice</w:t>
      </w:r>
      <w:proofErr w:type="gramEnd"/>
      <w:r w:rsidR="009B4C1E" w:rsidRPr="00DE69C5">
        <w:rPr>
          <w:rFonts w:cs="Arial"/>
        </w:rPr>
        <w:t xml:space="preserve"> </w:t>
      </w:r>
      <w:r w:rsidRPr="00DE69C5">
        <w:rPr>
          <w:rFonts w:cs="Arial"/>
        </w:rPr>
        <w:t xml:space="preserve">the Contractor should indicate (in the invoice) whether the Contractor is a Single </w:t>
      </w:r>
      <w:proofErr w:type="gramStart"/>
      <w:r w:rsidRPr="00DE69C5">
        <w:rPr>
          <w:rFonts w:cs="Arial"/>
        </w:rPr>
        <w:t>Tax Payer</w:t>
      </w:r>
      <w:proofErr w:type="gramEnd"/>
      <w:r w:rsidRPr="00DE69C5">
        <w:rPr>
          <w:rFonts w:cs="Arial"/>
        </w:rPr>
        <w:t xml:space="preserve"> (e.g. 5%, 2%) or a VAT Payer (20%);</w:t>
      </w:r>
    </w:p>
    <w:p w14:paraId="3875B315" w14:textId="5AED91AB" w:rsidR="00075210" w:rsidRPr="00DE69C5" w:rsidRDefault="00A4486B" w:rsidP="00012BDC">
      <w:pPr>
        <w:contextualSpacing/>
        <w:jc w:val="both"/>
        <w:rPr>
          <w:rFonts w:cs="Arial"/>
        </w:rPr>
      </w:pPr>
      <w:r w:rsidRPr="00DE69C5">
        <w:rPr>
          <w:rFonts w:cs="Arial"/>
        </w:rPr>
        <w:t xml:space="preserve">Timesheet standard template can be found here </w:t>
      </w:r>
      <w:bookmarkEnd w:id="90"/>
      <w:r w:rsidR="00891AB3" w:rsidRPr="00DE69C5">
        <w:rPr>
          <w:rFonts w:cs="Arial"/>
        </w:rPr>
        <w:fldChar w:fldCharType="begin"/>
      </w:r>
      <w:r w:rsidR="00891AB3" w:rsidRPr="00DE69C5">
        <w:rPr>
          <w:rFonts w:cs="Arial"/>
        </w:rPr>
        <w:instrText>HYPERLINK "https://www.giz.de/sites/default/files/media/els-document/2025-09/time-record-template-days-and-hourly.xls"</w:instrText>
      </w:r>
      <w:r w:rsidR="00891AB3" w:rsidRPr="00DE69C5">
        <w:rPr>
          <w:rFonts w:cs="Arial"/>
        </w:rPr>
      </w:r>
      <w:r w:rsidR="00891AB3" w:rsidRPr="00DE69C5">
        <w:rPr>
          <w:rFonts w:cs="Arial"/>
        </w:rPr>
        <w:fldChar w:fldCharType="separate"/>
      </w:r>
      <w:r w:rsidR="00891AB3" w:rsidRPr="00DE69C5">
        <w:rPr>
          <w:rStyle w:val="Hyperlink"/>
          <w:rFonts w:cs="Arial"/>
          <w:lang w:val="uk-UA"/>
        </w:rPr>
        <w:t>https://www.giz.de/sites/default/files/media/els-document/2025-09/time-record-template-days-and-hourly.xls</w:t>
      </w:r>
      <w:r w:rsidR="00891AB3" w:rsidRPr="00DE69C5">
        <w:rPr>
          <w:rFonts w:cs="Arial"/>
        </w:rPr>
        <w:fldChar w:fldCharType="end"/>
      </w:r>
    </w:p>
    <w:p w14:paraId="6E033EAB" w14:textId="08F9D23B" w:rsidR="00F82CC3" w:rsidRPr="00DE69C5" w:rsidRDefault="00F82CC3" w:rsidP="00F82CC3">
      <w:pPr>
        <w:contextualSpacing/>
        <w:jc w:val="both"/>
        <w:rPr>
          <w:rFonts w:cs="Arial"/>
          <w:lang w:val="uk-UA"/>
        </w:rPr>
      </w:pPr>
      <w:r w:rsidRPr="00DE69C5">
        <w:rPr>
          <w:rFonts w:cs="Arial"/>
          <w:lang w:val="en-US"/>
        </w:rPr>
        <w:t xml:space="preserve">Act of acceptance for completed works /services standard template can be found here: </w:t>
      </w:r>
      <w:hyperlink r:id="rId11" w:history="1">
        <w:r w:rsidRPr="00DE69C5">
          <w:rPr>
            <w:rStyle w:val="Hyperlink"/>
            <w:rFonts w:cs="Arial"/>
            <w:lang w:val="en-US"/>
          </w:rPr>
          <w:t>https://www.giz.de/sites/default/files/media/els-document/2026-03/act-service-acceptance-final_0.doc</w:t>
        </w:r>
      </w:hyperlink>
      <w:r w:rsidRPr="00DE69C5">
        <w:rPr>
          <w:rFonts w:cs="Arial"/>
          <w:lang w:val="uk-UA"/>
        </w:rPr>
        <w:t xml:space="preserve"> </w:t>
      </w:r>
    </w:p>
    <w:p w14:paraId="7AAFCDB1" w14:textId="77777777" w:rsidR="00BD14B7" w:rsidRPr="00DE69C5" w:rsidRDefault="00BD14B7" w:rsidP="00012BDC">
      <w:pPr>
        <w:contextualSpacing/>
        <w:jc w:val="both"/>
        <w:rPr>
          <w:rFonts w:cs="Arial"/>
          <w:lang w:val="uk-UA"/>
        </w:rPr>
      </w:pPr>
    </w:p>
    <w:p w14:paraId="4F2E55B1" w14:textId="77777777" w:rsidR="00E477FA" w:rsidRPr="00DE69C5" w:rsidRDefault="00E477FA">
      <w:pPr>
        <w:pStyle w:val="ListParagraph"/>
        <w:numPr>
          <w:ilvl w:val="0"/>
          <w:numId w:val="5"/>
        </w:numPr>
        <w:spacing w:line="240" w:lineRule="exact"/>
        <w:ind w:left="0" w:firstLine="0"/>
        <w:jc w:val="both"/>
        <w:rPr>
          <w:rFonts w:cs="Arial"/>
          <w:b/>
          <w:bCs/>
        </w:rPr>
      </w:pPr>
      <w:bookmarkStart w:id="91" w:name="_Hlk114232522"/>
      <w:r w:rsidRPr="00DE69C5">
        <w:rPr>
          <w:rFonts w:cs="Arial"/>
          <w:b/>
          <w:bCs/>
        </w:rPr>
        <w:t>Other Provisions</w:t>
      </w:r>
    </w:p>
    <w:p w14:paraId="7B6C1C40" w14:textId="36FD847D" w:rsidR="00F815E4" w:rsidRPr="00DE69C5" w:rsidRDefault="00070B04">
      <w:pPr>
        <w:pStyle w:val="ListParagraph"/>
        <w:numPr>
          <w:ilvl w:val="1"/>
          <w:numId w:val="5"/>
        </w:numPr>
        <w:spacing w:line="240" w:lineRule="exact"/>
        <w:jc w:val="both"/>
        <w:rPr>
          <w:rFonts w:cs="Arial"/>
          <w:b/>
          <w:bCs/>
          <w:lang w:eastAsia="uk-UA"/>
        </w:rPr>
      </w:pPr>
      <w:r w:rsidRPr="00DE69C5">
        <w:rPr>
          <w:rFonts w:cs="Arial"/>
          <w:b/>
        </w:rPr>
        <w:t xml:space="preserve"> General</w:t>
      </w:r>
    </w:p>
    <w:p w14:paraId="787A0F11" w14:textId="77777777" w:rsidR="00F815E4" w:rsidRPr="00DE69C5" w:rsidRDefault="00F815E4" w:rsidP="005D26F7">
      <w:pPr>
        <w:spacing w:line="240" w:lineRule="exact"/>
        <w:jc w:val="both"/>
        <w:textAlignment w:val="baseline"/>
        <w:rPr>
          <w:rFonts w:cs="Arial"/>
          <w:lang w:eastAsia="uk-UA"/>
        </w:rPr>
      </w:pPr>
      <w:r w:rsidRPr="00DE69C5">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56CBF2F5" w14:textId="77777777" w:rsidR="00964740" w:rsidRPr="00DE69C5" w:rsidRDefault="00964740" w:rsidP="00964740">
      <w:pPr>
        <w:spacing w:after="0"/>
        <w:jc w:val="both"/>
        <w:rPr>
          <w:rFonts w:cs="Arial"/>
          <w:lang w:val="en-US"/>
        </w:rPr>
      </w:pPr>
      <w:r w:rsidRPr="00DE69C5">
        <w:rPr>
          <w:rFonts w:cs="Arial"/>
          <w:lang w:val="en-US"/>
        </w:rPr>
        <w:t xml:space="preserve">The implementation of activities under present Contract can be started only after the Contact enters in force.       </w:t>
      </w:r>
    </w:p>
    <w:p w14:paraId="69348BED" w14:textId="77777777" w:rsidR="00964740" w:rsidRPr="00DE69C5" w:rsidRDefault="00964740" w:rsidP="00964740">
      <w:pPr>
        <w:spacing w:after="0"/>
        <w:jc w:val="both"/>
        <w:rPr>
          <w:rFonts w:cs="Arial"/>
          <w:lang w:val="en-US"/>
        </w:rPr>
      </w:pPr>
      <w:r w:rsidRPr="00DE69C5">
        <w:rPr>
          <w:rFonts w:cs="Arial"/>
          <w:lang w:val="en-US"/>
        </w:rPr>
        <w:t xml:space="preserve">At the same time, the Period of Assignment, during which the Contractor is anticipated to work </w:t>
      </w:r>
      <w:proofErr w:type="gramStart"/>
      <w:r w:rsidRPr="00DE69C5">
        <w:rPr>
          <w:rFonts w:cs="Arial"/>
          <w:lang w:val="en-US"/>
        </w:rPr>
        <w:t>in order to</w:t>
      </w:r>
      <w:proofErr w:type="gramEnd"/>
      <w:r w:rsidRPr="00DE69C5">
        <w:rPr>
          <w:rFonts w:cs="Arial"/>
          <w:lang w:val="en-US"/>
        </w:rPr>
        <w:t xml:space="preserve"> perform the Contract, is defined by </w:t>
      </w:r>
      <w:proofErr w:type="gramStart"/>
      <w:r w:rsidRPr="00DE69C5">
        <w:rPr>
          <w:rFonts w:cs="Arial"/>
          <w:lang w:val="en-US"/>
        </w:rPr>
        <w:t>the Article</w:t>
      </w:r>
      <w:proofErr w:type="gramEnd"/>
      <w:r w:rsidRPr="00DE69C5">
        <w:rPr>
          <w:rFonts w:cs="Arial"/>
          <w:lang w:val="en-US"/>
        </w:rPr>
        <w:t xml:space="preserve"> 3 of this Contract. </w:t>
      </w:r>
    </w:p>
    <w:p w14:paraId="1FE8E4A8" w14:textId="77777777" w:rsidR="00964740" w:rsidRPr="00DE69C5" w:rsidRDefault="00964740" w:rsidP="00964740">
      <w:pPr>
        <w:spacing w:after="0"/>
        <w:jc w:val="both"/>
        <w:rPr>
          <w:rFonts w:cs="Arial"/>
          <w:lang w:val="en-US"/>
        </w:rPr>
      </w:pPr>
      <w:r w:rsidRPr="00DE69C5">
        <w:rPr>
          <w:rFonts w:cs="Arial"/>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4498C78A" w14:textId="77777777" w:rsidR="00964740" w:rsidRPr="00DE69C5" w:rsidRDefault="00964740" w:rsidP="00964740">
      <w:pPr>
        <w:spacing w:after="0"/>
        <w:jc w:val="both"/>
        <w:rPr>
          <w:rFonts w:cs="Arial"/>
          <w:lang w:val="en-US"/>
        </w:rPr>
      </w:pPr>
      <w:r w:rsidRPr="00DE69C5">
        <w:rPr>
          <w:rFonts w:cs="Arial"/>
          <w:lang w:val="en-US"/>
        </w:rPr>
        <w:t>Costs that are incurred outside the Period of Assignment are not eligible.</w:t>
      </w:r>
    </w:p>
    <w:p w14:paraId="66B5558C" w14:textId="77777777" w:rsidR="00964740" w:rsidRPr="00DE69C5" w:rsidRDefault="00964740" w:rsidP="00964740">
      <w:pPr>
        <w:spacing w:after="0"/>
        <w:jc w:val="both"/>
        <w:rPr>
          <w:rFonts w:cs="Arial"/>
        </w:rPr>
      </w:pPr>
    </w:p>
    <w:p w14:paraId="303F4A7F" w14:textId="00A74B98" w:rsidR="006C5EAD" w:rsidRPr="00DE69C5" w:rsidRDefault="006C5EAD" w:rsidP="00127D3B">
      <w:pPr>
        <w:jc w:val="both"/>
        <w:rPr>
          <w:rFonts w:cs="Arial"/>
        </w:rPr>
      </w:pPr>
      <w:r w:rsidRPr="00DE69C5">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sidRPr="00DE69C5">
        <w:rPr>
          <w:rFonts w:cs="Arial"/>
        </w:rPr>
        <w:t>, Code of Conduct for Contractors of the Deutsche Gesellschaft für Internationale Zusammenarbeit (GIZ) GmbH</w:t>
      </w:r>
      <w:r w:rsidRPr="00DE69C5">
        <w:rPr>
          <w:rFonts w:cs="Arial"/>
        </w:rPr>
        <w:t xml:space="preserve"> published on the link </w:t>
      </w:r>
      <w:hyperlink r:id="rId12" w:history="1">
        <w:r w:rsidR="007C45C6" w:rsidRPr="00DE69C5">
          <w:rPr>
            <w:rStyle w:val="Hyperlink"/>
            <w:rFonts w:cs="Arial"/>
          </w:rPr>
          <w:t>Ukraine Tenders | GIZ</w:t>
        </w:r>
      </w:hyperlink>
      <w:r w:rsidRPr="00DE69C5">
        <w:rPr>
          <w:rFonts w:cs="Arial"/>
          <w:lang w:val="uk-UA"/>
        </w:rPr>
        <w:t xml:space="preserve"> </w:t>
      </w:r>
      <w:r w:rsidRPr="00DE69C5">
        <w:rPr>
          <w:rFonts w:cs="Arial"/>
          <w:lang w:val="en-US"/>
        </w:rPr>
        <w:t xml:space="preserve">(section “Terms of procurement of services”/ </w:t>
      </w:r>
      <w:r w:rsidRPr="00DE69C5">
        <w:rPr>
          <w:rFonts w:cs="Arial"/>
          <w:lang w:val="uk-UA"/>
        </w:rPr>
        <w:t xml:space="preserve">секція </w:t>
      </w:r>
      <w:r w:rsidRPr="00DE69C5">
        <w:rPr>
          <w:rFonts w:cs="Arial"/>
          <w:lang w:val="en-US"/>
        </w:rPr>
        <w:t>“</w:t>
      </w:r>
      <w:r w:rsidRPr="00DE69C5">
        <w:rPr>
          <w:rFonts w:cs="Arial"/>
          <w:lang w:val="uk-UA"/>
        </w:rPr>
        <w:t xml:space="preserve">Умови </w:t>
      </w:r>
      <w:proofErr w:type="spellStart"/>
      <w:r w:rsidRPr="00DE69C5">
        <w:rPr>
          <w:rFonts w:cs="Arial"/>
          <w:lang w:val="uk-UA"/>
        </w:rPr>
        <w:t>закупівель</w:t>
      </w:r>
      <w:proofErr w:type="spellEnd"/>
      <w:r w:rsidRPr="00DE69C5">
        <w:rPr>
          <w:rFonts w:cs="Arial"/>
          <w:lang w:val="uk-UA"/>
        </w:rPr>
        <w:t xml:space="preserve"> послуг</w:t>
      </w:r>
      <w:r w:rsidRPr="00DE69C5">
        <w:rPr>
          <w:rFonts w:cs="Arial"/>
          <w:lang w:val="en-US"/>
        </w:rPr>
        <w:t>”</w:t>
      </w:r>
      <w:r w:rsidRPr="00DE69C5">
        <w:rPr>
          <w:rFonts w:cs="Arial"/>
          <w:lang w:val="uk-UA"/>
        </w:rPr>
        <w:t>)</w:t>
      </w:r>
      <w:r w:rsidRPr="00DE69C5">
        <w:rPr>
          <w:rFonts w:cs="Arial"/>
          <w:lang w:val="en-US"/>
        </w:rPr>
        <w:t xml:space="preserve"> </w:t>
      </w:r>
      <w:r w:rsidRPr="00DE69C5">
        <w:rPr>
          <w:rFonts w:cs="Arial"/>
        </w:rPr>
        <w:t>and such provisions shall be binding on the parties as if stated in full in this agreement.</w:t>
      </w:r>
    </w:p>
    <w:p w14:paraId="77C0A14D" w14:textId="7BC0D884" w:rsidR="00E477FA" w:rsidRPr="00DE69C5" w:rsidRDefault="00E477FA" w:rsidP="00127D3B">
      <w:pPr>
        <w:jc w:val="both"/>
        <w:rPr>
          <w:rFonts w:cs="Arial"/>
          <w:lang w:val="uk-UA"/>
        </w:rPr>
      </w:pPr>
      <w:r w:rsidRPr="00DE69C5">
        <w:rPr>
          <w:rFonts w:cs="Arial"/>
        </w:rPr>
        <w:t xml:space="preserve">On the date of signing this </w:t>
      </w:r>
      <w:r w:rsidRPr="00DE69C5">
        <w:rPr>
          <w:rFonts w:cs="Arial"/>
          <w:lang w:val="en-US"/>
        </w:rPr>
        <w:t>Contract</w:t>
      </w:r>
      <w:r w:rsidRPr="00DE69C5">
        <w:rPr>
          <w:rFonts w:cs="Arial"/>
        </w:rPr>
        <w:t xml:space="preserve">, the Contactor confirms that in accordance with the Tax Code of Ukraine, the Contractor is/is not </w:t>
      </w:r>
      <w:r w:rsidRPr="00DE69C5">
        <w:rPr>
          <w:rFonts w:cs="Arial"/>
          <w:i/>
          <w:iCs/>
          <w:color w:val="ED7D31" w:themeColor="accent2"/>
        </w:rPr>
        <w:t>(</w:t>
      </w:r>
      <w:r w:rsidR="00ED7840" w:rsidRPr="00DE69C5">
        <w:rPr>
          <w:rFonts w:cs="Arial"/>
          <w:i/>
          <w:iCs/>
          <w:color w:val="ED7D31" w:themeColor="accent2"/>
        </w:rPr>
        <w:t>shall be specified at the time of contract preparation by the procurement unit responsible for contract preparation</w:t>
      </w:r>
      <w:r w:rsidRPr="00DE69C5">
        <w:rPr>
          <w:rFonts w:cs="Arial"/>
          <w:i/>
          <w:iCs/>
          <w:color w:val="ED7D31" w:themeColor="accent2"/>
        </w:rPr>
        <w:t>)</w:t>
      </w:r>
      <w:r w:rsidRPr="00DE69C5">
        <w:rPr>
          <w:rFonts w:cs="Arial"/>
          <w:color w:val="ED7D31" w:themeColor="accent2"/>
        </w:rPr>
        <w:t xml:space="preserve"> </w:t>
      </w:r>
      <w:r w:rsidRPr="00DE69C5">
        <w:rPr>
          <w:rFonts w:cs="Arial"/>
        </w:rPr>
        <w:t>a payer of value added tax under general conditions.</w:t>
      </w:r>
    </w:p>
    <w:p w14:paraId="7888A23D" w14:textId="0F2F1B5B" w:rsidR="00104064" w:rsidRPr="002C1402" w:rsidRDefault="00104064" w:rsidP="00127D3B">
      <w:pPr>
        <w:jc w:val="both"/>
        <w:rPr>
          <w:rFonts w:cs="Arial"/>
          <w:i/>
          <w:iCs/>
          <w:lang w:val="uk-UA"/>
        </w:rPr>
      </w:pPr>
      <w:r w:rsidRPr="00DE69C5">
        <w:rPr>
          <w:rFonts w:cs="Arial"/>
        </w:rPr>
        <w:t>In case if on the date of Contract signing the Contractor</w:t>
      </w:r>
      <w:r w:rsidRPr="002C1402">
        <w:rPr>
          <w:rFonts w:cs="Arial"/>
        </w:rPr>
        <w:t xml:space="preserve"> is not registered as a VAT payer and during execution of the Contract the Contractor becomes registered as a VAT payer,</w:t>
      </w:r>
      <w:r w:rsidRPr="002C1402">
        <w:rPr>
          <w:rFonts w:cs="Arial"/>
          <w:lang w:val="uk-UA"/>
        </w:rPr>
        <w:t xml:space="preserve"> </w:t>
      </w:r>
      <w:r w:rsidRPr="002C1402">
        <w:rPr>
          <w:rFonts w:cs="Arial"/>
        </w:rPr>
        <w:t xml:space="preserve">and </w:t>
      </w:r>
      <w:r w:rsidRPr="002C1402">
        <w:rPr>
          <w:rFonts w:cs="Arial"/>
          <w:b/>
          <w:bCs/>
        </w:rPr>
        <w:t>the given procurement of services/ works upon the Contract</w:t>
      </w:r>
      <w:r w:rsidRPr="002C1402">
        <w:rPr>
          <w:rFonts w:cs="Arial"/>
        </w:rPr>
        <w:t xml:space="preserve"> </w:t>
      </w:r>
      <w:r w:rsidRPr="002C1402">
        <w:rPr>
          <w:rFonts w:cs="Arial"/>
          <w:b/>
          <w:bCs/>
        </w:rPr>
        <w:t>shall not be determined free from VAT,</w:t>
      </w:r>
      <w:r w:rsidRPr="002C1402">
        <w:rPr>
          <w:rFonts w:cs="Arial"/>
        </w:rPr>
        <w:t xml:space="preserve">  the cost of the Contract remains unchanged and is to be considered with VAT. </w:t>
      </w:r>
    </w:p>
    <w:p w14:paraId="2B04DE39" w14:textId="22F0006D" w:rsidR="007A3BEA" w:rsidRPr="002C1402" w:rsidRDefault="007A3BEA" w:rsidP="00127D3B">
      <w:pPr>
        <w:jc w:val="both"/>
        <w:rPr>
          <w:rFonts w:cs="Arial"/>
        </w:rPr>
      </w:pPr>
      <w:r w:rsidRPr="002C1402">
        <w:rPr>
          <w:rFonts w:cs="Arial"/>
        </w:rPr>
        <w:t>The Contractor shall be responsible for all taxes and other payments according to the Ukrainian law. Taxes, levies or fees to the Government of Ukraine shall be paid by the Contractor.</w:t>
      </w:r>
    </w:p>
    <w:p w14:paraId="33F8F917" w14:textId="65D24421" w:rsidR="00E477FA" w:rsidRPr="002C1402" w:rsidRDefault="00E477FA" w:rsidP="75166D84">
      <w:pPr>
        <w:jc w:val="both"/>
        <w:rPr>
          <w:rFonts w:cs="Arial"/>
          <w:i/>
          <w:iCs/>
          <w:lang w:val="uk-UA"/>
        </w:rPr>
      </w:pPr>
      <w:r w:rsidRPr="002C1402">
        <w:rPr>
          <w:rFonts w:cs="Arial"/>
          <w:lang w:val="en-US"/>
        </w:rPr>
        <w:t>Contact person from GIZ side</w:t>
      </w:r>
      <w:r w:rsidR="00F10643" w:rsidRPr="002C1402">
        <w:rPr>
          <w:rFonts w:cs="Arial"/>
          <w:lang w:val="en-US"/>
        </w:rPr>
        <w:t xml:space="preserve"> responsible for contract implementation and communication with the Contractor</w:t>
      </w:r>
      <w:r w:rsidRPr="002C1402">
        <w:rPr>
          <w:rFonts w:cs="Arial"/>
          <w:lang w:val="en-US"/>
        </w:rPr>
        <w:t xml:space="preserve"> </w:t>
      </w:r>
      <w:r w:rsidR="00D24C6A" w:rsidRPr="002C1402">
        <w:rPr>
          <w:rFonts w:cs="Arial"/>
          <w:i/>
          <w:iCs/>
          <w:color w:val="ED7D31" w:themeColor="accent2"/>
        </w:rPr>
        <w:t>(shall be specified at the time of contract preparation by the procurement unit responsible for contract preparation</w:t>
      </w:r>
      <w:r w:rsidR="00D24C6A">
        <w:rPr>
          <w:rFonts w:cs="Arial"/>
          <w:i/>
          <w:iCs/>
          <w:color w:val="ED7D31" w:themeColor="accent2"/>
        </w:rPr>
        <w:t>)</w:t>
      </w:r>
    </w:p>
    <w:p w14:paraId="7178B368" w14:textId="77777777" w:rsidR="00E477FA" w:rsidRPr="002C1402" w:rsidRDefault="00E477FA" w:rsidP="00127D3B">
      <w:pPr>
        <w:jc w:val="both"/>
        <w:rPr>
          <w:rStyle w:val="ui-provider"/>
          <w:rFonts w:cs="Arial"/>
          <w:lang w:val="uk-UA"/>
        </w:rPr>
      </w:pPr>
      <w:r w:rsidRPr="002C1402">
        <w:rPr>
          <w:rStyle w:val="ui-provider"/>
          <w:rFonts w:cs="Arial"/>
        </w:rPr>
        <w:lastRenderedPageBreak/>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2C1402" w:rsidRDefault="0076702E" w:rsidP="00127D3B">
      <w:pPr>
        <w:jc w:val="both"/>
        <w:rPr>
          <w:rStyle w:val="ui-provider"/>
          <w:rFonts w:cs="Arial"/>
          <w:lang w:val="uk-UA"/>
        </w:rPr>
      </w:pPr>
      <w:r w:rsidRPr="002C1402">
        <w:rPr>
          <w:rStyle w:val="ui-provider"/>
          <w:rFonts w:cs="Arial"/>
        </w:rPr>
        <w:t>The Contractor is obliged to provide the originals of documents indicated in the special agreement at his own expense.</w:t>
      </w:r>
    </w:p>
    <w:p w14:paraId="76E61D25" w14:textId="5306DCE5" w:rsidR="00BF2788" w:rsidRPr="002C1402" w:rsidRDefault="00BF2788" w:rsidP="00127D3B">
      <w:pPr>
        <w:pStyle w:val="ListParagraph"/>
        <w:ind w:left="0"/>
        <w:jc w:val="both"/>
        <w:rPr>
          <w:rFonts w:cs="Arial"/>
          <w:lang w:val="en-US"/>
        </w:rPr>
      </w:pPr>
      <w:r w:rsidRPr="002C1402">
        <w:rPr>
          <w:rFonts w:cs="Arial"/>
          <w:lang w:val="en-US"/>
        </w:rPr>
        <w:t xml:space="preserve">Additionally, the Contractor </w:t>
      </w:r>
      <w:r w:rsidR="00D81419" w:rsidRPr="002C1402">
        <w:rPr>
          <w:rFonts w:cs="Arial"/>
          <w:lang w:val="en-US"/>
        </w:rPr>
        <w:t>must</w:t>
      </w:r>
      <w:r w:rsidRPr="002C1402">
        <w:rPr>
          <w:rFonts w:cs="Arial"/>
          <w:lang w:val="en-US"/>
        </w:rPr>
        <w:t xml:space="preserve">: </w:t>
      </w:r>
    </w:p>
    <w:p w14:paraId="74F9061B" w14:textId="77777777" w:rsidR="00BF2788" w:rsidRPr="002C1402" w:rsidRDefault="00BF2788">
      <w:pPr>
        <w:numPr>
          <w:ilvl w:val="0"/>
          <w:numId w:val="6"/>
        </w:numPr>
        <w:spacing w:before="100" w:beforeAutospacing="1" w:after="0"/>
        <w:jc w:val="both"/>
        <w:rPr>
          <w:rFonts w:cs="Arial"/>
          <w:lang w:val="en-US"/>
        </w:rPr>
      </w:pPr>
      <w:r w:rsidRPr="002C1402">
        <w:rPr>
          <w:rFonts w:cs="Arial"/>
          <w:lang w:val="en-US"/>
        </w:rPr>
        <w:t>be a registered legal entity/private entrepreneur in Ukraine;</w:t>
      </w:r>
    </w:p>
    <w:p w14:paraId="106C28C8" w14:textId="2F443BA2" w:rsidR="00BF2788" w:rsidRPr="002C1402" w:rsidRDefault="00BF2788">
      <w:pPr>
        <w:numPr>
          <w:ilvl w:val="0"/>
          <w:numId w:val="6"/>
        </w:numPr>
        <w:spacing w:before="100" w:beforeAutospacing="1" w:after="0"/>
        <w:jc w:val="both"/>
        <w:rPr>
          <w:rFonts w:cs="Arial"/>
          <w:lang w:val="en-US"/>
        </w:rPr>
      </w:pPr>
      <w:r w:rsidRPr="002C1402">
        <w:rPr>
          <w:rFonts w:cs="Arial"/>
          <w:lang w:val="en-US"/>
        </w:rPr>
        <w:t>not be on the sanctions list of Ukraine, the EU</w:t>
      </w:r>
      <w:r w:rsidR="00525C7E" w:rsidRPr="002C1402">
        <w:rPr>
          <w:rFonts w:cs="Arial"/>
          <w:lang w:val="en-US"/>
        </w:rPr>
        <w:t>, the UN</w:t>
      </w:r>
      <w:r w:rsidRPr="002C1402">
        <w:rPr>
          <w:rFonts w:cs="Arial"/>
          <w:lang w:val="en-US"/>
        </w:rPr>
        <w:t>;</w:t>
      </w:r>
    </w:p>
    <w:p w14:paraId="20653495" w14:textId="520013AA" w:rsidR="00BF2788" w:rsidRPr="002C1402" w:rsidRDefault="00BF2788">
      <w:pPr>
        <w:numPr>
          <w:ilvl w:val="0"/>
          <w:numId w:val="6"/>
        </w:numPr>
        <w:spacing w:before="100" w:beforeAutospacing="1" w:after="0"/>
        <w:jc w:val="both"/>
        <w:rPr>
          <w:rFonts w:cs="Arial"/>
          <w:lang w:val="en-US"/>
        </w:rPr>
      </w:pPr>
      <w:r w:rsidRPr="002C1402">
        <w:rPr>
          <w:rFonts w:cs="Arial"/>
          <w:lang w:val="en-US"/>
        </w:rPr>
        <w:t>ensure that the final beneficiaries/participants are not on the sanctions list of Ukraine, the EU</w:t>
      </w:r>
      <w:r w:rsidR="00525C7E" w:rsidRPr="002C1402">
        <w:rPr>
          <w:rFonts w:cs="Arial"/>
          <w:lang w:val="en-US"/>
        </w:rPr>
        <w:t>, the UN</w:t>
      </w:r>
      <w:r w:rsidRPr="002C1402">
        <w:rPr>
          <w:rFonts w:cs="Arial"/>
          <w:lang w:val="en-US"/>
        </w:rPr>
        <w:t>;</w:t>
      </w:r>
    </w:p>
    <w:p w14:paraId="659F0D3F" w14:textId="77777777" w:rsidR="00BF2788" w:rsidRPr="002C1402" w:rsidRDefault="00BF2788">
      <w:pPr>
        <w:numPr>
          <w:ilvl w:val="0"/>
          <w:numId w:val="6"/>
        </w:numPr>
        <w:spacing w:before="100" w:beforeAutospacing="1" w:after="0"/>
        <w:jc w:val="both"/>
        <w:rPr>
          <w:rFonts w:cs="Arial"/>
          <w:lang w:val="en-US"/>
        </w:rPr>
      </w:pPr>
      <w:proofErr w:type="gramStart"/>
      <w:r w:rsidRPr="002C1402">
        <w:rPr>
          <w:rFonts w:cs="Arial"/>
          <w:lang w:val="en-US"/>
        </w:rPr>
        <w:t>not be</w:t>
      </w:r>
      <w:proofErr w:type="gramEnd"/>
      <w:r w:rsidRPr="002C1402">
        <w:rPr>
          <w:rFonts w:cs="Arial"/>
          <w:lang w:val="en-US"/>
        </w:rPr>
        <w:t xml:space="preserve"> in the process of termination;</w:t>
      </w:r>
    </w:p>
    <w:p w14:paraId="21CC10EA" w14:textId="24DFB816" w:rsidR="00BF2788" w:rsidRPr="002C1402" w:rsidRDefault="00BF2788">
      <w:pPr>
        <w:numPr>
          <w:ilvl w:val="0"/>
          <w:numId w:val="6"/>
        </w:numPr>
        <w:spacing w:before="100" w:beforeAutospacing="1" w:after="0"/>
        <w:jc w:val="both"/>
        <w:rPr>
          <w:rFonts w:cs="Arial"/>
          <w:lang w:val="en-US"/>
        </w:rPr>
      </w:pPr>
      <w:r w:rsidRPr="002C1402">
        <w:rPr>
          <w:rFonts w:cs="Arial"/>
          <w:lang w:val="en-US"/>
        </w:rPr>
        <w:t xml:space="preserve">not be </w:t>
      </w:r>
      <w:r w:rsidR="00B8256A" w:rsidRPr="002C1402">
        <w:rPr>
          <w:rFonts w:cs="Arial"/>
          <w:lang w:val="en-US"/>
        </w:rPr>
        <w:t>registered</w:t>
      </w:r>
      <w:r w:rsidRPr="002C1402">
        <w:rPr>
          <w:rFonts w:cs="Arial"/>
          <w:lang w:val="en-US"/>
        </w:rPr>
        <w:t xml:space="preserve"> on </w:t>
      </w:r>
      <w:r w:rsidR="00280118" w:rsidRPr="002C1402">
        <w:rPr>
          <w:rFonts w:cs="Arial"/>
          <w:lang w:val="en-US"/>
        </w:rPr>
        <w:t xml:space="preserve">temporary </w:t>
      </w:r>
      <w:r w:rsidR="00B8256A" w:rsidRPr="002C1402">
        <w:rPr>
          <w:rFonts w:cs="Arial"/>
          <w:lang w:val="en-US"/>
        </w:rPr>
        <w:t>occupied</w:t>
      </w:r>
      <w:r w:rsidR="00280118" w:rsidRPr="002C1402">
        <w:rPr>
          <w:rFonts w:cs="Arial"/>
          <w:lang w:val="en-US"/>
        </w:rPr>
        <w:t xml:space="preserve"> territories of Ukraine</w:t>
      </w:r>
      <w:r w:rsidRPr="002C1402">
        <w:rPr>
          <w:rFonts w:cs="Arial"/>
          <w:lang w:val="en-US"/>
        </w:rPr>
        <w:t>;</w:t>
      </w:r>
    </w:p>
    <w:p w14:paraId="2CB1B17B" w14:textId="3E825686" w:rsidR="00BF2788" w:rsidRPr="002C1402" w:rsidRDefault="00BF2788">
      <w:pPr>
        <w:numPr>
          <w:ilvl w:val="0"/>
          <w:numId w:val="6"/>
        </w:numPr>
        <w:spacing w:before="100" w:beforeAutospacing="1" w:after="0"/>
        <w:jc w:val="both"/>
        <w:rPr>
          <w:rFonts w:cs="Arial"/>
          <w:lang w:val="uk-UA"/>
        </w:rPr>
      </w:pPr>
      <w:r w:rsidRPr="002C1402">
        <w:rPr>
          <w:rFonts w:cs="Arial"/>
          <w:lang w:val="en-US"/>
        </w:rPr>
        <w:t xml:space="preserve">not have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ultimate</w:t>
      </w:r>
      <w:proofErr w:type="spellEnd"/>
      <w:r w:rsidRPr="002C1402">
        <w:rPr>
          <w:rFonts w:cs="Arial"/>
          <w:lang w:val="uk-UA"/>
        </w:rPr>
        <w:t xml:space="preserve"> </w:t>
      </w:r>
      <w:proofErr w:type="spellStart"/>
      <w:r w:rsidRPr="002C1402">
        <w:rPr>
          <w:rFonts w:cs="Arial"/>
          <w:lang w:val="uk-UA"/>
        </w:rPr>
        <w:t>beneficial</w:t>
      </w:r>
      <w:proofErr w:type="spellEnd"/>
      <w:r w:rsidRPr="002C1402">
        <w:rPr>
          <w:rFonts w:cs="Arial"/>
          <w:lang w:val="uk-UA"/>
        </w:rPr>
        <w:t xml:space="preserve"> </w:t>
      </w:r>
      <w:proofErr w:type="spellStart"/>
      <w:r w:rsidRPr="002C1402">
        <w:rPr>
          <w:rFonts w:cs="Arial"/>
          <w:lang w:val="uk-UA"/>
        </w:rPr>
        <w:t>owner</w:t>
      </w:r>
      <w:proofErr w:type="spellEnd"/>
      <w:r w:rsidRPr="002C1402">
        <w:rPr>
          <w:rFonts w:cs="Arial"/>
          <w:lang w:val="uk-UA"/>
        </w:rPr>
        <w:t xml:space="preserve">, </w:t>
      </w:r>
      <w:proofErr w:type="spellStart"/>
      <w:r w:rsidRPr="002C1402">
        <w:rPr>
          <w:rFonts w:cs="Arial"/>
          <w:lang w:val="uk-UA"/>
        </w:rPr>
        <w:t>member</w:t>
      </w:r>
      <w:proofErr w:type="spellEnd"/>
      <w:r w:rsidRPr="002C1402">
        <w:rPr>
          <w:rFonts w:cs="Arial"/>
          <w:lang w:val="uk-UA"/>
        </w:rPr>
        <w:t xml:space="preserve"> </w:t>
      </w:r>
      <w:proofErr w:type="spellStart"/>
      <w:r w:rsidRPr="002C1402">
        <w:rPr>
          <w:rFonts w:cs="Arial"/>
          <w:lang w:val="uk-UA"/>
        </w:rPr>
        <w:t>or</w:t>
      </w:r>
      <w:proofErr w:type="spellEnd"/>
      <w:r w:rsidRPr="002C1402">
        <w:rPr>
          <w:rFonts w:cs="Arial"/>
          <w:lang w:val="uk-UA"/>
        </w:rPr>
        <w:t xml:space="preserve"> </w:t>
      </w:r>
      <w:proofErr w:type="spellStart"/>
      <w:r w:rsidRPr="002C1402">
        <w:rPr>
          <w:rFonts w:cs="Arial"/>
          <w:lang w:val="uk-UA"/>
        </w:rPr>
        <w:t>participant</w:t>
      </w:r>
      <w:proofErr w:type="spellEnd"/>
      <w:r w:rsidRPr="002C1402">
        <w:rPr>
          <w:rFonts w:cs="Arial"/>
          <w:lang w:val="uk-UA"/>
        </w:rPr>
        <w:t xml:space="preserve"> (</w:t>
      </w:r>
      <w:proofErr w:type="spellStart"/>
      <w:r w:rsidRPr="002C1402">
        <w:rPr>
          <w:rFonts w:cs="Arial"/>
          <w:lang w:val="uk-UA"/>
        </w:rPr>
        <w:t>shareholder</w:t>
      </w:r>
      <w:proofErr w:type="spellEnd"/>
      <w:r w:rsidRPr="002C1402">
        <w:rPr>
          <w:rFonts w:cs="Arial"/>
          <w:lang w:val="uk-UA"/>
        </w:rPr>
        <w:t xml:space="preserve">), </w:t>
      </w:r>
      <w:proofErr w:type="spellStart"/>
      <w:r w:rsidRPr="002C1402">
        <w:rPr>
          <w:rFonts w:cs="Arial"/>
          <w:lang w:val="uk-UA"/>
        </w:rPr>
        <w:t>having</w:t>
      </w:r>
      <w:proofErr w:type="spellEnd"/>
      <w:r w:rsidRPr="002C1402">
        <w:rPr>
          <w:rFonts w:cs="Arial"/>
          <w:lang w:val="uk-UA"/>
        </w:rPr>
        <w:t xml:space="preserve"> a </w:t>
      </w:r>
      <w:proofErr w:type="spellStart"/>
      <w:r w:rsidRPr="002C1402">
        <w:rPr>
          <w:rFonts w:cs="Arial"/>
          <w:lang w:val="uk-UA"/>
        </w:rPr>
        <w:t>share</w:t>
      </w:r>
      <w:proofErr w:type="spellEnd"/>
      <w:r w:rsidRPr="002C1402">
        <w:rPr>
          <w:rFonts w:cs="Arial"/>
          <w:lang w:val="uk-UA"/>
        </w:rPr>
        <w:t xml:space="preserve"> </w:t>
      </w:r>
      <w:proofErr w:type="spellStart"/>
      <w:r w:rsidRPr="002C1402">
        <w:rPr>
          <w:rFonts w:cs="Arial"/>
          <w:lang w:val="uk-UA"/>
        </w:rPr>
        <w:t>in</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authorized</w:t>
      </w:r>
      <w:proofErr w:type="spellEnd"/>
      <w:r w:rsidRPr="002C1402">
        <w:rPr>
          <w:rFonts w:cs="Arial"/>
          <w:lang w:val="uk-UA"/>
        </w:rPr>
        <w:t xml:space="preserve"> </w:t>
      </w:r>
      <w:proofErr w:type="spellStart"/>
      <w:r w:rsidRPr="002C1402">
        <w:rPr>
          <w:rFonts w:cs="Arial"/>
          <w:lang w:val="uk-UA"/>
        </w:rPr>
        <w:t>capital</w:t>
      </w:r>
      <w:proofErr w:type="spellEnd"/>
      <w:r w:rsidRPr="002C1402">
        <w:rPr>
          <w:rFonts w:cs="Arial"/>
          <w:lang w:val="uk-UA"/>
        </w:rPr>
        <w:t xml:space="preserve"> </w:t>
      </w:r>
      <w:proofErr w:type="spellStart"/>
      <w:r w:rsidRPr="002C1402">
        <w:rPr>
          <w:rFonts w:cs="Arial"/>
          <w:lang w:val="uk-UA"/>
        </w:rPr>
        <w:t>of</w:t>
      </w:r>
      <w:proofErr w:type="spellEnd"/>
      <w:r w:rsidRPr="002C1402">
        <w:rPr>
          <w:rFonts w:cs="Arial"/>
          <w:lang w:val="uk-UA"/>
        </w:rPr>
        <w:t xml:space="preserve"> 10 </w:t>
      </w:r>
      <w:proofErr w:type="spellStart"/>
      <w:r w:rsidRPr="002C1402">
        <w:rPr>
          <w:rFonts w:cs="Arial"/>
          <w:lang w:val="uk-UA"/>
        </w:rPr>
        <w:t>percent</w:t>
      </w:r>
      <w:proofErr w:type="spellEnd"/>
      <w:r w:rsidRPr="002C1402">
        <w:rPr>
          <w:rFonts w:cs="Arial"/>
          <w:lang w:val="uk-UA"/>
        </w:rPr>
        <w:t xml:space="preserve"> </w:t>
      </w:r>
      <w:proofErr w:type="spellStart"/>
      <w:r w:rsidRPr="002C1402">
        <w:rPr>
          <w:rFonts w:cs="Arial"/>
          <w:lang w:val="uk-UA"/>
        </w:rPr>
        <w:t>or</w:t>
      </w:r>
      <w:proofErr w:type="spellEnd"/>
      <w:r w:rsidRPr="002C1402">
        <w:rPr>
          <w:rFonts w:cs="Arial"/>
          <w:lang w:val="uk-UA"/>
        </w:rPr>
        <w:t xml:space="preserve"> </w:t>
      </w:r>
      <w:proofErr w:type="spellStart"/>
      <w:r w:rsidRPr="002C1402">
        <w:rPr>
          <w:rFonts w:cs="Arial"/>
          <w:lang w:val="uk-UA"/>
        </w:rPr>
        <w:t>more</w:t>
      </w:r>
      <w:proofErr w:type="spellEnd"/>
      <w:r w:rsidRPr="002C1402">
        <w:rPr>
          <w:rFonts w:cs="Arial"/>
          <w:lang w:val="uk-UA"/>
        </w:rPr>
        <w:t xml:space="preserve">, </w:t>
      </w:r>
      <w:proofErr w:type="spellStart"/>
      <w:r w:rsidRPr="002C1402">
        <w:rPr>
          <w:rFonts w:cs="Arial"/>
          <w:lang w:val="uk-UA"/>
        </w:rPr>
        <w:t>which</w:t>
      </w:r>
      <w:proofErr w:type="spellEnd"/>
      <w:r w:rsidRPr="002C1402">
        <w:rPr>
          <w:rFonts w:cs="Arial"/>
          <w:lang w:val="uk-UA"/>
        </w:rPr>
        <w:t xml:space="preserve"> </w:t>
      </w:r>
      <w:proofErr w:type="spellStart"/>
      <w:r w:rsidRPr="002C1402">
        <w:rPr>
          <w:rFonts w:cs="Arial"/>
          <w:lang w:val="uk-UA"/>
        </w:rPr>
        <w:t>is</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Russian</w:t>
      </w:r>
      <w:proofErr w:type="spellEnd"/>
      <w:r w:rsidRPr="002C1402">
        <w:rPr>
          <w:rFonts w:cs="Arial"/>
          <w:lang w:val="uk-UA"/>
        </w:rPr>
        <w:t xml:space="preserve"> </w:t>
      </w:r>
      <w:proofErr w:type="spellStart"/>
      <w:r w:rsidRPr="002C1402">
        <w:rPr>
          <w:rFonts w:cs="Arial"/>
          <w:lang w:val="uk-UA"/>
        </w:rPr>
        <w:t>Federation</w:t>
      </w:r>
      <w:proofErr w:type="spellEnd"/>
      <w:r w:rsidRPr="002C1402">
        <w:rPr>
          <w:rFonts w:cs="Arial"/>
          <w:lang w:val="uk-UA"/>
        </w:rPr>
        <w:t xml:space="preserve">, </w:t>
      </w:r>
      <w:r w:rsidR="00525C7E" w:rsidRPr="002C1402">
        <w:rPr>
          <w:rFonts w:cs="Arial"/>
          <w:lang w:val="en-US"/>
        </w:rPr>
        <w:t>the Republic of Belarus, the Islamic Republic of Iran,</w:t>
      </w:r>
      <w:r w:rsidR="00525C7E" w:rsidRPr="002C1402">
        <w:rPr>
          <w:rFonts w:cs="Arial"/>
          <w:lang w:val="uk-UA"/>
        </w:rPr>
        <w:t xml:space="preserve"> </w:t>
      </w:r>
      <w:r w:rsidRPr="002C1402">
        <w:rPr>
          <w:rFonts w:cs="Arial"/>
          <w:lang w:val="uk-UA"/>
        </w:rPr>
        <w:t xml:space="preserve">a </w:t>
      </w:r>
      <w:proofErr w:type="spellStart"/>
      <w:r w:rsidRPr="002C1402">
        <w:rPr>
          <w:rFonts w:cs="Arial"/>
          <w:lang w:val="uk-UA"/>
        </w:rPr>
        <w:t>citizen</w:t>
      </w:r>
      <w:proofErr w:type="spellEnd"/>
      <w:r w:rsidRPr="002C1402">
        <w:rPr>
          <w:rFonts w:cs="Arial"/>
          <w:lang w:val="uk-UA"/>
        </w:rPr>
        <w:t xml:space="preserve"> </w:t>
      </w:r>
      <w:proofErr w:type="spellStart"/>
      <w:r w:rsidRPr="002C1402">
        <w:rPr>
          <w:rFonts w:cs="Arial"/>
          <w:lang w:val="uk-UA"/>
        </w:rPr>
        <w:t>of</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Russian</w:t>
      </w:r>
      <w:proofErr w:type="spellEnd"/>
      <w:r w:rsidRPr="002C1402">
        <w:rPr>
          <w:rFonts w:cs="Arial"/>
          <w:lang w:val="uk-UA"/>
        </w:rPr>
        <w:t xml:space="preserve"> </w:t>
      </w:r>
      <w:proofErr w:type="spellStart"/>
      <w:r w:rsidRPr="002C1402">
        <w:rPr>
          <w:rFonts w:cs="Arial"/>
          <w:lang w:val="uk-UA"/>
        </w:rPr>
        <w:t>Federation</w:t>
      </w:r>
      <w:proofErr w:type="spellEnd"/>
      <w:r w:rsidRPr="002C1402">
        <w:rPr>
          <w:rFonts w:cs="Arial"/>
          <w:lang w:val="uk-UA"/>
        </w:rPr>
        <w:t>,</w:t>
      </w:r>
      <w:r w:rsidR="00525C7E" w:rsidRPr="002C1402">
        <w:rPr>
          <w:rFonts w:cs="Arial"/>
          <w:lang w:val="en-US"/>
        </w:rPr>
        <w:t xml:space="preserve"> the Republic of Belarus, the Islamic Republic of Iran</w:t>
      </w:r>
      <w:r w:rsidRPr="002C1402">
        <w:rPr>
          <w:rFonts w:cs="Arial"/>
          <w:lang w:val="uk-UA"/>
        </w:rPr>
        <w:t xml:space="preserve"> </w:t>
      </w:r>
      <w:proofErr w:type="spellStart"/>
      <w:r w:rsidRPr="002C1402">
        <w:rPr>
          <w:rFonts w:cs="Arial"/>
          <w:lang w:val="uk-UA"/>
        </w:rPr>
        <w:t>except</w:t>
      </w:r>
      <w:proofErr w:type="spellEnd"/>
      <w:r w:rsidRPr="002C1402">
        <w:rPr>
          <w:rFonts w:cs="Arial"/>
          <w:lang w:val="uk-UA"/>
        </w:rPr>
        <w:t xml:space="preserve"> </w:t>
      </w:r>
      <w:proofErr w:type="spellStart"/>
      <w:r w:rsidRPr="002C1402">
        <w:rPr>
          <w:rFonts w:cs="Arial"/>
          <w:lang w:val="uk-UA"/>
        </w:rPr>
        <w:t>for</w:t>
      </w:r>
      <w:proofErr w:type="spellEnd"/>
      <w:r w:rsidRPr="002C1402">
        <w:rPr>
          <w:rFonts w:cs="Arial"/>
          <w:lang w:val="uk-UA"/>
        </w:rPr>
        <w:t xml:space="preserve"> </w:t>
      </w:r>
      <w:proofErr w:type="spellStart"/>
      <w:r w:rsidRPr="002C1402">
        <w:rPr>
          <w:rFonts w:cs="Arial"/>
          <w:lang w:val="uk-UA"/>
        </w:rPr>
        <w:t>those</w:t>
      </w:r>
      <w:proofErr w:type="spellEnd"/>
      <w:r w:rsidRPr="002C1402">
        <w:rPr>
          <w:rFonts w:cs="Arial"/>
          <w:lang w:val="uk-UA"/>
        </w:rPr>
        <w:t xml:space="preserve"> </w:t>
      </w:r>
      <w:proofErr w:type="spellStart"/>
      <w:r w:rsidRPr="002C1402">
        <w:rPr>
          <w:rFonts w:cs="Arial"/>
          <w:lang w:val="uk-UA"/>
        </w:rPr>
        <w:t>who</w:t>
      </w:r>
      <w:proofErr w:type="spellEnd"/>
      <w:r w:rsidRPr="002C1402">
        <w:rPr>
          <w:rFonts w:cs="Arial"/>
          <w:lang w:val="uk-UA"/>
        </w:rPr>
        <w:t xml:space="preserve"> </w:t>
      </w:r>
      <w:proofErr w:type="spellStart"/>
      <w:r w:rsidRPr="002C1402">
        <w:rPr>
          <w:rFonts w:cs="Arial"/>
          <w:lang w:val="uk-UA"/>
        </w:rPr>
        <w:t>live</w:t>
      </w:r>
      <w:proofErr w:type="spellEnd"/>
      <w:r w:rsidRPr="002C1402">
        <w:rPr>
          <w:rFonts w:cs="Arial"/>
          <w:lang w:val="uk-UA"/>
        </w:rPr>
        <w:t xml:space="preserve"> </w:t>
      </w:r>
      <w:proofErr w:type="spellStart"/>
      <w:r w:rsidRPr="002C1402">
        <w:rPr>
          <w:rFonts w:cs="Arial"/>
          <w:lang w:val="uk-UA"/>
        </w:rPr>
        <w:t>on</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territory</w:t>
      </w:r>
      <w:proofErr w:type="spellEnd"/>
      <w:r w:rsidRPr="002C1402">
        <w:rPr>
          <w:rFonts w:cs="Arial"/>
          <w:lang w:val="uk-UA"/>
        </w:rPr>
        <w:t xml:space="preserve"> </w:t>
      </w:r>
      <w:proofErr w:type="spellStart"/>
      <w:r w:rsidRPr="002C1402">
        <w:rPr>
          <w:rFonts w:cs="Arial"/>
          <w:lang w:val="uk-UA"/>
        </w:rPr>
        <w:t>of</w:t>
      </w:r>
      <w:proofErr w:type="spellEnd"/>
      <w:r w:rsidRPr="002C1402">
        <w:rPr>
          <w:rFonts w:cs="Arial"/>
          <w:lang w:val="uk-UA"/>
        </w:rPr>
        <w:t xml:space="preserve"> Ukraine </w:t>
      </w:r>
      <w:proofErr w:type="spellStart"/>
      <w:r w:rsidRPr="002C1402">
        <w:rPr>
          <w:rFonts w:cs="Arial"/>
          <w:lang w:val="uk-UA"/>
        </w:rPr>
        <w:t>on</w:t>
      </w:r>
      <w:proofErr w:type="spellEnd"/>
      <w:r w:rsidRPr="002C1402">
        <w:rPr>
          <w:rFonts w:cs="Arial"/>
          <w:lang w:val="uk-UA"/>
        </w:rPr>
        <w:t xml:space="preserve"> </w:t>
      </w:r>
      <w:proofErr w:type="spellStart"/>
      <w:r w:rsidRPr="002C1402">
        <w:rPr>
          <w:rFonts w:cs="Arial"/>
          <w:lang w:val="uk-UA"/>
        </w:rPr>
        <w:t>legal</w:t>
      </w:r>
      <w:proofErr w:type="spellEnd"/>
      <w:r w:rsidRPr="002C1402">
        <w:rPr>
          <w:rFonts w:cs="Arial"/>
          <w:lang w:val="uk-UA"/>
        </w:rPr>
        <w:t xml:space="preserve"> </w:t>
      </w:r>
      <w:proofErr w:type="spellStart"/>
      <w:r w:rsidRPr="002C1402">
        <w:rPr>
          <w:rFonts w:cs="Arial"/>
          <w:lang w:val="uk-UA"/>
        </w:rPr>
        <w:t>grounds</w:t>
      </w:r>
      <w:proofErr w:type="spellEnd"/>
      <w:r w:rsidRPr="002C1402">
        <w:rPr>
          <w:rFonts w:cs="Arial"/>
          <w:lang w:val="uk-UA"/>
        </w:rPr>
        <w:t xml:space="preserve">, </w:t>
      </w:r>
      <w:proofErr w:type="spellStart"/>
      <w:r w:rsidRPr="002C1402">
        <w:rPr>
          <w:rFonts w:cs="Arial"/>
          <w:lang w:val="uk-UA"/>
        </w:rPr>
        <w:t>or</w:t>
      </w:r>
      <w:proofErr w:type="spellEnd"/>
      <w:r w:rsidRPr="002C1402">
        <w:rPr>
          <w:rFonts w:cs="Arial"/>
          <w:lang w:val="uk-UA"/>
        </w:rPr>
        <w:t xml:space="preserve"> a </w:t>
      </w:r>
      <w:proofErr w:type="spellStart"/>
      <w:r w:rsidRPr="002C1402">
        <w:rPr>
          <w:rFonts w:cs="Arial"/>
          <w:lang w:val="uk-UA"/>
        </w:rPr>
        <w:t>legal</w:t>
      </w:r>
      <w:proofErr w:type="spellEnd"/>
      <w:r w:rsidRPr="002C1402">
        <w:rPr>
          <w:rFonts w:cs="Arial"/>
          <w:lang w:val="uk-UA"/>
        </w:rPr>
        <w:t xml:space="preserve"> </w:t>
      </w:r>
      <w:proofErr w:type="spellStart"/>
      <w:r w:rsidRPr="002C1402">
        <w:rPr>
          <w:rFonts w:cs="Arial"/>
          <w:lang w:val="uk-UA"/>
        </w:rPr>
        <w:t>entity</w:t>
      </w:r>
      <w:proofErr w:type="spellEnd"/>
      <w:r w:rsidRPr="002C1402">
        <w:rPr>
          <w:rFonts w:cs="Arial"/>
          <w:lang w:val="uk-UA"/>
        </w:rPr>
        <w:t xml:space="preserve"> </w:t>
      </w:r>
      <w:proofErr w:type="spellStart"/>
      <w:r w:rsidRPr="002C1402">
        <w:rPr>
          <w:rFonts w:cs="Arial"/>
          <w:lang w:val="uk-UA"/>
        </w:rPr>
        <w:t>created</w:t>
      </w:r>
      <w:proofErr w:type="spellEnd"/>
      <w:r w:rsidRPr="002C1402">
        <w:rPr>
          <w:rFonts w:cs="Arial"/>
          <w:lang w:val="uk-UA"/>
        </w:rPr>
        <w:t xml:space="preserve"> and </w:t>
      </w:r>
      <w:proofErr w:type="spellStart"/>
      <w:r w:rsidRPr="002C1402">
        <w:rPr>
          <w:rFonts w:cs="Arial"/>
          <w:lang w:val="uk-UA"/>
        </w:rPr>
        <w:t>registered</w:t>
      </w:r>
      <w:proofErr w:type="spellEnd"/>
      <w:r w:rsidRPr="002C1402">
        <w:rPr>
          <w:rFonts w:cs="Arial"/>
          <w:lang w:val="uk-UA"/>
        </w:rPr>
        <w:t xml:space="preserve"> </w:t>
      </w:r>
      <w:proofErr w:type="spellStart"/>
      <w:r w:rsidRPr="002C1402">
        <w:rPr>
          <w:rFonts w:cs="Arial"/>
          <w:lang w:val="uk-UA"/>
        </w:rPr>
        <w:t>in</w:t>
      </w:r>
      <w:proofErr w:type="spellEnd"/>
      <w:r w:rsidRPr="002C1402">
        <w:rPr>
          <w:rFonts w:cs="Arial"/>
          <w:lang w:val="uk-UA"/>
        </w:rPr>
        <w:t xml:space="preserve"> </w:t>
      </w:r>
      <w:proofErr w:type="spellStart"/>
      <w:r w:rsidRPr="002C1402">
        <w:rPr>
          <w:rFonts w:cs="Arial"/>
          <w:lang w:val="uk-UA"/>
        </w:rPr>
        <w:t>accordance</w:t>
      </w:r>
      <w:proofErr w:type="spellEnd"/>
      <w:r w:rsidRPr="002C1402">
        <w:rPr>
          <w:rFonts w:cs="Arial"/>
          <w:lang w:val="uk-UA"/>
        </w:rPr>
        <w:t xml:space="preserve"> </w:t>
      </w:r>
      <w:proofErr w:type="spellStart"/>
      <w:r w:rsidRPr="002C1402">
        <w:rPr>
          <w:rFonts w:cs="Arial"/>
          <w:lang w:val="uk-UA"/>
        </w:rPr>
        <w:t>with</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legislation</w:t>
      </w:r>
      <w:proofErr w:type="spellEnd"/>
      <w:r w:rsidRPr="002C1402">
        <w:rPr>
          <w:rFonts w:cs="Arial"/>
          <w:lang w:val="uk-UA"/>
        </w:rPr>
        <w:t xml:space="preserve"> </w:t>
      </w:r>
      <w:proofErr w:type="spellStart"/>
      <w:r w:rsidRPr="002C1402">
        <w:rPr>
          <w:rFonts w:cs="Arial"/>
          <w:lang w:val="uk-UA"/>
        </w:rPr>
        <w:t>of</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Russian</w:t>
      </w:r>
      <w:proofErr w:type="spellEnd"/>
      <w:r w:rsidRPr="002C1402">
        <w:rPr>
          <w:rFonts w:cs="Arial"/>
          <w:lang w:val="uk-UA"/>
        </w:rPr>
        <w:t xml:space="preserve"> </w:t>
      </w:r>
      <w:proofErr w:type="spellStart"/>
      <w:r w:rsidRPr="002C1402">
        <w:rPr>
          <w:rFonts w:cs="Arial"/>
          <w:lang w:val="uk-UA"/>
        </w:rPr>
        <w:t>Federation</w:t>
      </w:r>
      <w:proofErr w:type="spellEnd"/>
      <w:r w:rsidR="00525C7E" w:rsidRPr="002C1402">
        <w:rPr>
          <w:rFonts w:cs="Arial"/>
          <w:lang w:val="en-US"/>
        </w:rPr>
        <w:t>, the Republic of Belarus, the Islamic Republic of Iran</w:t>
      </w:r>
      <w:r w:rsidRPr="002C1402">
        <w:rPr>
          <w:rFonts w:cs="Arial"/>
          <w:lang w:val="uk-UA"/>
        </w:rPr>
        <w:t xml:space="preserve">. </w:t>
      </w:r>
    </w:p>
    <w:p w14:paraId="72F69C90" w14:textId="1B8C4953" w:rsidR="00BF2788" w:rsidRPr="002C1402" w:rsidRDefault="00E07D72" w:rsidP="00127D3B">
      <w:pPr>
        <w:jc w:val="both"/>
        <w:rPr>
          <w:rFonts w:eastAsia="Arial" w:cs="Arial"/>
          <w:lang w:val="en-US"/>
        </w:rPr>
      </w:pPr>
      <w:r w:rsidRPr="002C1402">
        <w:rPr>
          <w:rFonts w:eastAsia="Arial" w:cs="Arial"/>
          <w:lang w:val="en-US"/>
        </w:rPr>
        <w:t>GIZ reserves the right to verify th</w:t>
      </w:r>
      <w:r w:rsidR="00525C7E" w:rsidRPr="002C1402">
        <w:rPr>
          <w:rFonts w:eastAsia="Arial" w:cs="Arial"/>
          <w:lang w:val="en-US"/>
        </w:rPr>
        <w:t>e</w:t>
      </w:r>
      <w:r w:rsidRPr="002C1402">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06D25C5F" w14:textId="77777777" w:rsidR="006A4F09" w:rsidRPr="002C1402" w:rsidRDefault="00E07D72">
      <w:pPr>
        <w:pStyle w:val="ListParagraph"/>
        <w:numPr>
          <w:ilvl w:val="1"/>
          <w:numId w:val="5"/>
        </w:numPr>
        <w:spacing w:line="240" w:lineRule="exact"/>
        <w:jc w:val="both"/>
        <w:rPr>
          <w:rFonts w:cs="Arial"/>
          <w:lang w:val="uk-UA"/>
        </w:rPr>
      </w:pPr>
      <w:r w:rsidRPr="002C1402">
        <w:rPr>
          <w:rFonts w:cs="Arial"/>
          <w:b/>
          <w:bCs/>
          <w:lang w:eastAsia="uk-UA"/>
        </w:rPr>
        <w:t>VAT Exemption</w:t>
      </w:r>
    </w:p>
    <w:p w14:paraId="0608E17E" w14:textId="7094B771" w:rsidR="00E7510C" w:rsidRPr="002C1402" w:rsidRDefault="006A4F09" w:rsidP="002C1402">
      <w:pPr>
        <w:pStyle w:val="ListParagraph"/>
        <w:spacing w:line="240" w:lineRule="exact"/>
        <w:ind w:left="862"/>
        <w:jc w:val="both"/>
        <w:rPr>
          <w:rFonts w:cs="Arial"/>
          <w:i/>
          <w:iCs/>
          <w:lang w:val="uk-UA"/>
        </w:rPr>
      </w:pPr>
      <w:r w:rsidRPr="002C1402">
        <w:rPr>
          <w:rFonts w:cs="Arial"/>
          <w:i/>
          <w:iCs/>
          <w:lang w:eastAsia="uk-UA"/>
        </w:rPr>
        <w:t>Not Applicable</w:t>
      </w:r>
      <w:r w:rsidR="00E07D72" w:rsidRPr="002C1402">
        <w:rPr>
          <w:rFonts w:cs="Arial"/>
          <w:i/>
          <w:iCs/>
          <w:lang w:eastAsia="uk-UA"/>
        </w:rPr>
        <w:t xml:space="preserve"> </w:t>
      </w:r>
    </w:p>
    <w:p w14:paraId="2124D2BB" w14:textId="6E9676C9" w:rsidR="00082A7F" w:rsidRPr="002C1402" w:rsidRDefault="00E477FA">
      <w:pPr>
        <w:pStyle w:val="Heading1"/>
        <w:numPr>
          <w:ilvl w:val="0"/>
          <w:numId w:val="5"/>
        </w:numPr>
        <w:ind w:left="0" w:firstLine="0"/>
        <w:jc w:val="both"/>
        <w:rPr>
          <w:rFonts w:cs="Arial"/>
          <w:szCs w:val="22"/>
        </w:rPr>
      </w:pPr>
      <w:r w:rsidRPr="002C1402">
        <w:rPr>
          <w:rFonts w:cs="Arial"/>
          <w:szCs w:val="22"/>
        </w:rPr>
        <w:t>Outsourced processing of personal data</w:t>
      </w:r>
      <w:r w:rsidR="00FF5247" w:rsidRPr="002C1402">
        <w:rPr>
          <w:rFonts w:cs="Arial"/>
          <w:szCs w:val="22"/>
        </w:rPr>
        <w:t xml:space="preserve"> </w:t>
      </w:r>
      <w:bookmarkEnd w:id="56"/>
      <w:bookmarkEnd w:id="57"/>
      <w:bookmarkEnd w:id="91"/>
    </w:p>
    <w:p w14:paraId="44E2739F" w14:textId="24B85F14" w:rsidR="00FB6C81" w:rsidRPr="002C1402" w:rsidRDefault="00FB6C81" w:rsidP="00D93EF8">
      <w:pPr>
        <w:pStyle w:val="ZulschenderText"/>
        <w:jc w:val="both"/>
        <w:rPr>
          <w:rFonts w:eastAsia="Arial" w:cs="Arial"/>
          <w:i w:val="0"/>
          <w:iCs/>
          <w:color w:val="auto"/>
        </w:rPr>
      </w:pPr>
      <w:r w:rsidRPr="002C1402">
        <w:rPr>
          <w:rFonts w:cs="Arial"/>
          <w:i w:val="0"/>
          <w:iCs/>
          <w:color w:val="auto"/>
        </w:rPr>
        <w:t>The Contractor will NOT work with personal data on behalf of SPFU within implementation of the tasks within the Contract, therefore a data protection agreement (</w:t>
      </w:r>
      <w:proofErr w:type="spellStart"/>
      <w:r w:rsidRPr="002C1402">
        <w:rPr>
          <w:rFonts w:cs="Arial"/>
          <w:i w:val="0"/>
          <w:iCs/>
          <w:color w:val="auto"/>
        </w:rPr>
        <w:t>AuV</w:t>
      </w:r>
      <w:proofErr w:type="spellEnd"/>
      <w:r w:rsidRPr="002C1402">
        <w:rPr>
          <w:rFonts w:cs="Arial"/>
          <w:i w:val="0"/>
          <w:iCs/>
          <w:color w:val="auto"/>
        </w:rPr>
        <w:t xml:space="preserve">) is not applicable. DATA PROTECTION The performance of the contract may be associated with the processing of personal data by the contractor, such as (but not limited to) names and contact information and who would alone define the nature of such data and how such processing would be carried out.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 Whenever the contractor executes the instructions of a partner to the GIZ </w:t>
      </w:r>
      <w:proofErr w:type="gramStart"/>
      <w:r w:rsidRPr="002C1402">
        <w:rPr>
          <w:rFonts w:cs="Arial"/>
          <w:i w:val="0"/>
          <w:iCs/>
          <w:color w:val="auto"/>
        </w:rPr>
        <w:t>with regard to</w:t>
      </w:r>
      <w:proofErr w:type="gramEnd"/>
      <w:r w:rsidRPr="002C1402">
        <w:rPr>
          <w:rFonts w:cs="Arial"/>
          <w:i w:val="0"/>
          <w:iCs/>
          <w:color w:val="auto"/>
        </w:rPr>
        <w:t xml:space="preserve"> such processing, the partner shall be the data controller, and the data processing shall be carried out in accordance with the partner’s instructions as well as laws and standards to which it is subject. If the contractor is not subject to the GDPR and the applicable laws do not contain any explanation on the data protection principles and rights mentioned here, the definitions and meanings provided by the GDPR (Regulation (EU) 2016/679) should be considered.</w:t>
      </w:r>
    </w:p>
    <w:p w14:paraId="317E85E3" w14:textId="557C5B6A" w:rsidR="0051151D" w:rsidRPr="002C1402" w:rsidRDefault="008261A9">
      <w:pPr>
        <w:pStyle w:val="ListParagraph"/>
        <w:numPr>
          <w:ilvl w:val="0"/>
          <w:numId w:val="5"/>
        </w:numPr>
        <w:tabs>
          <w:tab w:val="left" w:pos="284"/>
        </w:tabs>
        <w:ind w:left="0" w:firstLine="0"/>
        <w:jc w:val="both"/>
        <w:rPr>
          <w:rFonts w:cs="Arial"/>
          <w:b/>
          <w:lang w:val="uk-UA"/>
        </w:rPr>
      </w:pPr>
      <w:bookmarkStart w:id="92" w:name="_Toc119492775"/>
      <w:bookmarkStart w:id="93" w:name="_Toc119492820"/>
      <w:bookmarkStart w:id="94" w:name="_Toc119492869"/>
      <w:bookmarkStart w:id="95" w:name="_Toc119492984"/>
      <w:bookmarkStart w:id="96" w:name="_Toc119493072"/>
      <w:bookmarkStart w:id="97" w:name="_Toc119493222"/>
      <w:bookmarkStart w:id="98" w:name="_Toc119493846"/>
      <w:bookmarkStart w:id="99" w:name="_Ref508121786"/>
      <w:bookmarkStart w:id="100" w:name="_Ref508122384"/>
      <w:bookmarkStart w:id="101" w:name="_Ref508122597"/>
      <w:bookmarkStart w:id="102" w:name="_Toc508620018"/>
      <w:bookmarkStart w:id="103" w:name="_Toc119493847"/>
      <w:bookmarkStart w:id="104" w:name="_Toc127948124"/>
      <w:bookmarkEnd w:id="92"/>
      <w:bookmarkEnd w:id="93"/>
      <w:bookmarkEnd w:id="94"/>
      <w:bookmarkEnd w:id="95"/>
      <w:bookmarkEnd w:id="96"/>
      <w:bookmarkEnd w:id="97"/>
      <w:bookmarkEnd w:id="98"/>
      <w:r w:rsidRPr="002C1402">
        <w:rPr>
          <w:rFonts w:cs="Arial"/>
          <w:b/>
        </w:rPr>
        <w:t xml:space="preserve">Requirements </w:t>
      </w:r>
      <w:r w:rsidR="00F40FC7" w:rsidRPr="002C1402">
        <w:rPr>
          <w:rFonts w:cs="Arial"/>
          <w:b/>
        </w:rPr>
        <w:t>to</w:t>
      </w:r>
      <w:r w:rsidRPr="002C1402">
        <w:rPr>
          <w:rFonts w:cs="Arial"/>
          <w:b/>
        </w:rPr>
        <w:t xml:space="preserve"> the format of the </w:t>
      </w:r>
      <w:bookmarkEnd w:id="99"/>
      <w:bookmarkEnd w:id="100"/>
      <w:bookmarkEnd w:id="101"/>
      <w:bookmarkEnd w:id="102"/>
      <w:bookmarkEnd w:id="103"/>
      <w:bookmarkEnd w:id="104"/>
      <w:r w:rsidR="005C6AC2" w:rsidRPr="002C1402">
        <w:rPr>
          <w:rFonts w:cs="Arial"/>
          <w:b/>
        </w:rPr>
        <w:t>bid</w:t>
      </w:r>
    </w:p>
    <w:p w14:paraId="4B86713B" w14:textId="2270D828" w:rsidR="0051151D" w:rsidRPr="002C1402" w:rsidRDefault="008F14EA">
      <w:pPr>
        <w:pStyle w:val="ListParagraph"/>
        <w:numPr>
          <w:ilvl w:val="1"/>
          <w:numId w:val="5"/>
        </w:numPr>
        <w:ind w:left="0" w:firstLine="0"/>
        <w:jc w:val="both"/>
        <w:rPr>
          <w:rFonts w:eastAsia="Arial" w:cs="Arial"/>
          <w:b/>
          <w:bCs/>
          <w:lang w:val="uk-UA"/>
        </w:rPr>
      </w:pPr>
      <w:bookmarkStart w:id="105" w:name="_Toc112161422"/>
      <w:bookmarkStart w:id="106" w:name="_Toc127948125"/>
      <w:r w:rsidRPr="002C1402">
        <w:rPr>
          <w:rFonts w:eastAsia="Arial" w:cs="Arial"/>
          <w:b/>
          <w:bCs/>
          <w:lang w:val="en-US"/>
        </w:rPr>
        <w:t>Documents to be submitte</w:t>
      </w:r>
      <w:bookmarkEnd w:id="105"/>
      <w:bookmarkEnd w:id="106"/>
      <w:r w:rsidR="0051151D" w:rsidRPr="002C1402">
        <w:rPr>
          <w:rFonts w:eastAsia="Arial" w:cs="Arial"/>
          <w:b/>
          <w:bCs/>
          <w:lang w:val="en-US"/>
        </w:rPr>
        <w:t>d</w:t>
      </w:r>
    </w:p>
    <w:p w14:paraId="1A9F84C0" w14:textId="7BE65F87" w:rsidR="008F14EA" w:rsidRPr="002C1402" w:rsidRDefault="008F14EA">
      <w:pPr>
        <w:pStyle w:val="ListParagraph"/>
        <w:numPr>
          <w:ilvl w:val="2"/>
          <w:numId w:val="5"/>
        </w:numPr>
        <w:ind w:left="0" w:firstLine="0"/>
        <w:jc w:val="both"/>
        <w:rPr>
          <w:rFonts w:eastAsiaTheme="majorEastAsia" w:cs="Arial"/>
          <w:b/>
        </w:rPr>
      </w:pPr>
      <w:bookmarkStart w:id="107" w:name="_Toc112161423"/>
      <w:bookmarkStart w:id="108" w:name="_Toc127948126"/>
      <w:r w:rsidRPr="002C1402">
        <w:rPr>
          <w:rStyle w:val="normaltextrun"/>
          <w:rFonts w:eastAsia="Arial" w:cs="Arial"/>
          <w:b/>
          <w:lang w:val="en-US"/>
        </w:rPr>
        <w:t xml:space="preserve">Technical </w:t>
      </w:r>
      <w:bookmarkEnd w:id="107"/>
      <w:bookmarkEnd w:id="108"/>
      <w:r w:rsidR="00E35F1E" w:rsidRPr="002C1402">
        <w:rPr>
          <w:rStyle w:val="normaltextrun"/>
          <w:rFonts w:eastAsia="Arial" w:cs="Arial"/>
          <w:b/>
          <w:lang w:val="en-US"/>
        </w:rPr>
        <w:t>bid</w:t>
      </w:r>
    </w:p>
    <w:p w14:paraId="4E4077A8" w14:textId="594142CC" w:rsidR="008F14EA" w:rsidRPr="00D24C6A" w:rsidRDefault="005C6AC2" w:rsidP="00127D3B">
      <w:pPr>
        <w:jc w:val="both"/>
        <w:rPr>
          <w:rFonts w:eastAsia="Arial" w:cs="Arial"/>
          <w:lang w:val="en-US"/>
        </w:rPr>
      </w:pPr>
      <w:r w:rsidRPr="002C1402">
        <w:rPr>
          <w:rFonts w:eastAsia="Arial" w:cs="Arial"/>
          <w:lang w:val="en-US"/>
        </w:rPr>
        <w:t>T</w:t>
      </w:r>
      <w:r w:rsidR="008F14EA" w:rsidRPr="002C1402">
        <w:rPr>
          <w:rFonts w:eastAsia="Arial" w:cs="Arial"/>
          <w:lang w:val="en-US"/>
        </w:rPr>
        <w:t xml:space="preserve">enderers </w:t>
      </w:r>
      <w:r w:rsidR="008F14EA" w:rsidRPr="00D24C6A">
        <w:rPr>
          <w:rFonts w:eastAsia="Arial" w:cs="Arial"/>
          <w:lang w:val="en-US"/>
        </w:rPr>
        <w:t>must provide the following documents:</w:t>
      </w:r>
    </w:p>
    <w:p w14:paraId="70505B63" w14:textId="73221DB9" w:rsidR="00DC0C06" w:rsidRPr="00D24C6A" w:rsidRDefault="005C6AC2">
      <w:pPr>
        <w:pStyle w:val="ListParagraph"/>
        <w:numPr>
          <w:ilvl w:val="0"/>
          <w:numId w:val="4"/>
        </w:numPr>
        <w:spacing w:line="259" w:lineRule="auto"/>
        <w:jc w:val="both"/>
        <w:rPr>
          <w:rFonts w:cs="Arial"/>
          <w:lang w:val="uk-UA"/>
        </w:rPr>
      </w:pPr>
      <w:r w:rsidRPr="00D24C6A">
        <w:rPr>
          <w:rFonts w:eastAsia="Arial" w:cs="Arial"/>
          <w:i/>
          <w:iCs/>
          <w:lang w:val="en-US"/>
        </w:rPr>
        <w:t>CVs</w:t>
      </w:r>
      <w:r w:rsidR="008F14EA" w:rsidRPr="00D24C6A">
        <w:rPr>
          <w:rFonts w:eastAsia="Arial" w:cs="Arial"/>
          <w:i/>
          <w:iCs/>
          <w:lang w:val="en-US"/>
        </w:rPr>
        <w:t xml:space="preserve"> of all experts with relevant work experience, qualifications (education, certificates). </w:t>
      </w:r>
    </w:p>
    <w:p w14:paraId="064BF8C0" w14:textId="6CBC305C" w:rsidR="008F14EA" w:rsidRPr="00D24C6A" w:rsidRDefault="008F14EA" w:rsidP="00127D3B">
      <w:pPr>
        <w:jc w:val="both"/>
        <w:rPr>
          <w:rFonts w:cs="Arial"/>
        </w:rPr>
      </w:pPr>
      <w:r w:rsidRPr="00D24C6A">
        <w:rPr>
          <w:rFonts w:cs="Arial"/>
        </w:rPr>
        <w:lastRenderedPageBreak/>
        <w:t>The CVs of the personnel proposed in accordance with Chapter </w:t>
      </w:r>
      <w:r w:rsidRPr="00D24C6A">
        <w:rPr>
          <w:rFonts w:cs="Arial"/>
        </w:rPr>
        <w:fldChar w:fldCharType="begin"/>
      </w:r>
      <w:r w:rsidRPr="00D24C6A">
        <w:rPr>
          <w:rFonts w:cs="Arial"/>
        </w:rPr>
        <w:instrText xml:space="preserve"> REF _Ref508122930 \r \h </w:instrText>
      </w:r>
      <w:r w:rsidR="00BF435E" w:rsidRPr="00D24C6A">
        <w:rPr>
          <w:rFonts w:cs="Arial"/>
        </w:rPr>
        <w:instrText xml:space="preserve"> \* MERGEFORMAT </w:instrText>
      </w:r>
      <w:r w:rsidRPr="00D24C6A">
        <w:rPr>
          <w:rFonts w:cs="Arial"/>
        </w:rPr>
      </w:r>
      <w:r w:rsidRPr="00D24C6A">
        <w:rPr>
          <w:rFonts w:cs="Arial"/>
        </w:rPr>
        <w:fldChar w:fldCharType="separate"/>
      </w:r>
      <w:r w:rsidRPr="00D24C6A">
        <w:rPr>
          <w:rFonts w:cs="Arial"/>
        </w:rPr>
        <w:t>4</w:t>
      </w:r>
      <w:r w:rsidRPr="00D24C6A">
        <w:rPr>
          <w:rFonts w:cs="Arial"/>
        </w:rPr>
        <w:fldChar w:fldCharType="end"/>
      </w:r>
      <w:r w:rsidRPr="00D24C6A">
        <w:rPr>
          <w:rFonts w:cs="Arial"/>
        </w:rPr>
        <w:t xml:space="preserve"> of the </w:t>
      </w:r>
      <w:proofErr w:type="spellStart"/>
      <w:r w:rsidRPr="00D24C6A">
        <w:rPr>
          <w:rFonts w:cs="Arial"/>
        </w:rPr>
        <w:t>ToRs</w:t>
      </w:r>
      <w:proofErr w:type="spellEnd"/>
      <w:r w:rsidRPr="00D24C6A">
        <w:rPr>
          <w:rFonts w:cs="Arial"/>
        </w:rPr>
        <w:t xml:space="preserve"> shall not exceed 4 pages each. They must clearly show the position and job the proposed person held in the reference project and for how long. The CVs </w:t>
      </w:r>
      <w:r w:rsidR="00184804" w:rsidRPr="00D24C6A">
        <w:rPr>
          <w:rFonts w:cs="Arial"/>
        </w:rPr>
        <w:t>must be drawn up</w:t>
      </w:r>
      <w:r w:rsidRPr="00D24C6A">
        <w:rPr>
          <w:rFonts w:cs="Arial"/>
        </w:rPr>
        <w:t xml:space="preserve"> in</w:t>
      </w:r>
      <w:r w:rsidR="0046136F" w:rsidRPr="00D24C6A">
        <w:rPr>
          <w:rFonts w:cs="Arial"/>
        </w:rPr>
        <w:t xml:space="preserve"> English or Ukrainian </w:t>
      </w:r>
      <w:r w:rsidRPr="00D24C6A">
        <w:rPr>
          <w:rFonts w:cs="Arial"/>
        </w:rPr>
        <w:t>(language).</w:t>
      </w:r>
    </w:p>
    <w:p w14:paraId="350EAB36" w14:textId="121DEEE1" w:rsidR="008F14EA" w:rsidRPr="002C1402" w:rsidRDefault="008F14EA" w:rsidP="00127D3B">
      <w:pPr>
        <w:jc w:val="both"/>
        <w:rPr>
          <w:rFonts w:eastAsia="Arial" w:cs="Arial"/>
          <w:b/>
          <w:bCs/>
          <w:lang w:val="en-US"/>
        </w:rPr>
      </w:pPr>
      <w:r w:rsidRPr="00D24C6A">
        <w:rPr>
          <w:rFonts w:eastAsia="Arial" w:cs="Arial"/>
          <w:b/>
          <w:bCs/>
          <w:lang w:val="en-US"/>
        </w:rPr>
        <w:t xml:space="preserve">The technical </w:t>
      </w:r>
      <w:r w:rsidR="00184804" w:rsidRPr="00D24C6A">
        <w:rPr>
          <w:rFonts w:eastAsia="Arial" w:cs="Arial"/>
          <w:b/>
          <w:bCs/>
          <w:lang w:val="en-US"/>
        </w:rPr>
        <w:t>bid</w:t>
      </w:r>
      <w:r w:rsidRPr="00D24C6A">
        <w:rPr>
          <w:rFonts w:eastAsia="Arial" w:cs="Arial"/>
          <w:b/>
          <w:bCs/>
          <w:lang w:val="en-US"/>
        </w:rPr>
        <w:t xml:space="preserve"> must not include any financial information such as daily fees for experts or any other payments.</w:t>
      </w:r>
      <w:r w:rsidR="00184804" w:rsidRPr="00D24C6A">
        <w:rPr>
          <w:rFonts w:eastAsia="Arial" w:cs="Arial"/>
          <w:b/>
          <w:bCs/>
          <w:lang w:val="en-US"/>
        </w:rPr>
        <w:t xml:space="preserve"> </w:t>
      </w:r>
      <w:proofErr w:type="gramStart"/>
      <w:r w:rsidR="00184804" w:rsidRPr="00D24C6A">
        <w:rPr>
          <w:rFonts w:eastAsia="Arial" w:cs="Arial"/>
          <w:b/>
          <w:bCs/>
          <w:lang w:val="en-US"/>
        </w:rPr>
        <w:t>Otherwise</w:t>
      </w:r>
      <w:proofErr w:type="gramEnd"/>
      <w:r w:rsidR="00184804" w:rsidRPr="00D24C6A">
        <w:rPr>
          <w:rFonts w:eastAsia="Arial" w:cs="Arial"/>
          <w:b/>
          <w:bCs/>
          <w:lang w:val="en-US"/>
        </w:rPr>
        <w:t xml:space="preserve"> the bid will be disqualified.</w:t>
      </w:r>
      <w:r w:rsidR="00184804" w:rsidRPr="002C1402">
        <w:rPr>
          <w:rFonts w:eastAsia="Arial" w:cs="Arial"/>
          <w:b/>
          <w:bCs/>
          <w:lang w:val="en-US"/>
        </w:rPr>
        <w:t xml:space="preserve"> </w:t>
      </w:r>
    </w:p>
    <w:p w14:paraId="0ECB0526" w14:textId="4DE933B4" w:rsidR="008F14EA" w:rsidRPr="002C1402" w:rsidRDefault="000B6056">
      <w:pPr>
        <w:pStyle w:val="ListParagraph"/>
        <w:numPr>
          <w:ilvl w:val="2"/>
          <w:numId w:val="5"/>
        </w:numPr>
        <w:tabs>
          <w:tab w:val="left" w:pos="284"/>
        </w:tabs>
        <w:ind w:left="0" w:firstLine="0"/>
        <w:jc w:val="both"/>
        <w:rPr>
          <w:rStyle w:val="normaltextrun"/>
          <w:rFonts w:eastAsia="Arial" w:cs="Arial"/>
          <w:b/>
          <w:lang w:val="en-US"/>
        </w:rPr>
      </w:pPr>
      <w:bookmarkStart w:id="109" w:name="_Toc112161424"/>
      <w:bookmarkStart w:id="110" w:name="_Toc127948127"/>
      <w:r w:rsidRPr="002C1402">
        <w:rPr>
          <w:rStyle w:val="normaltextrun"/>
          <w:rFonts w:eastAsia="Arial" w:cs="Arial"/>
          <w:b/>
          <w:lang w:val="en-US"/>
        </w:rPr>
        <w:t xml:space="preserve">Financial </w:t>
      </w:r>
      <w:bookmarkEnd w:id="109"/>
      <w:bookmarkEnd w:id="110"/>
      <w:r w:rsidR="00E35F1E" w:rsidRPr="002C1402">
        <w:rPr>
          <w:rStyle w:val="normaltextrun"/>
          <w:rFonts w:eastAsia="Arial" w:cs="Arial"/>
          <w:b/>
          <w:lang w:val="en-US"/>
        </w:rPr>
        <w:t>bid</w:t>
      </w:r>
      <w:r w:rsidRPr="002C1402">
        <w:rPr>
          <w:rStyle w:val="normaltextrun"/>
          <w:rFonts w:eastAsia="Arial" w:cs="Arial"/>
          <w:b/>
          <w:lang w:val="en-US"/>
        </w:rPr>
        <w:t xml:space="preserve"> (Price schedule)</w:t>
      </w:r>
    </w:p>
    <w:p w14:paraId="1D9134B6" w14:textId="1B38272C" w:rsidR="008F14EA" w:rsidRPr="002C1402" w:rsidRDefault="008F14EA" w:rsidP="00127D3B">
      <w:pPr>
        <w:jc w:val="both"/>
        <w:rPr>
          <w:rFonts w:eastAsia="Arial" w:cs="Arial"/>
          <w:lang w:val="uk-UA"/>
        </w:rPr>
      </w:pPr>
      <w:r w:rsidRPr="002C1402">
        <w:rPr>
          <w:rFonts w:eastAsia="Arial" w:cs="Arial"/>
          <w:lang w:val="en-US"/>
        </w:rPr>
        <w:t xml:space="preserve">The </w:t>
      </w:r>
      <w:r w:rsidR="000B6056" w:rsidRPr="002C1402">
        <w:rPr>
          <w:rFonts w:eastAsia="Arial" w:cs="Arial"/>
          <w:lang w:val="en-US"/>
        </w:rPr>
        <w:t>financial</w:t>
      </w:r>
      <w:r w:rsidRPr="002C1402">
        <w:rPr>
          <w:rFonts w:eastAsia="Arial" w:cs="Arial"/>
          <w:lang w:val="en-US"/>
        </w:rPr>
        <w:t xml:space="preserve"> </w:t>
      </w:r>
      <w:r w:rsidR="00E35F1E" w:rsidRPr="002C1402">
        <w:rPr>
          <w:rFonts w:eastAsia="Arial" w:cs="Arial"/>
          <w:lang w:val="en-US"/>
        </w:rPr>
        <w:t>bid</w:t>
      </w:r>
      <w:r w:rsidRPr="002C1402">
        <w:rPr>
          <w:rFonts w:eastAsia="Arial" w:cs="Arial"/>
          <w:lang w:val="en-US"/>
        </w:rPr>
        <w:t xml:space="preserve"> must include the costs associated with the implementation of the assignment and must be provided according to the format provided in the tender documentation</w:t>
      </w:r>
      <w:r w:rsidR="00AD6EB3" w:rsidRPr="002C1402">
        <w:rPr>
          <w:rFonts w:eastAsia="Arial" w:cs="Arial"/>
          <w:lang w:val="en-US"/>
        </w:rPr>
        <w:t xml:space="preserve">. </w:t>
      </w:r>
    </w:p>
    <w:p w14:paraId="669FDC8B" w14:textId="7DA26B6D" w:rsidR="008F14EA" w:rsidRPr="002C1402" w:rsidRDefault="000B6056" w:rsidP="00127D3B">
      <w:pPr>
        <w:jc w:val="both"/>
        <w:rPr>
          <w:rFonts w:eastAsia="Arial" w:cs="Arial"/>
          <w:b/>
          <w:bCs/>
        </w:rPr>
      </w:pPr>
      <w:r w:rsidRPr="002C1402">
        <w:rPr>
          <w:rFonts w:eastAsia="Arial" w:cs="Arial"/>
          <w:b/>
          <w:bCs/>
          <w:lang w:val="en-US"/>
        </w:rPr>
        <w:t xml:space="preserve">Financial </w:t>
      </w:r>
      <w:r w:rsidR="00E35F1E" w:rsidRPr="002C1402">
        <w:rPr>
          <w:rFonts w:eastAsia="Arial" w:cs="Arial"/>
          <w:b/>
          <w:bCs/>
          <w:lang w:val="en-US"/>
        </w:rPr>
        <w:t>bid</w:t>
      </w:r>
      <w:r w:rsidRPr="002C1402">
        <w:rPr>
          <w:rFonts w:eastAsia="Arial" w:cs="Arial"/>
          <w:b/>
          <w:bCs/>
          <w:lang w:val="en-US"/>
        </w:rPr>
        <w:t xml:space="preserve"> (price schedule) </w:t>
      </w:r>
      <w:r w:rsidR="008F14EA" w:rsidRPr="002C1402">
        <w:rPr>
          <w:rFonts w:eastAsia="Arial" w:cs="Arial"/>
          <w:b/>
          <w:bCs/>
          <w:lang w:val="en-US"/>
        </w:rPr>
        <w:t>must be signed and stamped (if stamp is used)</w:t>
      </w:r>
      <w:r w:rsidR="008F14EA" w:rsidRPr="002C1402">
        <w:rPr>
          <w:rFonts w:eastAsia="Arial" w:cs="Arial"/>
          <w:b/>
          <w:bCs/>
        </w:rPr>
        <w:t>.</w:t>
      </w:r>
    </w:p>
    <w:p w14:paraId="1291CF56" w14:textId="2E2EE1E8" w:rsidR="0051151D" w:rsidRPr="002C1402" w:rsidRDefault="008F14EA">
      <w:pPr>
        <w:pStyle w:val="ListParagraph"/>
        <w:numPr>
          <w:ilvl w:val="2"/>
          <w:numId w:val="5"/>
        </w:numPr>
        <w:ind w:left="0" w:firstLine="0"/>
        <w:jc w:val="both"/>
        <w:rPr>
          <w:rFonts w:cs="Arial"/>
          <w:b/>
          <w:lang w:val="en-US"/>
        </w:rPr>
      </w:pPr>
      <w:r w:rsidRPr="002C1402">
        <w:rPr>
          <w:rFonts w:cs="Arial"/>
          <w:b/>
          <w:lang w:val="en-US"/>
        </w:rPr>
        <w:t xml:space="preserve">Registration documents of the </w:t>
      </w:r>
      <w:r w:rsidR="00E477FA" w:rsidRPr="002C1402">
        <w:rPr>
          <w:rFonts w:cs="Arial"/>
          <w:b/>
          <w:lang w:val="en-US"/>
        </w:rPr>
        <w:t>tenderer</w:t>
      </w:r>
    </w:p>
    <w:p w14:paraId="03CFA7DE" w14:textId="77777777" w:rsidR="00AD6EB3" w:rsidRPr="002C1402" w:rsidRDefault="00AD6EB3" w:rsidP="00127D3B">
      <w:pPr>
        <w:pStyle w:val="ListParagraph"/>
        <w:ind w:left="0"/>
        <w:jc w:val="both"/>
        <w:rPr>
          <w:rFonts w:cs="Arial"/>
          <w:b/>
          <w:lang w:val="en-US"/>
        </w:rPr>
      </w:pPr>
    </w:p>
    <w:p w14:paraId="7203F545" w14:textId="77777777" w:rsidR="00747110" w:rsidRPr="002C1402" w:rsidRDefault="00AD6EB3" w:rsidP="00127D3B">
      <w:pPr>
        <w:pStyle w:val="ListParagraph"/>
        <w:ind w:left="0"/>
        <w:jc w:val="both"/>
        <w:rPr>
          <w:rFonts w:cs="Arial"/>
          <w:lang w:val="uk-UA"/>
        </w:rPr>
      </w:pPr>
      <w:proofErr w:type="gramStart"/>
      <w:r w:rsidRPr="002C1402">
        <w:rPr>
          <w:rFonts w:cs="Arial"/>
          <w:lang w:val="en-US"/>
        </w:rPr>
        <w:t>Shall</w:t>
      </w:r>
      <w:proofErr w:type="gramEnd"/>
      <w:r w:rsidRPr="002C1402">
        <w:rPr>
          <w:rFonts w:cs="Arial"/>
          <w:lang w:val="en-US"/>
        </w:rPr>
        <w:t xml:space="preserve"> be </w:t>
      </w:r>
      <w:proofErr w:type="gramStart"/>
      <w:r w:rsidRPr="002C1402">
        <w:rPr>
          <w:rFonts w:cs="Arial"/>
          <w:lang w:val="en-US"/>
        </w:rPr>
        <w:t>provide</w:t>
      </w:r>
      <w:proofErr w:type="gramEnd"/>
      <w:r w:rsidRPr="002C1402">
        <w:rPr>
          <w:rFonts w:cs="Arial"/>
          <w:lang w:val="en-US"/>
        </w:rPr>
        <w:t xml:space="preserve"> a</w:t>
      </w:r>
      <w:r w:rsidR="00CD7F73" w:rsidRPr="002C1402">
        <w:rPr>
          <w:rFonts w:cs="Arial"/>
          <w:lang w:val="en-US"/>
        </w:rPr>
        <w:t>ccording to the requirements of tender documentation</w:t>
      </w:r>
    </w:p>
    <w:p w14:paraId="384548D2" w14:textId="77777777" w:rsidR="00747110" w:rsidRPr="002C1402" w:rsidRDefault="00747110" w:rsidP="00127D3B">
      <w:pPr>
        <w:pStyle w:val="ListParagraph"/>
        <w:ind w:left="0"/>
        <w:jc w:val="both"/>
        <w:rPr>
          <w:rFonts w:cs="Arial"/>
          <w:lang w:val="uk-UA"/>
        </w:rPr>
      </w:pPr>
    </w:p>
    <w:p w14:paraId="370B8F44" w14:textId="77777777" w:rsidR="00747110" w:rsidRPr="002C1402" w:rsidRDefault="00747110" w:rsidP="00127D3B">
      <w:pPr>
        <w:pStyle w:val="ListParagraph"/>
        <w:ind w:left="0"/>
        <w:jc w:val="both"/>
        <w:rPr>
          <w:rFonts w:cs="Arial"/>
          <w:lang w:val="uk-UA"/>
        </w:rPr>
      </w:pPr>
    </w:p>
    <w:p w14:paraId="657BD075" w14:textId="1563F71B" w:rsidR="00A444A8" w:rsidRPr="002C1402" w:rsidRDefault="00CD7F73" w:rsidP="00127D3B">
      <w:pPr>
        <w:pStyle w:val="ListParagraph"/>
        <w:ind w:left="0"/>
        <w:jc w:val="both"/>
        <w:rPr>
          <w:rFonts w:cs="Arial"/>
          <w:b/>
          <w:lang w:val="en-US"/>
        </w:rPr>
      </w:pPr>
      <w:r w:rsidRPr="002C1402">
        <w:rPr>
          <w:rFonts w:cs="Arial"/>
          <w:lang w:val="en-US"/>
        </w:rPr>
        <w:t xml:space="preserve"> </w:t>
      </w:r>
    </w:p>
    <w:p w14:paraId="613F0527" w14:textId="77777777" w:rsidR="00A444A8" w:rsidRPr="002C1402" w:rsidRDefault="00A444A8" w:rsidP="00127D3B">
      <w:pPr>
        <w:pStyle w:val="ListParagraph"/>
        <w:ind w:left="0"/>
        <w:jc w:val="both"/>
        <w:rPr>
          <w:rFonts w:cs="Arial"/>
          <w:b/>
          <w:lang w:val="en-US"/>
        </w:rPr>
      </w:pPr>
    </w:p>
    <w:tbl>
      <w:tblPr>
        <w:tblW w:w="9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40"/>
        <w:gridCol w:w="4740"/>
      </w:tblGrid>
      <w:tr w:rsidR="0071274B" w:rsidRPr="002C1402" w14:paraId="29FE2D71" w14:textId="77777777">
        <w:tc>
          <w:tcPr>
            <w:tcW w:w="4743" w:type="dxa"/>
            <w:tcBorders>
              <w:top w:val="single" w:sz="4" w:space="0" w:color="000000"/>
              <w:left w:val="single" w:sz="4" w:space="0" w:color="000000"/>
              <w:bottom w:val="single" w:sz="4" w:space="0" w:color="000000"/>
              <w:right w:val="single" w:sz="4" w:space="0" w:color="000000"/>
            </w:tcBorders>
            <w:shd w:val="clear" w:color="auto" w:fill="D9D9D9"/>
            <w:hideMark/>
          </w:tcPr>
          <w:p w14:paraId="26B3E90D" w14:textId="77777777" w:rsidR="0071274B" w:rsidRPr="002C1402" w:rsidRDefault="0071274B" w:rsidP="0071274B">
            <w:pPr>
              <w:jc w:val="both"/>
              <w:rPr>
                <w:rFonts w:eastAsia="Arial" w:cs="Arial"/>
                <w:b/>
              </w:rPr>
            </w:pPr>
            <w:bookmarkStart w:id="111" w:name="_Hlk156211933"/>
            <w:r w:rsidRPr="002C1402">
              <w:rPr>
                <w:rFonts w:eastAsia="Arial" w:cs="Arial"/>
                <w:b/>
              </w:rPr>
              <w:t>The tenderer is obliged to conform to the following eligibility requirements:</w:t>
            </w:r>
          </w:p>
        </w:tc>
        <w:tc>
          <w:tcPr>
            <w:tcW w:w="4744" w:type="dxa"/>
            <w:tcBorders>
              <w:top w:val="single" w:sz="4" w:space="0" w:color="000000"/>
              <w:left w:val="single" w:sz="4" w:space="0" w:color="000000"/>
              <w:bottom w:val="single" w:sz="4" w:space="0" w:color="000000"/>
              <w:right w:val="single" w:sz="4" w:space="0" w:color="000000"/>
            </w:tcBorders>
            <w:shd w:val="clear" w:color="auto" w:fill="D9D9D9"/>
            <w:hideMark/>
          </w:tcPr>
          <w:p w14:paraId="5F004FB1" w14:textId="77777777" w:rsidR="0071274B" w:rsidRPr="002C1402" w:rsidRDefault="0071274B" w:rsidP="0071274B">
            <w:pPr>
              <w:jc w:val="both"/>
              <w:rPr>
                <w:rFonts w:eastAsia="Arial" w:cs="Arial"/>
                <w:b/>
                <w:color w:val="000000"/>
              </w:rPr>
            </w:pPr>
            <w:r w:rsidRPr="002C1402">
              <w:rPr>
                <w:rFonts w:eastAsia="Arial" w:cs="Arial"/>
                <w:b/>
                <w:color w:val="000000"/>
              </w:rPr>
              <w:t>The tenderer must provide the following document to confirm the compliance with eligibility requirements:</w:t>
            </w:r>
          </w:p>
        </w:tc>
      </w:tr>
      <w:tr w:rsidR="0071274B" w:rsidRPr="002C1402" w14:paraId="2365B27A" w14:textId="77777777">
        <w:tc>
          <w:tcPr>
            <w:tcW w:w="4743" w:type="dxa"/>
            <w:tcBorders>
              <w:top w:val="single" w:sz="4" w:space="0" w:color="000000"/>
              <w:left w:val="single" w:sz="4" w:space="0" w:color="000000"/>
              <w:bottom w:val="single" w:sz="4" w:space="0" w:color="000000"/>
              <w:right w:val="single" w:sz="4" w:space="0" w:color="000000"/>
            </w:tcBorders>
            <w:hideMark/>
          </w:tcPr>
          <w:p w14:paraId="1722105C" w14:textId="037C5C04" w:rsidR="0071274B" w:rsidRPr="002C1402" w:rsidRDefault="00F5461E" w:rsidP="0071274B">
            <w:pPr>
              <w:jc w:val="both"/>
              <w:rPr>
                <w:rFonts w:eastAsia="Arial" w:cs="Arial"/>
                <w:b/>
                <w:color w:val="000000"/>
                <w:lang w:val="en-US"/>
              </w:rPr>
            </w:pPr>
            <w:r w:rsidRPr="002C1402">
              <w:rPr>
                <w:rFonts w:eastAsia="Arial" w:cs="Arial"/>
                <w:color w:val="000000"/>
              </w:rPr>
              <w:t xml:space="preserve">Experience in implementing software development projects </w:t>
            </w:r>
            <w:r w:rsidR="00AA2FB5" w:rsidRPr="002C1402">
              <w:rPr>
                <w:rFonts w:eastAsia="Arial" w:cs="Arial"/>
                <w:color w:val="000000"/>
              </w:rPr>
              <w:t>of web</w:t>
            </w:r>
            <w:r w:rsidR="000F438C" w:rsidRPr="002C1402">
              <w:rPr>
                <w:rFonts w:eastAsia="Arial" w:cs="Arial"/>
                <w:color w:val="000000"/>
                <w:lang w:val="en-US"/>
              </w:rPr>
              <w:t xml:space="preserve"> </w:t>
            </w:r>
            <w:r w:rsidR="00AA2FB5" w:rsidRPr="002C1402">
              <w:rPr>
                <w:rFonts w:eastAsia="Arial" w:cs="Arial"/>
                <w:color w:val="000000"/>
              </w:rPr>
              <w:t xml:space="preserve">applications </w:t>
            </w:r>
            <w:r w:rsidRPr="002C1402">
              <w:rPr>
                <w:rFonts w:eastAsia="Arial" w:cs="Arial"/>
                <w:color w:val="000000"/>
              </w:rPr>
              <w:t xml:space="preserve">for government agencies </w:t>
            </w:r>
            <w:r w:rsidRPr="002C1402">
              <w:rPr>
                <w:rFonts w:eastAsia="Arial" w:cs="Arial"/>
                <w:color w:val="000000"/>
                <w:lang w:val="en-US"/>
              </w:rPr>
              <w:t xml:space="preserve">and </w:t>
            </w:r>
            <w:r w:rsidR="00113659" w:rsidRPr="002C1402">
              <w:rPr>
                <w:rFonts w:eastAsia="Arial" w:cs="Arial"/>
                <w:color w:val="000000"/>
                <w:lang w:val="en-US"/>
              </w:rPr>
              <w:t>institution</w:t>
            </w:r>
            <w:r w:rsidR="0040305C" w:rsidRPr="002C1402">
              <w:rPr>
                <w:rFonts w:eastAsia="Arial" w:cs="Arial"/>
                <w:color w:val="000000"/>
                <w:lang w:val="en-US"/>
              </w:rPr>
              <w:t>s</w:t>
            </w:r>
            <w:r w:rsidR="006640E5" w:rsidRPr="002C1402">
              <w:rPr>
                <w:rFonts w:eastAsia="Arial" w:cs="Arial"/>
                <w:color w:val="000000"/>
                <w:lang w:val="uk-UA"/>
              </w:rPr>
              <w:t xml:space="preserve"> </w:t>
            </w:r>
            <w:r w:rsidR="006640E5" w:rsidRPr="002C1402">
              <w:rPr>
                <w:rFonts w:eastAsia="Arial" w:cs="Arial"/>
                <w:color w:val="000000"/>
                <w:lang w:val="en-US"/>
              </w:rPr>
              <w:t>in Ukraine</w:t>
            </w:r>
          </w:p>
        </w:tc>
        <w:tc>
          <w:tcPr>
            <w:tcW w:w="4744" w:type="dxa"/>
            <w:tcBorders>
              <w:top w:val="single" w:sz="4" w:space="0" w:color="000000"/>
              <w:left w:val="single" w:sz="4" w:space="0" w:color="000000"/>
              <w:bottom w:val="single" w:sz="4" w:space="0" w:color="000000"/>
              <w:right w:val="single" w:sz="4" w:space="0" w:color="000000"/>
            </w:tcBorders>
            <w:hideMark/>
          </w:tcPr>
          <w:p w14:paraId="10DA57C4" w14:textId="7EB14AF1" w:rsidR="0071274B" w:rsidRPr="002C1402" w:rsidRDefault="0071274B" w:rsidP="0071274B">
            <w:pPr>
              <w:jc w:val="both"/>
              <w:rPr>
                <w:rFonts w:eastAsia="Arial" w:cs="Arial"/>
                <w:b/>
                <w:color w:val="000000"/>
              </w:rPr>
            </w:pPr>
            <w:r w:rsidRPr="002C1402">
              <w:rPr>
                <w:rFonts w:eastAsia="Arial" w:cs="Arial"/>
                <w:color w:val="000000"/>
              </w:rPr>
              <w:t xml:space="preserve">Portfolio of at least 1 reference project in the last </w:t>
            </w:r>
            <w:r w:rsidR="00386B70" w:rsidRPr="002C1402">
              <w:rPr>
                <w:rFonts w:eastAsia="Arial" w:cs="Arial"/>
                <w:color w:val="000000"/>
              </w:rPr>
              <w:t>3</w:t>
            </w:r>
            <w:r w:rsidRPr="002C1402">
              <w:rPr>
                <w:rFonts w:eastAsia="Arial" w:cs="Arial"/>
                <w:color w:val="000000"/>
              </w:rPr>
              <w:t xml:space="preserve"> years</w:t>
            </w:r>
          </w:p>
        </w:tc>
      </w:tr>
      <w:tr w:rsidR="0071274B" w:rsidRPr="002C1402" w14:paraId="18579CFA" w14:textId="77777777">
        <w:tc>
          <w:tcPr>
            <w:tcW w:w="4743" w:type="dxa"/>
            <w:tcBorders>
              <w:top w:val="single" w:sz="4" w:space="0" w:color="000000"/>
              <w:left w:val="single" w:sz="4" w:space="0" w:color="000000"/>
              <w:bottom w:val="single" w:sz="4" w:space="0" w:color="000000"/>
              <w:right w:val="single" w:sz="4" w:space="0" w:color="000000"/>
            </w:tcBorders>
            <w:hideMark/>
          </w:tcPr>
          <w:p w14:paraId="0F7CB59C" w14:textId="60DD8D57" w:rsidR="0071274B" w:rsidRPr="002C1402" w:rsidRDefault="0071274B" w:rsidP="0071274B">
            <w:pPr>
              <w:jc w:val="both"/>
              <w:rPr>
                <w:rFonts w:eastAsia="Arial" w:cs="Arial"/>
                <w:b/>
                <w:color w:val="000000"/>
              </w:rPr>
            </w:pPr>
            <w:r w:rsidRPr="002C1402">
              <w:rPr>
                <w:rFonts w:eastAsia="Arial" w:cs="Arial"/>
                <w:color w:val="000000"/>
              </w:rPr>
              <w:t xml:space="preserve">Experience in implementation of similar projects </w:t>
            </w:r>
            <w:r w:rsidR="006640E5" w:rsidRPr="002C1402">
              <w:rPr>
                <w:rFonts w:eastAsia="Arial" w:cs="Arial"/>
                <w:color w:val="000000"/>
              </w:rPr>
              <w:t xml:space="preserve">in Ukraine </w:t>
            </w:r>
            <w:r w:rsidR="00386B70" w:rsidRPr="002C1402">
              <w:rPr>
                <w:rFonts w:eastAsia="Arial" w:cs="Arial"/>
                <w:color w:val="000000"/>
              </w:rPr>
              <w:t>(software development of web</w:t>
            </w:r>
            <w:r w:rsidR="000F438C" w:rsidRPr="002C1402">
              <w:rPr>
                <w:rFonts w:eastAsia="Arial" w:cs="Arial"/>
                <w:color w:val="000000"/>
                <w:lang w:val="en-US"/>
              </w:rPr>
              <w:t xml:space="preserve"> </w:t>
            </w:r>
            <w:r w:rsidR="00386B70" w:rsidRPr="002C1402">
              <w:rPr>
                <w:rFonts w:eastAsia="Arial" w:cs="Arial"/>
                <w:color w:val="000000"/>
              </w:rPr>
              <w:t>applications)</w:t>
            </w:r>
          </w:p>
        </w:tc>
        <w:tc>
          <w:tcPr>
            <w:tcW w:w="4744" w:type="dxa"/>
            <w:tcBorders>
              <w:top w:val="single" w:sz="4" w:space="0" w:color="000000"/>
              <w:left w:val="single" w:sz="4" w:space="0" w:color="000000"/>
              <w:bottom w:val="single" w:sz="4" w:space="0" w:color="000000"/>
              <w:right w:val="single" w:sz="4" w:space="0" w:color="000000"/>
            </w:tcBorders>
            <w:hideMark/>
          </w:tcPr>
          <w:p w14:paraId="3E4FD97E" w14:textId="07D558A3" w:rsidR="0071274B" w:rsidRPr="002C1402" w:rsidRDefault="0071274B" w:rsidP="0071274B">
            <w:pPr>
              <w:jc w:val="both"/>
              <w:rPr>
                <w:rFonts w:eastAsia="Arial" w:cs="Arial"/>
                <w:b/>
                <w:color w:val="000000"/>
              </w:rPr>
            </w:pPr>
            <w:r w:rsidRPr="002C1402">
              <w:rPr>
                <w:rFonts w:eastAsia="Arial" w:cs="Arial"/>
                <w:color w:val="000000"/>
              </w:rPr>
              <w:t xml:space="preserve">Portfolio of at least 2 reference projects in the last </w:t>
            </w:r>
            <w:r w:rsidR="00D2570B" w:rsidRPr="002C1402">
              <w:rPr>
                <w:rFonts w:eastAsia="Arial" w:cs="Arial"/>
                <w:color w:val="000000"/>
              </w:rPr>
              <w:t>3</w:t>
            </w:r>
            <w:r w:rsidRPr="002C1402">
              <w:rPr>
                <w:rFonts w:eastAsia="Arial" w:cs="Arial"/>
                <w:color w:val="000000"/>
              </w:rPr>
              <w:t xml:space="preserve"> years</w:t>
            </w:r>
          </w:p>
        </w:tc>
      </w:tr>
    </w:tbl>
    <w:p w14:paraId="2EC31C21" w14:textId="77777777" w:rsidR="00425D88" w:rsidRPr="002C1402" w:rsidRDefault="00425D88" w:rsidP="00127D3B">
      <w:pPr>
        <w:pStyle w:val="ListParagraph"/>
        <w:ind w:left="0"/>
        <w:jc w:val="both"/>
        <w:rPr>
          <w:rFonts w:cs="Arial"/>
          <w:lang w:val="uk-UA"/>
        </w:rPr>
      </w:pPr>
    </w:p>
    <w:p w14:paraId="6A29D82C" w14:textId="3273412D" w:rsidR="00081256" w:rsidRPr="002C1402" w:rsidRDefault="003E3F77" w:rsidP="00127D3B">
      <w:pPr>
        <w:pStyle w:val="ListParagraph"/>
        <w:ind w:left="0"/>
        <w:jc w:val="both"/>
        <w:rPr>
          <w:rFonts w:cs="Arial"/>
          <w:lang w:val="en-US"/>
        </w:rPr>
      </w:pPr>
      <w:r w:rsidRPr="002C1402">
        <w:rPr>
          <w:rFonts w:cs="Arial"/>
          <w:lang w:val="en-US"/>
        </w:rPr>
        <w:t xml:space="preserve">The </w:t>
      </w:r>
      <w:r w:rsidR="00526D1C" w:rsidRPr="002C1402">
        <w:rPr>
          <w:rFonts w:cs="Arial"/>
          <w:lang w:val="en-US"/>
        </w:rPr>
        <w:t>tendere</w:t>
      </w:r>
      <w:r w:rsidR="00A83DBB" w:rsidRPr="002C1402">
        <w:rPr>
          <w:rFonts w:cs="Arial"/>
          <w:lang w:val="en-US"/>
        </w:rPr>
        <w:t>r</w:t>
      </w:r>
      <w:r w:rsidR="00526D1C" w:rsidRPr="002C1402">
        <w:rPr>
          <w:rFonts w:cs="Arial"/>
          <w:lang w:val="en-US"/>
        </w:rPr>
        <w:t xml:space="preserve"> </w:t>
      </w:r>
      <w:r w:rsidR="00A83DBB" w:rsidRPr="002C1402">
        <w:rPr>
          <w:rFonts w:cs="Arial"/>
          <w:lang w:val="en-US"/>
        </w:rPr>
        <w:t>must</w:t>
      </w:r>
      <w:r w:rsidR="00526D1C" w:rsidRPr="002C1402">
        <w:rPr>
          <w:rFonts w:cs="Arial"/>
          <w:lang w:val="en-US"/>
        </w:rPr>
        <w:t xml:space="preserve">: </w:t>
      </w:r>
    </w:p>
    <w:p w14:paraId="0B173EF3" w14:textId="07009595" w:rsidR="00526D1C" w:rsidRPr="002C1402" w:rsidRDefault="00526D1C">
      <w:pPr>
        <w:numPr>
          <w:ilvl w:val="0"/>
          <w:numId w:val="6"/>
        </w:numPr>
        <w:spacing w:before="100" w:beforeAutospacing="1" w:after="0"/>
        <w:jc w:val="both"/>
        <w:rPr>
          <w:rFonts w:cs="Arial"/>
          <w:lang w:val="en-US"/>
        </w:rPr>
      </w:pPr>
      <w:r w:rsidRPr="002C1402">
        <w:rPr>
          <w:rFonts w:cs="Arial"/>
          <w:lang w:val="en-US"/>
        </w:rPr>
        <w:t>be a registered legal entity/private entrepreneur in Ukraine;</w:t>
      </w:r>
    </w:p>
    <w:p w14:paraId="15D6B92F" w14:textId="27B8F031" w:rsidR="00526D1C" w:rsidRPr="002C1402" w:rsidRDefault="00526D1C">
      <w:pPr>
        <w:numPr>
          <w:ilvl w:val="0"/>
          <w:numId w:val="6"/>
        </w:numPr>
        <w:spacing w:before="100" w:beforeAutospacing="1" w:after="0"/>
        <w:jc w:val="both"/>
        <w:rPr>
          <w:rFonts w:cs="Arial"/>
          <w:lang w:val="en-US"/>
        </w:rPr>
      </w:pPr>
      <w:r w:rsidRPr="002C1402">
        <w:rPr>
          <w:rFonts w:cs="Arial"/>
          <w:lang w:val="en-US"/>
        </w:rPr>
        <w:t>not be on the sanctions list of Ukraine, the EU</w:t>
      </w:r>
      <w:r w:rsidR="00525C7E" w:rsidRPr="002C1402">
        <w:rPr>
          <w:rFonts w:cs="Arial"/>
          <w:lang w:val="en-US"/>
        </w:rPr>
        <w:t>, the UN</w:t>
      </w:r>
      <w:r w:rsidRPr="002C1402">
        <w:rPr>
          <w:rFonts w:cs="Arial"/>
          <w:lang w:val="en-US"/>
        </w:rPr>
        <w:t>;</w:t>
      </w:r>
    </w:p>
    <w:p w14:paraId="698B0FCC" w14:textId="07FD947E" w:rsidR="00526D1C" w:rsidRPr="002C1402" w:rsidRDefault="00526D1C">
      <w:pPr>
        <w:numPr>
          <w:ilvl w:val="0"/>
          <w:numId w:val="6"/>
        </w:numPr>
        <w:spacing w:before="100" w:beforeAutospacing="1" w:after="0"/>
        <w:jc w:val="both"/>
        <w:rPr>
          <w:rFonts w:cs="Arial"/>
          <w:lang w:val="en-US"/>
        </w:rPr>
      </w:pPr>
      <w:r w:rsidRPr="002C1402">
        <w:rPr>
          <w:rFonts w:cs="Arial"/>
          <w:lang w:val="en-US"/>
        </w:rPr>
        <w:t>ensure that the final beneficiaries/participants are not on the sanctions list of Ukraine, the EU</w:t>
      </w:r>
      <w:r w:rsidR="00525C7E" w:rsidRPr="002C1402">
        <w:rPr>
          <w:rFonts w:cs="Arial"/>
          <w:lang w:val="en-US"/>
        </w:rPr>
        <w:t>, the UN</w:t>
      </w:r>
      <w:r w:rsidRPr="002C1402">
        <w:rPr>
          <w:rFonts w:cs="Arial"/>
          <w:lang w:val="en-US"/>
        </w:rPr>
        <w:t>;</w:t>
      </w:r>
    </w:p>
    <w:p w14:paraId="16E9E924" w14:textId="5B185994" w:rsidR="00526D1C" w:rsidRPr="002C1402" w:rsidRDefault="00526D1C">
      <w:pPr>
        <w:numPr>
          <w:ilvl w:val="0"/>
          <w:numId w:val="6"/>
        </w:numPr>
        <w:spacing w:before="100" w:beforeAutospacing="1" w:after="0"/>
        <w:jc w:val="both"/>
        <w:rPr>
          <w:rFonts w:cs="Arial"/>
          <w:lang w:val="en-US"/>
        </w:rPr>
      </w:pPr>
      <w:proofErr w:type="gramStart"/>
      <w:r w:rsidRPr="002C1402">
        <w:rPr>
          <w:rFonts w:cs="Arial"/>
          <w:lang w:val="en-US"/>
        </w:rPr>
        <w:t>not be</w:t>
      </w:r>
      <w:proofErr w:type="gramEnd"/>
      <w:r w:rsidRPr="002C1402">
        <w:rPr>
          <w:rFonts w:cs="Arial"/>
          <w:lang w:val="en-US"/>
        </w:rPr>
        <w:t xml:space="preserve"> in the process of termination;</w:t>
      </w:r>
    </w:p>
    <w:p w14:paraId="4A146174" w14:textId="48D56A99" w:rsidR="00526D1C" w:rsidRPr="002C1402" w:rsidRDefault="00526D1C">
      <w:pPr>
        <w:numPr>
          <w:ilvl w:val="0"/>
          <w:numId w:val="6"/>
        </w:numPr>
        <w:spacing w:before="100" w:beforeAutospacing="1" w:after="0"/>
        <w:jc w:val="both"/>
        <w:rPr>
          <w:rFonts w:cs="Arial"/>
          <w:lang w:val="en-US"/>
        </w:rPr>
      </w:pPr>
      <w:r w:rsidRPr="002C1402">
        <w:rPr>
          <w:rFonts w:cs="Arial"/>
          <w:lang w:val="en-US"/>
        </w:rPr>
        <w:t xml:space="preserve">not be </w:t>
      </w:r>
      <w:r w:rsidR="00B8256A" w:rsidRPr="002C1402">
        <w:rPr>
          <w:rFonts w:cs="Arial"/>
          <w:lang w:val="en-US"/>
        </w:rPr>
        <w:t>registered</w:t>
      </w:r>
      <w:r w:rsidRPr="002C1402">
        <w:rPr>
          <w:rFonts w:cs="Arial"/>
          <w:lang w:val="en-US"/>
        </w:rPr>
        <w:t xml:space="preserve"> </w:t>
      </w:r>
      <w:r w:rsidR="00B8256A" w:rsidRPr="002C1402">
        <w:rPr>
          <w:rFonts w:cs="Arial"/>
          <w:lang w:val="en-US"/>
        </w:rPr>
        <w:t>on temporary occupied territories of Ukraine</w:t>
      </w:r>
      <w:r w:rsidR="000F2157" w:rsidRPr="002C1402">
        <w:rPr>
          <w:rFonts w:cs="Arial"/>
          <w:lang w:val="en-US"/>
        </w:rPr>
        <w:t xml:space="preserve">; </w:t>
      </w:r>
    </w:p>
    <w:p w14:paraId="60435E2E" w14:textId="7F9CF47C" w:rsidR="007B1CC2" w:rsidRPr="002C1402" w:rsidRDefault="007B1CC2">
      <w:pPr>
        <w:numPr>
          <w:ilvl w:val="0"/>
          <w:numId w:val="6"/>
        </w:numPr>
        <w:spacing w:before="100" w:beforeAutospacing="1" w:after="0"/>
        <w:jc w:val="both"/>
        <w:rPr>
          <w:rFonts w:cs="Arial"/>
          <w:lang w:val="uk-UA"/>
        </w:rPr>
      </w:pPr>
      <w:r w:rsidRPr="002C1402">
        <w:rPr>
          <w:rFonts w:cs="Arial"/>
          <w:lang w:val="en-US"/>
        </w:rPr>
        <w:t xml:space="preserve">not have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ultimate</w:t>
      </w:r>
      <w:proofErr w:type="spellEnd"/>
      <w:r w:rsidRPr="002C1402">
        <w:rPr>
          <w:rFonts w:cs="Arial"/>
          <w:lang w:val="uk-UA"/>
        </w:rPr>
        <w:t xml:space="preserve"> </w:t>
      </w:r>
      <w:proofErr w:type="spellStart"/>
      <w:r w:rsidRPr="002C1402">
        <w:rPr>
          <w:rFonts w:cs="Arial"/>
          <w:lang w:val="uk-UA"/>
        </w:rPr>
        <w:t>beneficial</w:t>
      </w:r>
      <w:proofErr w:type="spellEnd"/>
      <w:r w:rsidRPr="002C1402">
        <w:rPr>
          <w:rFonts w:cs="Arial"/>
          <w:lang w:val="uk-UA"/>
        </w:rPr>
        <w:t xml:space="preserve"> </w:t>
      </w:r>
      <w:proofErr w:type="spellStart"/>
      <w:r w:rsidRPr="002C1402">
        <w:rPr>
          <w:rFonts w:cs="Arial"/>
          <w:lang w:val="uk-UA"/>
        </w:rPr>
        <w:t>owner</w:t>
      </w:r>
      <w:proofErr w:type="spellEnd"/>
      <w:r w:rsidRPr="002C1402">
        <w:rPr>
          <w:rFonts w:cs="Arial"/>
          <w:lang w:val="uk-UA"/>
        </w:rPr>
        <w:t xml:space="preserve">, </w:t>
      </w:r>
      <w:proofErr w:type="spellStart"/>
      <w:r w:rsidRPr="002C1402">
        <w:rPr>
          <w:rFonts w:cs="Arial"/>
          <w:lang w:val="uk-UA"/>
        </w:rPr>
        <w:t>member</w:t>
      </w:r>
      <w:proofErr w:type="spellEnd"/>
      <w:r w:rsidRPr="002C1402">
        <w:rPr>
          <w:rFonts w:cs="Arial"/>
          <w:lang w:val="uk-UA"/>
        </w:rPr>
        <w:t xml:space="preserve"> </w:t>
      </w:r>
      <w:proofErr w:type="spellStart"/>
      <w:r w:rsidRPr="002C1402">
        <w:rPr>
          <w:rFonts w:cs="Arial"/>
          <w:lang w:val="uk-UA"/>
        </w:rPr>
        <w:t>or</w:t>
      </w:r>
      <w:proofErr w:type="spellEnd"/>
      <w:r w:rsidRPr="002C1402">
        <w:rPr>
          <w:rFonts w:cs="Arial"/>
          <w:lang w:val="uk-UA"/>
        </w:rPr>
        <w:t xml:space="preserve"> </w:t>
      </w:r>
      <w:proofErr w:type="spellStart"/>
      <w:r w:rsidRPr="002C1402">
        <w:rPr>
          <w:rFonts w:cs="Arial"/>
          <w:lang w:val="uk-UA"/>
        </w:rPr>
        <w:t>participant</w:t>
      </w:r>
      <w:proofErr w:type="spellEnd"/>
      <w:r w:rsidRPr="002C1402">
        <w:rPr>
          <w:rFonts w:cs="Arial"/>
          <w:lang w:val="uk-UA"/>
        </w:rPr>
        <w:t xml:space="preserve"> (</w:t>
      </w:r>
      <w:proofErr w:type="spellStart"/>
      <w:r w:rsidRPr="002C1402">
        <w:rPr>
          <w:rFonts w:cs="Arial"/>
          <w:lang w:val="uk-UA"/>
        </w:rPr>
        <w:t>shareholder</w:t>
      </w:r>
      <w:proofErr w:type="spellEnd"/>
      <w:r w:rsidRPr="002C1402">
        <w:rPr>
          <w:rFonts w:cs="Arial"/>
          <w:lang w:val="uk-UA"/>
        </w:rPr>
        <w:t xml:space="preserve">), </w:t>
      </w:r>
      <w:proofErr w:type="spellStart"/>
      <w:r w:rsidRPr="002C1402">
        <w:rPr>
          <w:rFonts w:cs="Arial"/>
          <w:lang w:val="uk-UA"/>
        </w:rPr>
        <w:t>having</w:t>
      </w:r>
      <w:proofErr w:type="spellEnd"/>
      <w:r w:rsidRPr="002C1402">
        <w:rPr>
          <w:rFonts w:cs="Arial"/>
          <w:lang w:val="uk-UA"/>
        </w:rPr>
        <w:t xml:space="preserve"> a </w:t>
      </w:r>
      <w:proofErr w:type="spellStart"/>
      <w:r w:rsidRPr="002C1402">
        <w:rPr>
          <w:rFonts w:cs="Arial"/>
          <w:lang w:val="uk-UA"/>
        </w:rPr>
        <w:t>share</w:t>
      </w:r>
      <w:proofErr w:type="spellEnd"/>
      <w:r w:rsidRPr="002C1402">
        <w:rPr>
          <w:rFonts w:cs="Arial"/>
          <w:lang w:val="uk-UA"/>
        </w:rPr>
        <w:t xml:space="preserve"> </w:t>
      </w:r>
      <w:proofErr w:type="spellStart"/>
      <w:r w:rsidRPr="002C1402">
        <w:rPr>
          <w:rFonts w:cs="Arial"/>
          <w:lang w:val="uk-UA"/>
        </w:rPr>
        <w:t>in</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authorized</w:t>
      </w:r>
      <w:proofErr w:type="spellEnd"/>
      <w:r w:rsidRPr="002C1402">
        <w:rPr>
          <w:rFonts w:cs="Arial"/>
          <w:lang w:val="uk-UA"/>
        </w:rPr>
        <w:t xml:space="preserve"> </w:t>
      </w:r>
      <w:proofErr w:type="spellStart"/>
      <w:r w:rsidRPr="002C1402">
        <w:rPr>
          <w:rFonts w:cs="Arial"/>
          <w:lang w:val="uk-UA"/>
        </w:rPr>
        <w:t>capital</w:t>
      </w:r>
      <w:proofErr w:type="spellEnd"/>
      <w:r w:rsidRPr="002C1402">
        <w:rPr>
          <w:rFonts w:cs="Arial"/>
          <w:lang w:val="uk-UA"/>
        </w:rPr>
        <w:t xml:space="preserve"> </w:t>
      </w:r>
      <w:proofErr w:type="spellStart"/>
      <w:r w:rsidRPr="002C1402">
        <w:rPr>
          <w:rFonts w:cs="Arial"/>
          <w:lang w:val="uk-UA"/>
        </w:rPr>
        <w:t>of</w:t>
      </w:r>
      <w:proofErr w:type="spellEnd"/>
      <w:r w:rsidRPr="002C1402">
        <w:rPr>
          <w:rFonts w:cs="Arial"/>
          <w:lang w:val="uk-UA"/>
        </w:rPr>
        <w:t xml:space="preserve"> 10 </w:t>
      </w:r>
      <w:proofErr w:type="spellStart"/>
      <w:r w:rsidRPr="002C1402">
        <w:rPr>
          <w:rFonts w:cs="Arial"/>
          <w:lang w:val="uk-UA"/>
        </w:rPr>
        <w:t>percent</w:t>
      </w:r>
      <w:proofErr w:type="spellEnd"/>
      <w:r w:rsidRPr="002C1402">
        <w:rPr>
          <w:rFonts w:cs="Arial"/>
          <w:lang w:val="uk-UA"/>
        </w:rPr>
        <w:t xml:space="preserve"> </w:t>
      </w:r>
      <w:proofErr w:type="spellStart"/>
      <w:r w:rsidRPr="002C1402">
        <w:rPr>
          <w:rFonts w:cs="Arial"/>
          <w:lang w:val="uk-UA"/>
        </w:rPr>
        <w:t>or</w:t>
      </w:r>
      <w:proofErr w:type="spellEnd"/>
      <w:r w:rsidRPr="002C1402">
        <w:rPr>
          <w:rFonts w:cs="Arial"/>
          <w:lang w:val="uk-UA"/>
        </w:rPr>
        <w:t xml:space="preserve"> </w:t>
      </w:r>
      <w:proofErr w:type="spellStart"/>
      <w:r w:rsidRPr="002C1402">
        <w:rPr>
          <w:rFonts w:cs="Arial"/>
          <w:lang w:val="uk-UA"/>
        </w:rPr>
        <w:t>more</w:t>
      </w:r>
      <w:proofErr w:type="spellEnd"/>
      <w:r w:rsidRPr="002C1402">
        <w:rPr>
          <w:rFonts w:cs="Arial"/>
          <w:lang w:val="uk-UA"/>
        </w:rPr>
        <w:t xml:space="preserve">, </w:t>
      </w:r>
      <w:proofErr w:type="spellStart"/>
      <w:r w:rsidRPr="002C1402">
        <w:rPr>
          <w:rFonts w:cs="Arial"/>
          <w:lang w:val="uk-UA"/>
        </w:rPr>
        <w:t>which</w:t>
      </w:r>
      <w:proofErr w:type="spellEnd"/>
      <w:r w:rsidRPr="002C1402">
        <w:rPr>
          <w:rFonts w:cs="Arial"/>
          <w:lang w:val="uk-UA"/>
        </w:rPr>
        <w:t xml:space="preserve"> </w:t>
      </w:r>
      <w:proofErr w:type="spellStart"/>
      <w:r w:rsidRPr="002C1402">
        <w:rPr>
          <w:rFonts w:cs="Arial"/>
          <w:lang w:val="uk-UA"/>
        </w:rPr>
        <w:t>is</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Russian</w:t>
      </w:r>
      <w:proofErr w:type="spellEnd"/>
      <w:r w:rsidRPr="002C1402">
        <w:rPr>
          <w:rFonts w:cs="Arial"/>
          <w:lang w:val="uk-UA"/>
        </w:rPr>
        <w:t xml:space="preserve"> </w:t>
      </w:r>
      <w:proofErr w:type="spellStart"/>
      <w:r w:rsidRPr="002C1402">
        <w:rPr>
          <w:rFonts w:cs="Arial"/>
          <w:lang w:val="uk-UA"/>
        </w:rPr>
        <w:t>Federation</w:t>
      </w:r>
      <w:proofErr w:type="spellEnd"/>
      <w:r w:rsidRPr="002C1402">
        <w:rPr>
          <w:rFonts w:cs="Arial"/>
          <w:lang w:val="uk-UA"/>
        </w:rPr>
        <w:t xml:space="preserve">, </w:t>
      </w:r>
      <w:r w:rsidR="00D26B8B" w:rsidRPr="002C1402">
        <w:rPr>
          <w:rFonts w:cs="Arial"/>
          <w:lang w:val="en-US"/>
        </w:rPr>
        <w:t>the Republic of Belarus, the Islamic Republic of Iran,</w:t>
      </w:r>
      <w:r w:rsidR="00D26B8B" w:rsidRPr="002C1402">
        <w:rPr>
          <w:rFonts w:cs="Arial"/>
          <w:lang w:val="uk-UA"/>
        </w:rPr>
        <w:t xml:space="preserve"> </w:t>
      </w:r>
      <w:r w:rsidRPr="002C1402">
        <w:rPr>
          <w:rFonts w:cs="Arial"/>
          <w:lang w:val="uk-UA"/>
        </w:rPr>
        <w:t xml:space="preserve">a </w:t>
      </w:r>
      <w:proofErr w:type="spellStart"/>
      <w:r w:rsidRPr="002C1402">
        <w:rPr>
          <w:rFonts w:cs="Arial"/>
          <w:lang w:val="uk-UA"/>
        </w:rPr>
        <w:t>citizen</w:t>
      </w:r>
      <w:proofErr w:type="spellEnd"/>
      <w:r w:rsidRPr="002C1402">
        <w:rPr>
          <w:rFonts w:cs="Arial"/>
          <w:lang w:val="uk-UA"/>
        </w:rPr>
        <w:t xml:space="preserve"> </w:t>
      </w:r>
      <w:proofErr w:type="spellStart"/>
      <w:r w:rsidRPr="002C1402">
        <w:rPr>
          <w:rFonts w:cs="Arial"/>
          <w:lang w:val="uk-UA"/>
        </w:rPr>
        <w:t>of</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Russian</w:t>
      </w:r>
      <w:proofErr w:type="spellEnd"/>
      <w:r w:rsidRPr="002C1402">
        <w:rPr>
          <w:rFonts w:cs="Arial"/>
          <w:lang w:val="uk-UA"/>
        </w:rPr>
        <w:t xml:space="preserve"> </w:t>
      </w:r>
      <w:proofErr w:type="spellStart"/>
      <w:r w:rsidRPr="002C1402">
        <w:rPr>
          <w:rFonts w:cs="Arial"/>
          <w:lang w:val="uk-UA"/>
        </w:rPr>
        <w:t>Federation</w:t>
      </w:r>
      <w:proofErr w:type="spellEnd"/>
      <w:r w:rsidRPr="002C1402">
        <w:rPr>
          <w:rFonts w:cs="Arial"/>
          <w:lang w:val="uk-UA"/>
        </w:rPr>
        <w:t xml:space="preserve">, </w:t>
      </w:r>
      <w:r w:rsidR="00D26B8B" w:rsidRPr="002C1402">
        <w:rPr>
          <w:rFonts w:cs="Arial"/>
          <w:lang w:val="en-US"/>
        </w:rPr>
        <w:t>the Republic of Belarus, the Islamic Republic of Iran</w:t>
      </w:r>
      <w:r w:rsidR="00D26B8B" w:rsidRPr="002C1402">
        <w:rPr>
          <w:rFonts w:cs="Arial"/>
          <w:lang w:val="uk-UA"/>
        </w:rPr>
        <w:t xml:space="preserve"> </w:t>
      </w:r>
      <w:proofErr w:type="spellStart"/>
      <w:r w:rsidRPr="002C1402">
        <w:rPr>
          <w:rFonts w:cs="Arial"/>
          <w:lang w:val="uk-UA"/>
        </w:rPr>
        <w:t>except</w:t>
      </w:r>
      <w:proofErr w:type="spellEnd"/>
      <w:r w:rsidRPr="002C1402">
        <w:rPr>
          <w:rFonts w:cs="Arial"/>
          <w:lang w:val="uk-UA"/>
        </w:rPr>
        <w:t xml:space="preserve"> </w:t>
      </w:r>
      <w:proofErr w:type="spellStart"/>
      <w:r w:rsidRPr="002C1402">
        <w:rPr>
          <w:rFonts w:cs="Arial"/>
          <w:lang w:val="uk-UA"/>
        </w:rPr>
        <w:t>for</w:t>
      </w:r>
      <w:proofErr w:type="spellEnd"/>
      <w:r w:rsidRPr="002C1402">
        <w:rPr>
          <w:rFonts w:cs="Arial"/>
          <w:lang w:val="uk-UA"/>
        </w:rPr>
        <w:t xml:space="preserve"> </w:t>
      </w:r>
      <w:proofErr w:type="spellStart"/>
      <w:r w:rsidRPr="002C1402">
        <w:rPr>
          <w:rFonts w:cs="Arial"/>
          <w:lang w:val="uk-UA"/>
        </w:rPr>
        <w:t>those</w:t>
      </w:r>
      <w:proofErr w:type="spellEnd"/>
      <w:r w:rsidRPr="002C1402">
        <w:rPr>
          <w:rFonts w:cs="Arial"/>
          <w:lang w:val="uk-UA"/>
        </w:rPr>
        <w:t xml:space="preserve"> </w:t>
      </w:r>
      <w:proofErr w:type="spellStart"/>
      <w:r w:rsidRPr="002C1402">
        <w:rPr>
          <w:rFonts w:cs="Arial"/>
          <w:lang w:val="uk-UA"/>
        </w:rPr>
        <w:t>who</w:t>
      </w:r>
      <w:proofErr w:type="spellEnd"/>
      <w:r w:rsidRPr="002C1402">
        <w:rPr>
          <w:rFonts w:cs="Arial"/>
          <w:lang w:val="uk-UA"/>
        </w:rPr>
        <w:t xml:space="preserve"> </w:t>
      </w:r>
      <w:proofErr w:type="spellStart"/>
      <w:r w:rsidRPr="002C1402">
        <w:rPr>
          <w:rFonts w:cs="Arial"/>
          <w:lang w:val="uk-UA"/>
        </w:rPr>
        <w:t>live</w:t>
      </w:r>
      <w:proofErr w:type="spellEnd"/>
      <w:r w:rsidRPr="002C1402">
        <w:rPr>
          <w:rFonts w:cs="Arial"/>
          <w:lang w:val="uk-UA"/>
        </w:rPr>
        <w:t xml:space="preserve"> </w:t>
      </w:r>
      <w:proofErr w:type="spellStart"/>
      <w:r w:rsidRPr="002C1402">
        <w:rPr>
          <w:rFonts w:cs="Arial"/>
          <w:lang w:val="uk-UA"/>
        </w:rPr>
        <w:t>on</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territory</w:t>
      </w:r>
      <w:proofErr w:type="spellEnd"/>
      <w:r w:rsidRPr="002C1402">
        <w:rPr>
          <w:rFonts w:cs="Arial"/>
          <w:lang w:val="uk-UA"/>
        </w:rPr>
        <w:t xml:space="preserve"> </w:t>
      </w:r>
      <w:proofErr w:type="spellStart"/>
      <w:r w:rsidRPr="002C1402">
        <w:rPr>
          <w:rFonts w:cs="Arial"/>
          <w:lang w:val="uk-UA"/>
        </w:rPr>
        <w:t>of</w:t>
      </w:r>
      <w:proofErr w:type="spellEnd"/>
      <w:r w:rsidRPr="002C1402">
        <w:rPr>
          <w:rFonts w:cs="Arial"/>
          <w:lang w:val="uk-UA"/>
        </w:rPr>
        <w:t xml:space="preserve"> Ukraine </w:t>
      </w:r>
      <w:proofErr w:type="spellStart"/>
      <w:r w:rsidRPr="002C1402">
        <w:rPr>
          <w:rFonts w:cs="Arial"/>
          <w:lang w:val="uk-UA"/>
        </w:rPr>
        <w:t>on</w:t>
      </w:r>
      <w:proofErr w:type="spellEnd"/>
      <w:r w:rsidRPr="002C1402">
        <w:rPr>
          <w:rFonts w:cs="Arial"/>
          <w:lang w:val="uk-UA"/>
        </w:rPr>
        <w:t xml:space="preserve"> </w:t>
      </w:r>
      <w:proofErr w:type="spellStart"/>
      <w:r w:rsidRPr="002C1402">
        <w:rPr>
          <w:rFonts w:cs="Arial"/>
          <w:lang w:val="uk-UA"/>
        </w:rPr>
        <w:t>legal</w:t>
      </w:r>
      <w:proofErr w:type="spellEnd"/>
      <w:r w:rsidRPr="002C1402">
        <w:rPr>
          <w:rFonts w:cs="Arial"/>
          <w:lang w:val="uk-UA"/>
        </w:rPr>
        <w:t xml:space="preserve"> </w:t>
      </w:r>
      <w:proofErr w:type="spellStart"/>
      <w:r w:rsidRPr="002C1402">
        <w:rPr>
          <w:rFonts w:cs="Arial"/>
          <w:lang w:val="uk-UA"/>
        </w:rPr>
        <w:t>grounds</w:t>
      </w:r>
      <w:proofErr w:type="spellEnd"/>
      <w:r w:rsidRPr="002C1402">
        <w:rPr>
          <w:rFonts w:cs="Arial"/>
          <w:lang w:val="uk-UA"/>
        </w:rPr>
        <w:t xml:space="preserve">, </w:t>
      </w:r>
      <w:proofErr w:type="spellStart"/>
      <w:r w:rsidRPr="002C1402">
        <w:rPr>
          <w:rFonts w:cs="Arial"/>
          <w:lang w:val="uk-UA"/>
        </w:rPr>
        <w:t>or</w:t>
      </w:r>
      <w:proofErr w:type="spellEnd"/>
      <w:r w:rsidRPr="002C1402">
        <w:rPr>
          <w:rFonts w:cs="Arial"/>
          <w:lang w:val="uk-UA"/>
        </w:rPr>
        <w:t xml:space="preserve"> a </w:t>
      </w:r>
      <w:proofErr w:type="spellStart"/>
      <w:r w:rsidRPr="002C1402">
        <w:rPr>
          <w:rFonts w:cs="Arial"/>
          <w:lang w:val="uk-UA"/>
        </w:rPr>
        <w:t>legal</w:t>
      </w:r>
      <w:proofErr w:type="spellEnd"/>
      <w:r w:rsidRPr="002C1402">
        <w:rPr>
          <w:rFonts w:cs="Arial"/>
          <w:lang w:val="uk-UA"/>
        </w:rPr>
        <w:t xml:space="preserve"> </w:t>
      </w:r>
      <w:proofErr w:type="spellStart"/>
      <w:r w:rsidRPr="002C1402">
        <w:rPr>
          <w:rFonts w:cs="Arial"/>
          <w:lang w:val="uk-UA"/>
        </w:rPr>
        <w:t>entity</w:t>
      </w:r>
      <w:proofErr w:type="spellEnd"/>
      <w:r w:rsidRPr="002C1402">
        <w:rPr>
          <w:rFonts w:cs="Arial"/>
          <w:lang w:val="uk-UA"/>
        </w:rPr>
        <w:t xml:space="preserve"> </w:t>
      </w:r>
      <w:proofErr w:type="spellStart"/>
      <w:r w:rsidRPr="002C1402">
        <w:rPr>
          <w:rFonts w:cs="Arial"/>
          <w:lang w:val="uk-UA"/>
        </w:rPr>
        <w:t>created</w:t>
      </w:r>
      <w:proofErr w:type="spellEnd"/>
      <w:r w:rsidRPr="002C1402">
        <w:rPr>
          <w:rFonts w:cs="Arial"/>
          <w:lang w:val="uk-UA"/>
        </w:rPr>
        <w:t xml:space="preserve"> and </w:t>
      </w:r>
      <w:proofErr w:type="spellStart"/>
      <w:r w:rsidRPr="002C1402">
        <w:rPr>
          <w:rFonts w:cs="Arial"/>
          <w:lang w:val="uk-UA"/>
        </w:rPr>
        <w:t>registered</w:t>
      </w:r>
      <w:proofErr w:type="spellEnd"/>
      <w:r w:rsidRPr="002C1402">
        <w:rPr>
          <w:rFonts w:cs="Arial"/>
          <w:lang w:val="uk-UA"/>
        </w:rPr>
        <w:t xml:space="preserve"> </w:t>
      </w:r>
      <w:proofErr w:type="spellStart"/>
      <w:r w:rsidRPr="002C1402">
        <w:rPr>
          <w:rFonts w:cs="Arial"/>
          <w:lang w:val="uk-UA"/>
        </w:rPr>
        <w:t>in</w:t>
      </w:r>
      <w:proofErr w:type="spellEnd"/>
      <w:r w:rsidRPr="002C1402">
        <w:rPr>
          <w:rFonts w:cs="Arial"/>
          <w:lang w:val="uk-UA"/>
        </w:rPr>
        <w:t xml:space="preserve"> </w:t>
      </w:r>
      <w:proofErr w:type="spellStart"/>
      <w:r w:rsidRPr="002C1402">
        <w:rPr>
          <w:rFonts w:cs="Arial"/>
          <w:lang w:val="uk-UA"/>
        </w:rPr>
        <w:t>accordance</w:t>
      </w:r>
      <w:proofErr w:type="spellEnd"/>
      <w:r w:rsidRPr="002C1402">
        <w:rPr>
          <w:rFonts w:cs="Arial"/>
          <w:lang w:val="uk-UA"/>
        </w:rPr>
        <w:t xml:space="preserve"> </w:t>
      </w:r>
      <w:proofErr w:type="spellStart"/>
      <w:r w:rsidRPr="002C1402">
        <w:rPr>
          <w:rFonts w:cs="Arial"/>
          <w:lang w:val="uk-UA"/>
        </w:rPr>
        <w:t>with</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legislation</w:t>
      </w:r>
      <w:proofErr w:type="spellEnd"/>
      <w:r w:rsidRPr="002C1402">
        <w:rPr>
          <w:rFonts w:cs="Arial"/>
          <w:lang w:val="uk-UA"/>
        </w:rPr>
        <w:t xml:space="preserve"> </w:t>
      </w:r>
      <w:proofErr w:type="spellStart"/>
      <w:r w:rsidRPr="002C1402">
        <w:rPr>
          <w:rFonts w:cs="Arial"/>
          <w:lang w:val="uk-UA"/>
        </w:rPr>
        <w:t>of</w:t>
      </w:r>
      <w:proofErr w:type="spellEnd"/>
      <w:r w:rsidRPr="002C1402">
        <w:rPr>
          <w:rFonts w:cs="Arial"/>
          <w:lang w:val="uk-UA"/>
        </w:rPr>
        <w:t xml:space="preserve"> </w:t>
      </w:r>
      <w:proofErr w:type="spellStart"/>
      <w:r w:rsidRPr="002C1402">
        <w:rPr>
          <w:rFonts w:cs="Arial"/>
          <w:lang w:val="uk-UA"/>
        </w:rPr>
        <w:t>the</w:t>
      </w:r>
      <w:proofErr w:type="spellEnd"/>
      <w:r w:rsidRPr="002C1402">
        <w:rPr>
          <w:rFonts w:cs="Arial"/>
          <w:lang w:val="uk-UA"/>
        </w:rPr>
        <w:t xml:space="preserve"> </w:t>
      </w:r>
      <w:proofErr w:type="spellStart"/>
      <w:r w:rsidRPr="002C1402">
        <w:rPr>
          <w:rFonts w:cs="Arial"/>
          <w:lang w:val="uk-UA"/>
        </w:rPr>
        <w:t>Russian</w:t>
      </w:r>
      <w:proofErr w:type="spellEnd"/>
      <w:r w:rsidRPr="002C1402">
        <w:rPr>
          <w:rFonts w:cs="Arial"/>
          <w:lang w:val="uk-UA"/>
        </w:rPr>
        <w:t xml:space="preserve"> </w:t>
      </w:r>
      <w:proofErr w:type="spellStart"/>
      <w:r w:rsidRPr="002C1402">
        <w:rPr>
          <w:rFonts w:cs="Arial"/>
          <w:lang w:val="uk-UA"/>
        </w:rPr>
        <w:t>Federation</w:t>
      </w:r>
      <w:proofErr w:type="spellEnd"/>
      <w:r w:rsidR="00D26B8B" w:rsidRPr="002C1402">
        <w:rPr>
          <w:rFonts w:cs="Arial"/>
          <w:lang w:val="en-US"/>
        </w:rPr>
        <w:t>, the Republic of Belarus, the Islamic Republic of Iran</w:t>
      </w:r>
      <w:r w:rsidRPr="002C1402">
        <w:rPr>
          <w:rFonts w:cs="Arial"/>
          <w:lang w:val="uk-UA"/>
        </w:rPr>
        <w:t xml:space="preserve">. </w:t>
      </w:r>
    </w:p>
    <w:bookmarkEnd w:id="111"/>
    <w:p w14:paraId="02698CDE" w14:textId="77777777" w:rsidR="00A049D4" w:rsidRPr="002C1402" w:rsidRDefault="00A049D4" w:rsidP="003D31E7">
      <w:pPr>
        <w:pStyle w:val="ListParagraph"/>
        <w:ind w:left="0"/>
        <w:jc w:val="both"/>
        <w:rPr>
          <w:rFonts w:eastAsia="Arial" w:cs="Arial"/>
          <w:lang w:val="uk-UA"/>
        </w:rPr>
      </w:pPr>
    </w:p>
    <w:p w14:paraId="673E6863" w14:textId="10B171DB" w:rsidR="008F14EA" w:rsidRPr="002C1402" w:rsidRDefault="008F14EA" w:rsidP="003D31E7">
      <w:pPr>
        <w:pStyle w:val="ListParagraph"/>
        <w:ind w:left="0"/>
        <w:jc w:val="both"/>
        <w:rPr>
          <w:rFonts w:eastAsia="Arial" w:cs="Arial"/>
          <w:lang w:val="uk-UA"/>
        </w:rPr>
      </w:pPr>
      <w:r w:rsidRPr="002C1402">
        <w:rPr>
          <w:rFonts w:eastAsia="Arial" w:cs="Arial"/>
          <w:lang w:val="en-US"/>
        </w:rPr>
        <w:t>GIZ reserves the right to verify th</w:t>
      </w:r>
      <w:r w:rsidR="00D26B8B" w:rsidRPr="002C1402">
        <w:rPr>
          <w:rFonts w:eastAsia="Arial" w:cs="Arial"/>
          <w:lang w:val="en-US"/>
        </w:rPr>
        <w:t>e</w:t>
      </w:r>
      <w:r w:rsidRPr="002C1402">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2C1402" w:rsidRDefault="003D31E7" w:rsidP="00D93EF8">
      <w:pPr>
        <w:pStyle w:val="ListParagraph"/>
        <w:ind w:left="0"/>
        <w:jc w:val="both"/>
        <w:rPr>
          <w:rFonts w:eastAsia="Arial" w:cs="Arial"/>
          <w:lang w:val="en-US"/>
        </w:rPr>
      </w:pPr>
    </w:p>
    <w:p w14:paraId="76690CF4" w14:textId="77777777" w:rsidR="00F76A9F" w:rsidRPr="00F76A9F" w:rsidRDefault="008261A9" w:rsidP="00441E81">
      <w:pPr>
        <w:pStyle w:val="ListParagraph"/>
        <w:numPr>
          <w:ilvl w:val="0"/>
          <w:numId w:val="5"/>
        </w:numPr>
        <w:ind w:left="357" w:firstLine="0"/>
        <w:jc w:val="both"/>
        <w:rPr>
          <w:rFonts w:cs="Arial"/>
          <w:color w:val="000000" w:themeColor="text1"/>
        </w:rPr>
      </w:pPr>
      <w:bookmarkStart w:id="112" w:name="_Toc127948129"/>
      <w:bookmarkStart w:id="113" w:name="_Toc127948130"/>
      <w:bookmarkStart w:id="114" w:name="_Toc127948131"/>
      <w:bookmarkStart w:id="115" w:name="_Toc127948132"/>
      <w:bookmarkStart w:id="116" w:name="_Toc127948133"/>
      <w:bookmarkStart w:id="117" w:name="_Toc127948134"/>
      <w:bookmarkStart w:id="118" w:name="_Toc127948135"/>
      <w:bookmarkStart w:id="119" w:name="_Toc119492779"/>
      <w:bookmarkStart w:id="120" w:name="_Toc119492824"/>
      <w:bookmarkStart w:id="121" w:name="_Toc119492876"/>
      <w:bookmarkStart w:id="122" w:name="_Toc119492991"/>
      <w:bookmarkStart w:id="123" w:name="_Toc119493079"/>
      <w:bookmarkStart w:id="124" w:name="_Toc119493229"/>
      <w:bookmarkStart w:id="125" w:name="_Toc119493854"/>
      <w:bookmarkStart w:id="126" w:name="_Toc119492780"/>
      <w:bookmarkStart w:id="127" w:name="_Toc119492825"/>
      <w:bookmarkStart w:id="128" w:name="_Toc119492877"/>
      <w:bookmarkStart w:id="129" w:name="_Toc119492992"/>
      <w:bookmarkStart w:id="130" w:name="_Toc119493080"/>
      <w:bookmarkStart w:id="131" w:name="_Toc119493230"/>
      <w:bookmarkStart w:id="132" w:name="_Toc119493855"/>
      <w:bookmarkStart w:id="133" w:name="_Toc119492781"/>
      <w:bookmarkStart w:id="134" w:name="_Toc119492826"/>
      <w:bookmarkStart w:id="135" w:name="_Toc119492878"/>
      <w:bookmarkStart w:id="136" w:name="_Toc119492993"/>
      <w:bookmarkStart w:id="137" w:name="_Toc119493081"/>
      <w:bookmarkStart w:id="138" w:name="_Toc119493231"/>
      <w:bookmarkStart w:id="139" w:name="_Toc119493856"/>
      <w:bookmarkStart w:id="140" w:name="_Toc119492782"/>
      <w:bookmarkStart w:id="141" w:name="_Toc119492827"/>
      <w:bookmarkStart w:id="142" w:name="_Toc119492879"/>
      <w:bookmarkStart w:id="143" w:name="_Toc119492994"/>
      <w:bookmarkStart w:id="144" w:name="_Toc119493082"/>
      <w:bookmarkStart w:id="145" w:name="_Toc119493232"/>
      <w:bookmarkStart w:id="146" w:name="_Toc119493857"/>
      <w:bookmarkStart w:id="147" w:name="_Toc119492783"/>
      <w:bookmarkStart w:id="148" w:name="_Toc119492828"/>
      <w:bookmarkStart w:id="149" w:name="_Toc119492880"/>
      <w:bookmarkStart w:id="150" w:name="_Toc119492995"/>
      <w:bookmarkStart w:id="151" w:name="_Toc119493083"/>
      <w:bookmarkStart w:id="152" w:name="_Toc119493233"/>
      <w:bookmarkStart w:id="153" w:name="_Toc119493858"/>
      <w:bookmarkStart w:id="154" w:name="_Toc119492784"/>
      <w:bookmarkStart w:id="155" w:name="_Toc119492829"/>
      <w:bookmarkStart w:id="156" w:name="_Toc119492881"/>
      <w:bookmarkStart w:id="157" w:name="_Toc119492996"/>
      <w:bookmarkStart w:id="158" w:name="_Toc119493084"/>
      <w:bookmarkStart w:id="159" w:name="_Toc119493234"/>
      <w:bookmarkStart w:id="160" w:name="_Toc119493859"/>
      <w:bookmarkStart w:id="161" w:name="_Toc119492785"/>
      <w:bookmarkStart w:id="162" w:name="_Toc119492830"/>
      <w:bookmarkStart w:id="163" w:name="_Toc119492882"/>
      <w:bookmarkStart w:id="164" w:name="_Toc119492997"/>
      <w:bookmarkStart w:id="165" w:name="_Toc119493085"/>
      <w:bookmarkStart w:id="166" w:name="_Toc119493235"/>
      <w:bookmarkStart w:id="167" w:name="_Toc119493860"/>
      <w:bookmarkStart w:id="168" w:name="_Toc119492786"/>
      <w:bookmarkStart w:id="169" w:name="_Toc119492831"/>
      <w:bookmarkStart w:id="170" w:name="_Toc119492883"/>
      <w:bookmarkStart w:id="171" w:name="_Toc119492998"/>
      <w:bookmarkStart w:id="172" w:name="_Toc119493086"/>
      <w:bookmarkStart w:id="173" w:name="_Toc119493236"/>
      <w:bookmarkStart w:id="174" w:name="_Toc119493861"/>
      <w:bookmarkStart w:id="175" w:name="_Toc119492787"/>
      <w:bookmarkStart w:id="176" w:name="_Toc119492832"/>
      <w:bookmarkStart w:id="177" w:name="_Toc119492884"/>
      <w:bookmarkStart w:id="178" w:name="_Toc119492999"/>
      <w:bookmarkStart w:id="179" w:name="_Toc119493087"/>
      <w:bookmarkStart w:id="180" w:name="_Toc119493237"/>
      <w:bookmarkStart w:id="181" w:name="_Toc119493862"/>
      <w:bookmarkStart w:id="182" w:name="_Toc119492788"/>
      <w:bookmarkStart w:id="183" w:name="_Toc119492833"/>
      <w:bookmarkStart w:id="184" w:name="_Toc119492885"/>
      <w:bookmarkStart w:id="185" w:name="_Toc119493000"/>
      <w:bookmarkStart w:id="186" w:name="_Toc119493088"/>
      <w:bookmarkStart w:id="187" w:name="_Toc119493238"/>
      <w:bookmarkStart w:id="188" w:name="_Toc119493863"/>
      <w:bookmarkStart w:id="189" w:name="_Toc119492789"/>
      <w:bookmarkStart w:id="190" w:name="_Toc119492834"/>
      <w:bookmarkStart w:id="191" w:name="_Toc119492886"/>
      <w:bookmarkStart w:id="192" w:name="_Toc119493001"/>
      <w:bookmarkStart w:id="193" w:name="_Toc119493089"/>
      <w:bookmarkStart w:id="194" w:name="_Toc119493239"/>
      <w:bookmarkStart w:id="195" w:name="_Toc119493864"/>
      <w:bookmarkStart w:id="196" w:name="_Toc119492790"/>
      <w:bookmarkStart w:id="197" w:name="_Toc119492835"/>
      <w:bookmarkStart w:id="198" w:name="_Toc119492887"/>
      <w:bookmarkStart w:id="199" w:name="_Toc119493002"/>
      <w:bookmarkStart w:id="200" w:name="_Toc119493090"/>
      <w:bookmarkStart w:id="201" w:name="_Toc119493240"/>
      <w:bookmarkStart w:id="202" w:name="_Toc119493865"/>
      <w:bookmarkStart w:id="203" w:name="_Toc508620020"/>
      <w:bookmarkStart w:id="204" w:name="_Toc119493867"/>
      <w:bookmarkStart w:id="205" w:name="_Toc127948141"/>
      <w:bookmarkStart w:id="206" w:name="_Hlk156141098"/>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F76A9F">
        <w:rPr>
          <w:rFonts w:cs="Arial"/>
          <w:b/>
        </w:rPr>
        <w:t>Annexes</w:t>
      </w:r>
      <w:bookmarkEnd w:id="203"/>
      <w:bookmarkEnd w:id="204"/>
      <w:bookmarkEnd w:id="205"/>
      <w:r w:rsidR="00FF5247" w:rsidRPr="00F76A9F">
        <w:rPr>
          <w:rFonts w:cs="Arial"/>
        </w:rPr>
        <w:t xml:space="preserve"> </w:t>
      </w:r>
    </w:p>
    <w:p w14:paraId="4FCC39D2" w14:textId="0B817C7D" w:rsidR="001973B3" w:rsidRPr="00F76A9F" w:rsidRDefault="007A28C0" w:rsidP="00F76A9F">
      <w:pPr>
        <w:ind w:left="357"/>
        <w:jc w:val="both"/>
        <w:rPr>
          <w:rFonts w:cs="Arial"/>
          <w:color w:val="000000" w:themeColor="text1"/>
        </w:rPr>
      </w:pPr>
      <w:r w:rsidRPr="00F76A9F">
        <w:rPr>
          <w:rFonts w:cs="Arial"/>
          <w:color w:val="000000" w:themeColor="text1"/>
        </w:rPr>
        <w:t xml:space="preserve">Annex </w:t>
      </w:r>
      <w:r w:rsidR="001B4294">
        <w:rPr>
          <w:rFonts w:cs="Arial"/>
          <w:color w:val="000000" w:themeColor="text1"/>
        </w:rPr>
        <w:t>6</w:t>
      </w:r>
      <w:r w:rsidR="00D24C6A" w:rsidRPr="00F76A9F">
        <w:rPr>
          <w:rFonts w:cs="Arial"/>
          <w:color w:val="000000" w:themeColor="text1"/>
        </w:rPr>
        <w:t>.1</w:t>
      </w:r>
      <w:r w:rsidRPr="00F76A9F">
        <w:rPr>
          <w:rFonts w:cs="Arial"/>
          <w:color w:val="000000" w:themeColor="text1"/>
        </w:rPr>
        <w:t xml:space="preserve"> – </w:t>
      </w:r>
      <w:r w:rsidR="00797620" w:rsidRPr="00F76A9F">
        <w:rPr>
          <w:rFonts w:cs="Arial"/>
          <w:color w:val="000000" w:themeColor="text1"/>
        </w:rPr>
        <w:t>Technical requirements for information and communication system "Web portal for covering information about assets seized as state revenue"</w:t>
      </w:r>
      <w:r w:rsidR="00797620" w:rsidRPr="00F76A9F" w:rsidDel="00797620">
        <w:rPr>
          <w:rFonts w:cs="Arial"/>
          <w:color w:val="000000" w:themeColor="text1"/>
        </w:rPr>
        <w:t xml:space="preserve"> </w:t>
      </w:r>
    </w:p>
    <w:bookmarkEnd w:id="206"/>
    <w:p w14:paraId="18E02C3F" w14:textId="462F879C" w:rsidR="001F0EAC" w:rsidRPr="001B4294" w:rsidRDefault="001F0EAC" w:rsidP="001F0EAC">
      <w:pPr>
        <w:pStyle w:val="BodyText"/>
        <w:rPr>
          <w:rFonts w:cs="Arial"/>
          <w:b/>
          <w:bCs/>
          <w:color w:val="000000" w:themeColor="text1"/>
          <w:sz w:val="20"/>
          <w:szCs w:val="20"/>
          <w:lang w:val="uk-UA"/>
        </w:rPr>
      </w:pPr>
      <w:r w:rsidRPr="001B4294">
        <w:rPr>
          <w:rFonts w:cs="Arial"/>
          <w:b/>
          <w:bCs/>
          <w:color w:val="000000" w:themeColor="text1"/>
          <w:sz w:val="20"/>
          <w:szCs w:val="20"/>
        </w:rPr>
        <w:lastRenderedPageBreak/>
        <w:t xml:space="preserve">Annex </w:t>
      </w:r>
      <w:r w:rsidR="001B4294" w:rsidRPr="001B4294">
        <w:rPr>
          <w:rFonts w:cs="Arial"/>
          <w:b/>
          <w:bCs/>
          <w:color w:val="000000" w:themeColor="text1"/>
          <w:sz w:val="20"/>
          <w:szCs w:val="20"/>
        </w:rPr>
        <w:t>6</w:t>
      </w:r>
      <w:r w:rsidR="00D24C6A" w:rsidRPr="001B4294">
        <w:rPr>
          <w:rFonts w:cs="Arial"/>
          <w:b/>
          <w:bCs/>
          <w:color w:val="000000" w:themeColor="text1"/>
          <w:sz w:val="20"/>
          <w:szCs w:val="20"/>
        </w:rPr>
        <w:t>.1</w:t>
      </w:r>
      <w:r w:rsidRPr="001B4294">
        <w:rPr>
          <w:rFonts w:cs="Arial"/>
          <w:b/>
          <w:bCs/>
          <w:color w:val="000000" w:themeColor="text1"/>
          <w:sz w:val="20"/>
          <w:szCs w:val="20"/>
        </w:rPr>
        <w:t xml:space="preserve"> </w:t>
      </w:r>
    </w:p>
    <w:p w14:paraId="22064EA5" w14:textId="36D52027" w:rsidR="001F0EAC" w:rsidRPr="001B4294" w:rsidRDefault="001F0EAC" w:rsidP="001F0EAC">
      <w:pPr>
        <w:pStyle w:val="BodyText"/>
        <w:rPr>
          <w:rFonts w:cs="Arial"/>
          <w:color w:val="000000" w:themeColor="text1"/>
          <w:sz w:val="20"/>
          <w:szCs w:val="20"/>
          <w:lang w:val="uk-UA"/>
        </w:rPr>
      </w:pPr>
      <w:r w:rsidRPr="001B4294">
        <w:rPr>
          <w:rFonts w:cs="Arial"/>
          <w:b/>
          <w:bCs/>
          <w:color w:val="000000" w:themeColor="text1"/>
          <w:sz w:val="20"/>
          <w:szCs w:val="20"/>
        </w:rPr>
        <w:t>Technical requirements for information and communication system "Web Portal for Covering Information on Assets Recovered as State Revenue"</w:t>
      </w:r>
    </w:p>
    <w:tbl>
      <w:tblPr>
        <w:tblStyle w:val="TableNormal1"/>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990"/>
      </w:tblGrid>
      <w:tr w:rsidR="005E30F7" w:rsidRPr="001B4294" w14:paraId="6042682E" w14:textId="77777777" w:rsidTr="00A51EB6">
        <w:trPr>
          <w:trHeight w:val="421"/>
        </w:trPr>
        <w:tc>
          <w:tcPr>
            <w:tcW w:w="8990" w:type="dxa"/>
          </w:tcPr>
          <w:p w14:paraId="6703DDF1" w14:textId="77777777" w:rsidR="005E30F7" w:rsidRPr="001B4294" w:rsidRDefault="005E30F7" w:rsidP="00A51EB6">
            <w:pPr>
              <w:pStyle w:val="TableParagraph"/>
              <w:spacing w:before="54"/>
              <w:ind w:left="57"/>
              <w:rPr>
                <w:rFonts w:ascii="Arial" w:hAnsi="Arial" w:cs="Arial"/>
                <w:b/>
                <w:color w:val="000000" w:themeColor="text1"/>
                <w:sz w:val="20"/>
                <w:szCs w:val="20"/>
              </w:rPr>
            </w:pPr>
            <w:r w:rsidRPr="001B4294">
              <w:rPr>
                <w:rFonts w:ascii="Arial" w:hAnsi="Arial" w:cs="Arial"/>
                <w:b/>
                <w:color w:val="000000" w:themeColor="text1"/>
                <w:sz w:val="20"/>
                <w:szCs w:val="20"/>
              </w:rPr>
              <w:t>1 General</w:t>
            </w:r>
            <w:r w:rsidRPr="001B4294">
              <w:rPr>
                <w:rFonts w:ascii="Arial" w:hAnsi="Arial" w:cs="Arial"/>
                <w:b/>
                <w:color w:val="000000" w:themeColor="text1"/>
                <w:spacing w:val="-4"/>
                <w:sz w:val="20"/>
                <w:szCs w:val="20"/>
              </w:rPr>
              <w:t xml:space="preserve"> </w:t>
            </w:r>
            <w:r w:rsidRPr="001B4294">
              <w:rPr>
                <w:rFonts w:ascii="Arial" w:hAnsi="Arial" w:cs="Arial"/>
                <w:b/>
                <w:color w:val="000000" w:themeColor="text1"/>
                <w:spacing w:val="-2"/>
                <w:sz w:val="20"/>
                <w:szCs w:val="20"/>
              </w:rPr>
              <w:t>information</w:t>
            </w:r>
          </w:p>
        </w:tc>
      </w:tr>
      <w:tr w:rsidR="005E30F7" w:rsidRPr="001B4294" w14:paraId="1A7CF805" w14:textId="77777777" w:rsidTr="00A51EB6">
        <w:trPr>
          <w:trHeight w:val="387"/>
        </w:trPr>
        <w:tc>
          <w:tcPr>
            <w:tcW w:w="8990" w:type="dxa"/>
          </w:tcPr>
          <w:p w14:paraId="6EA38C77"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1.1</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Basis</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z w:val="20"/>
                <w:szCs w:val="20"/>
              </w:rPr>
              <w:t>for</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developing</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technical</w:t>
            </w:r>
            <w:r w:rsidRPr="001B4294">
              <w:rPr>
                <w:rFonts w:ascii="Arial" w:hAnsi="Arial" w:cs="Arial"/>
                <w:color w:val="000000" w:themeColor="text1"/>
                <w:spacing w:val="-11"/>
                <w:sz w:val="20"/>
                <w:szCs w:val="20"/>
              </w:rPr>
              <w:t xml:space="preserve"> </w:t>
            </w:r>
            <w:r w:rsidRPr="001B4294">
              <w:rPr>
                <w:rFonts w:ascii="Arial" w:hAnsi="Arial" w:cs="Arial"/>
                <w:color w:val="000000" w:themeColor="text1"/>
                <w:spacing w:val="-2"/>
                <w:sz w:val="20"/>
                <w:szCs w:val="20"/>
              </w:rPr>
              <w:t>requirements</w:t>
            </w:r>
          </w:p>
        </w:tc>
      </w:tr>
      <w:tr w:rsidR="005E30F7" w:rsidRPr="001B4294" w14:paraId="7D400759" w14:textId="77777777" w:rsidTr="00A51EB6">
        <w:trPr>
          <w:trHeight w:val="388"/>
        </w:trPr>
        <w:tc>
          <w:tcPr>
            <w:tcW w:w="8990" w:type="dxa"/>
          </w:tcPr>
          <w:p w14:paraId="4743A43E"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1.2</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Full</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z w:val="20"/>
                <w:szCs w:val="20"/>
              </w:rPr>
              <w:t>name</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9"/>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automation</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z w:val="20"/>
                <w:szCs w:val="20"/>
              </w:rPr>
              <w:t>object</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and</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its</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conditional</w:t>
            </w:r>
            <w:r w:rsidRPr="001B4294">
              <w:rPr>
                <w:rFonts w:ascii="Arial" w:hAnsi="Arial" w:cs="Arial"/>
                <w:color w:val="000000" w:themeColor="text1"/>
                <w:spacing w:val="-9"/>
                <w:sz w:val="20"/>
                <w:szCs w:val="20"/>
              </w:rPr>
              <w:t xml:space="preserve"> </w:t>
            </w:r>
            <w:r w:rsidRPr="001B4294">
              <w:rPr>
                <w:rFonts w:ascii="Arial" w:hAnsi="Arial" w:cs="Arial"/>
                <w:color w:val="000000" w:themeColor="text1"/>
                <w:spacing w:val="-2"/>
                <w:sz w:val="20"/>
                <w:szCs w:val="20"/>
              </w:rPr>
              <w:t>designation</w:t>
            </w:r>
          </w:p>
        </w:tc>
      </w:tr>
      <w:tr w:rsidR="005E30F7" w:rsidRPr="001B4294" w14:paraId="5630E527" w14:textId="77777777" w:rsidTr="00A51EB6">
        <w:trPr>
          <w:trHeight w:val="387"/>
        </w:trPr>
        <w:tc>
          <w:tcPr>
            <w:tcW w:w="8990" w:type="dxa"/>
          </w:tcPr>
          <w:p w14:paraId="1C66DF97"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1.3</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Purpose</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10"/>
                <w:sz w:val="20"/>
                <w:szCs w:val="20"/>
              </w:rPr>
              <w:t xml:space="preserve"> </w:t>
            </w:r>
            <w:r w:rsidRPr="001B4294">
              <w:rPr>
                <w:rFonts w:ascii="Arial" w:hAnsi="Arial" w:cs="Arial"/>
                <w:color w:val="000000" w:themeColor="text1"/>
                <w:sz w:val="20"/>
                <w:szCs w:val="20"/>
              </w:rPr>
              <w:t>creating</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informatization</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pacing w:val="-4"/>
                <w:sz w:val="20"/>
                <w:szCs w:val="20"/>
              </w:rPr>
              <w:t>tool</w:t>
            </w:r>
          </w:p>
        </w:tc>
      </w:tr>
      <w:tr w:rsidR="005E30F7" w:rsidRPr="001B4294" w14:paraId="769768A3" w14:textId="77777777" w:rsidTr="00A51EB6">
        <w:trPr>
          <w:trHeight w:val="388"/>
        </w:trPr>
        <w:tc>
          <w:tcPr>
            <w:tcW w:w="8990" w:type="dxa"/>
          </w:tcPr>
          <w:p w14:paraId="2CD3EFE5"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1.4</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List</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9"/>
                <w:sz w:val="20"/>
                <w:szCs w:val="20"/>
              </w:rPr>
              <w:t xml:space="preserve"> </w:t>
            </w:r>
            <w:r w:rsidRPr="001B4294">
              <w:rPr>
                <w:rFonts w:ascii="Arial" w:hAnsi="Arial" w:cs="Arial"/>
                <w:color w:val="000000" w:themeColor="text1"/>
                <w:sz w:val="20"/>
                <w:szCs w:val="20"/>
              </w:rPr>
              <w:t>documents</w:t>
            </w:r>
            <w:r w:rsidRPr="001B4294">
              <w:rPr>
                <w:rFonts w:ascii="Arial" w:hAnsi="Arial" w:cs="Arial"/>
                <w:color w:val="000000" w:themeColor="text1"/>
                <w:spacing w:val="-8"/>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be</w:t>
            </w:r>
            <w:r w:rsidRPr="001B4294">
              <w:rPr>
                <w:rFonts w:ascii="Arial" w:hAnsi="Arial" w:cs="Arial"/>
                <w:color w:val="000000" w:themeColor="text1"/>
                <w:spacing w:val="-7"/>
                <w:sz w:val="20"/>
                <w:szCs w:val="20"/>
              </w:rPr>
              <w:t xml:space="preserve"> </w:t>
            </w:r>
            <w:proofErr w:type="gramStart"/>
            <w:r w:rsidRPr="001B4294">
              <w:rPr>
                <w:rFonts w:ascii="Arial" w:hAnsi="Arial" w:cs="Arial"/>
                <w:color w:val="000000" w:themeColor="text1"/>
                <w:sz w:val="20"/>
                <w:szCs w:val="20"/>
              </w:rPr>
              <w:t>taken</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into</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account</w:t>
            </w:r>
            <w:proofErr w:type="gramEnd"/>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during</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pacing w:val="-2"/>
                <w:sz w:val="20"/>
                <w:szCs w:val="20"/>
              </w:rPr>
              <w:t>development</w:t>
            </w:r>
          </w:p>
        </w:tc>
      </w:tr>
      <w:tr w:rsidR="005E30F7" w:rsidRPr="001B4294" w14:paraId="6A4B89C3" w14:textId="77777777" w:rsidTr="00A51EB6">
        <w:trPr>
          <w:trHeight w:val="388"/>
        </w:trPr>
        <w:tc>
          <w:tcPr>
            <w:tcW w:w="8990" w:type="dxa"/>
          </w:tcPr>
          <w:p w14:paraId="29961D84" w14:textId="77777777" w:rsidR="005E30F7" w:rsidRPr="001B4294" w:rsidRDefault="005E30F7" w:rsidP="00A51EB6">
            <w:pPr>
              <w:pStyle w:val="TableParagraph"/>
              <w:spacing w:before="54"/>
              <w:ind w:left="57"/>
              <w:rPr>
                <w:rFonts w:ascii="Arial" w:hAnsi="Arial" w:cs="Arial"/>
                <w:b/>
                <w:color w:val="000000" w:themeColor="text1"/>
                <w:sz w:val="20"/>
                <w:szCs w:val="20"/>
              </w:rPr>
            </w:pPr>
            <w:r w:rsidRPr="001B4294">
              <w:rPr>
                <w:rFonts w:ascii="Arial" w:hAnsi="Arial" w:cs="Arial"/>
                <w:b/>
                <w:color w:val="000000" w:themeColor="text1"/>
                <w:sz w:val="20"/>
                <w:szCs w:val="20"/>
              </w:rPr>
              <w:t>2</w:t>
            </w:r>
            <w:r w:rsidRPr="001B4294">
              <w:rPr>
                <w:rFonts w:ascii="Arial" w:hAnsi="Arial" w:cs="Arial"/>
                <w:b/>
                <w:color w:val="000000" w:themeColor="text1"/>
                <w:spacing w:val="-2"/>
                <w:sz w:val="20"/>
                <w:szCs w:val="20"/>
              </w:rPr>
              <w:t xml:space="preserve"> </w:t>
            </w:r>
            <w:r w:rsidRPr="001B4294">
              <w:rPr>
                <w:rFonts w:ascii="Arial" w:hAnsi="Arial" w:cs="Arial"/>
                <w:b/>
                <w:color w:val="000000" w:themeColor="text1"/>
                <w:sz w:val="20"/>
                <w:szCs w:val="20"/>
              </w:rPr>
              <w:t>Purpose</w:t>
            </w:r>
            <w:r w:rsidRPr="001B4294">
              <w:rPr>
                <w:rFonts w:ascii="Arial" w:hAnsi="Arial" w:cs="Arial"/>
                <w:b/>
                <w:color w:val="000000" w:themeColor="text1"/>
                <w:spacing w:val="-3"/>
                <w:sz w:val="20"/>
                <w:szCs w:val="20"/>
              </w:rPr>
              <w:t xml:space="preserve"> </w:t>
            </w:r>
            <w:r w:rsidRPr="001B4294">
              <w:rPr>
                <w:rFonts w:ascii="Arial" w:hAnsi="Arial" w:cs="Arial"/>
                <w:b/>
                <w:color w:val="000000" w:themeColor="text1"/>
                <w:sz w:val="20"/>
                <w:szCs w:val="20"/>
              </w:rPr>
              <w:t>of</w:t>
            </w:r>
            <w:r w:rsidRPr="001B4294">
              <w:rPr>
                <w:rFonts w:ascii="Arial" w:hAnsi="Arial" w:cs="Arial"/>
                <w:b/>
                <w:color w:val="000000" w:themeColor="text1"/>
                <w:spacing w:val="-5"/>
                <w:sz w:val="20"/>
                <w:szCs w:val="20"/>
              </w:rPr>
              <w:t xml:space="preserve"> </w:t>
            </w:r>
            <w:r w:rsidRPr="001B4294">
              <w:rPr>
                <w:rFonts w:ascii="Arial" w:hAnsi="Arial" w:cs="Arial"/>
                <w:b/>
                <w:color w:val="000000" w:themeColor="text1"/>
                <w:sz w:val="20"/>
                <w:szCs w:val="20"/>
              </w:rPr>
              <w:t>the</w:t>
            </w:r>
            <w:r w:rsidRPr="001B4294">
              <w:rPr>
                <w:rFonts w:ascii="Arial" w:hAnsi="Arial" w:cs="Arial"/>
                <w:b/>
                <w:color w:val="000000" w:themeColor="text1"/>
                <w:spacing w:val="-3"/>
                <w:sz w:val="20"/>
                <w:szCs w:val="20"/>
              </w:rPr>
              <w:t xml:space="preserve"> </w:t>
            </w:r>
            <w:r w:rsidRPr="001B4294">
              <w:rPr>
                <w:rFonts w:ascii="Arial" w:hAnsi="Arial" w:cs="Arial"/>
                <w:b/>
                <w:color w:val="000000" w:themeColor="text1"/>
                <w:sz w:val="20"/>
                <w:szCs w:val="20"/>
              </w:rPr>
              <w:t xml:space="preserve">informatization </w:t>
            </w:r>
            <w:r w:rsidRPr="001B4294">
              <w:rPr>
                <w:rFonts w:ascii="Arial" w:hAnsi="Arial" w:cs="Arial"/>
                <w:b/>
                <w:color w:val="000000" w:themeColor="text1"/>
                <w:spacing w:val="-4"/>
                <w:sz w:val="20"/>
                <w:szCs w:val="20"/>
              </w:rPr>
              <w:t>tool</w:t>
            </w:r>
          </w:p>
        </w:tc>
      </w:tr>
      <w:tr w:rsidR="005E30F7" w:rsidRPr="001B4294" w14:paraId="4B7F71D7" w14:textId="77777777" w:rsidTr="00A51EB6">
        <w:trPr>
          <w:trHeight w:val="388"/>
        </w:trPr>
        <w:tc>
          <w:tcPr>
            <w:tcW w:w="8990" w:type="dxa"/>
          </w:tcPr>
          <w:p w14:paraId="6EF0EE28"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2.1</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Main</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tasks</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and</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functions</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8"/>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informatization</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pacing w:val="-4"/>
                <w:sz w:val="20"/>
                <w:szCs w:val="20"/>
              </w:rPr>
              <w:t>tool</w:t>
            </w:r>
          </w:p>
        </w:tc>
      </w:tr>
      <w:tr w:rsidR="005E30F7" w:rsidRPr="001B4294" w14:paraId="156A7182" w14:textId="77777777" w:rsidTr="00A51EB6">
        <w:trPr>
          <w:trHeight w:val="388"/>
        </w:trPr>
        <w:tc>
          <w:tcPr>
            <w:tcW w:w="8990" w:type="dxa"/>
          </w:tcPr>
          <w:p w14:paraId="733F1E91"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2.2 Expected</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z w:val="20"/>
                <w:szCs w:val="20"/>
              </w:rPr>
              <w:t>results</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from</w:t>
            </w:r>
            <w:r w:rsidRPr="001B4294">
              <w:rPr>
                <w:rFonts w:ascii="Arial" w:hAnsi="Arial" w:cs="Arial"/>
                <w:color w:val="000000" w:themeColor="text1"/>
                <w:spacing w:val="-9"/>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implementation</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8"/>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informatization</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pacing w:val="-4"/>
                <w:sz w:val="20"/>
                <w:szCs w:val="20"/>
              </w:rPr>
              <w:t>tool</w:t>
            </w:r>
          </w:p>
        </w:tc>
      </w:tr>
      <w:tr w:rsidR="005E30F7" w:rsidRPr="001B4294" w14:paraId="7D4E54B6" w14:textId="77777777" w:rsidTr="00A51EB6">
        <w:trPr>
          <w:trHeight w:val="387"/>
        </w:trPr>
        <w:tc>
          <w:tcPr>
            <w:tcW w:w="8990" w:type="dxa"/>
          </w:tcPr>
          <w:p w14:paraId="2F91352F" w14:textId="77777777" w:rsidR="005E30F7" w:rsidRPr="001B4294" w:rsidRDefault="005E30F7" w:rsidP="00A51EB6">
            <w:pPr>
              <w:pStyle w:val="TableParagraph"/>
              <w:spacing w:before="54"/>
              <w:ind w:left="57"/>
              <w:rPr>
                <w:rFonts w:ascii="Arial" w:hAnsi="Arial" w:cs="Arial"/>
                <w:b/>
                <w:color w:val="000000" w:themeColor="text1"/>
                <w:sz w:val="20"/>
                <w:szCs w:val="20"/>
              </w:rPr>
            </w:pPr>
            <w:r w:rsidRPr="001B4294">
              <w:rPr>
                <w:rFonts w:ascii="Arial" w:hAnsi="Arial" w:cs="Arial"/>
                <w:b/>
                <w:color w:val="000000" w:themeColor="text1"/>
                <w:sz w:val="20"/>
                <w:szCs w:val="20"/>
              </w:rPr>
              <w:t>3</w:t>
            </w:r>
            <w:r w:rsidRPr="001B4294">
              <w:rPr>
                <w:rFonts w:ascii="Arial" w:hAnsi="Arial" w:cs="Arial"/>
                <w:b/>
                <w:color w:val="000000" w:themeColor="text1"/>
                <w:spacing w:val="-2"/>
                <w:sz w:val="20"/>
                <w:szCs w:val="20"/>
              </w:rPr>
              <w:t xml:space="preserve"> </w:t>
            </w:r>
            <w:r w:rsidRPr="001B4294">
              <w:rPr>
                <w:rFonts w:ascii="Arial" w:hAnsi="Arial" w:cs="Arial"/>
                <w:b/>
                <w:color w:val="000000" w:themeColor="text1"/>
                <w:sz w:val="20"/>
                <w:szCs w:val="20"/>
              </w:rPr>
              <w:t>Characteristics</w:t>
            </w:r>
            <w:r w:rsidRPr="001B4294">
              <w:rPr>
                <w:rFonts w:ascii="Arial" w:hAnsi="Arial" w:cs="Arial"/>
                <w:b/>
                <w:color w:val="000000" w:themeColor="text1"/>
                <w:spacing w:val="-4"/>
                <w:sz w:val="20"/>
                <w:szCs w:val="20"/>
              </w:rPr>
              <w:t xml:space="preserve"> </w:t>
            </w:r>
            <w:r w:rsidRPr="001B4294">
              <w:rPr>
                <w:rFonts w:ascii="Arial" w:hAnsi="Arial" w:cs="Arial"/>
                <w:b/>
                <w:color w:val="000000" w:themeColor="text1"/>
                <w:sz w:val="20"/>
                <w:szCs w:val="20"/>
              </w:rPr>
              <w:t>of</w:t>
            </w:r>
            <w:r w:rsidRPr="001B4294">
              <w:rPr>
                <w:rFonts w:ascii="Arial" w:hAnsi="Arial" w:cs="Arial"/>
                <w:b/>
                <w:color w:val="000000" w:themeColor="text1"/>
                <w:spacing w:val="-5"/>
                <w:sz w:val="20"/>
                <w:szCs w:val="20"/>
              </w:rPr>
              <w:t xml:space="preserve"> </w:t>
            </w:r>
            <w:r w:rsidRPr="001B4294">
              <w:rPr>
                <w:rFonts w:ascii="Arial" w:hAnsi="Arial" w:cs="Arial"/>
                <w:b/>
                <w:color w:val="000000" w:themeColor="text1"/>
                <w:sz w:val="20"/>
                <w:szCs w:val="20"/>
              </w:rPr>
              <w:t>the</w:t>
            </w:r>
            <w:r w:rsidRPr="001B4294">
              <w:rPr>
                <w:rFonts w:ascii="Arial" w:hAnsi="Arial" w:cs="Arial"/>
                <w:b/>
                <w:color w:val="000000" w:themeColor="text1"/>
                <w:spacing w:val="-2"/>
                <w:sz w:val="20"/>
                <w:szCs w:val="20"/>
              </w:rPr>
              <w:t xml:space="preserve"> </w:t>
            </w:r>
            <w:r w:rsidRPr="001B4294">
              <w:rPr>
                <w:rFonts w:ascii="Arial" w:hAnsi="Arial" w:cs="Arial"/>
                <w:b/>
                <w:color w:val="000000" w:themeColor="text1"/>
                <w:sz w:val="20"/>
                <w:szCs w:val="20"/>
              </w:rPr>
              <w:t xml:space="preserve">informatization </w:t>
            </w:r>
            <w:r w:rsidRPr="001B4294">
              <w:rPr>
                <w:rFonts w:ascii="Arial" w:hAnsi="Arial" w:cs="Arial"/>
                <w:b/>
                <w:color w:val="000000" w:themeColor="text1"/>
                <w:spacing w:val="-2"/>
                <w:sz w:val="20"/>
                <w:szCs w:val="20"/>
              </w:rPr>
              <w:t>object</w:t>
            </w:r>
          </w:p>
        </w:tc>
      </w:tr>
      <w:tr w:rsidR="005E30F7" w:rsidRPr="001B4294" w14:paraId="18CF6171" w14:textId="77777777" w:rsidTr="00A51EB6">
        <w:trPr>
          <w:trHeight w:val="388"/>
        </w:trPr>
        <w:tc>
          <w:tcPr>
            <w:tcW w:w="8990" w:type="dxa"/>
          </w:tcPr>
          <w:p w14:paraId="4114C4A0"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3.1</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General</w:t>
            </w:r>
            <w:r w:rsidRPr="001B4294">
              <w:rPr>
                <w:rFonts w:ascii="Arial" w:hAnsi="Arial" w:cs="Arial"/>
                <w:color w:val="000000" w:themeColor="text1"/>
                <w:spacing w:val="-7"/>
                <w:sz w:val="20"/>
                <w:szCs w:val="20"/>
              </w:rPr>
              <w:t xml:space="preserve"> </w:t>
            </w:r>
            <w:r w:rsidRPr="001B4294">
              <w:rPr>
                <w:rFonts w:ascii="Arial" w:hAnsi="Arial" w:cs="Arial"/>
                <w:color w:val="000000" w:themeColor="text1"/>
                <w:sz w:val="20"/>
                <w:szCs w:val="20"/>
              </w:rPr>
              <w:t>system</w:t>
            </w:r>
            <w:r w:rsidRPr="001B4294">
              <w:rPr>
                <w:rFonts w:ascii="Arial" w:hAnsi="Arial" w:cs="Arial"/>
                <w:color w:val="000000" w:themeColor="text1"/>
                <w:spacing w:val="-7"/>
                <w:sz w:val="20"/>
                <w:szCs w:val="20"/>
              </w:rPr>
              <w:t xml:space="preserve"> </w:t>
            </w:r>
            <w:r w:rsidRPr="001B4294">
              <w:rPr>
                <w:rFonts w:ascii="Arial" w:hAnsi="Arial" w:cs="Arial"/>
                <w:color w:val="000000" w:themeColor="text1"/>
                <w:spacing w:val="-2"/>
                <w:sz w:val="20"/>
                <w:szCs w:val="20"/>
              </w:rPr>
              <w:t>architecture</w:t>
            </w:r>
          </w:p>
        </w:tc>
      </w:tr>
      <w:tr w:rsidR="005E30F7" w:rsidRPr="001B4294" w14:paraId="40307566" w14:textId="77777777" w:rsidTr="00A51EB6">
        <w:trPr>
          <w:trHeight w:val="388"/>
        </w:trPr>
        <w:tc>
          <w:tcPr>
            <w:tcW w:w="8990" w:type="dxa"/>
          </w:tcPr>
          <w:p w14:paraId="66D9D9AE"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3.2</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Public</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pacing w:val="-4"/>
                <w:sz w:val="20"/>
                <w:szCs w:val="20"/>
              </w:rPr>
              <w:t>part</w:t>
            </w:r>
          </w:p>
        </w:tc>
      </w:tr>
      <w:tr w:rsidR="005E30F7" w:rsidRPr="001B4294" w14:paraId="3AD0A649" w14:textId="77777777" w:rsidTr="00A51EB6">
        <w:trPr>
          <w:trHeight w:val="388"/>
        </w:trPr>
        <w:tc>
          <w:tcPr>
            <w:tcW w:w="8990" w:type="dxa"/>
          </w:tcPr>
          <w:p w14:paraId="1E14A16C"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3.3</w:t>
            </w:r>
            <w:r w:rsidRPr="001B4294">
              <w:rPr>
                <w:rFonts w:ascii="Arial" w:hAnsi="Arial" w:cs="Arial"/>
                <w:color w:val="000000" w:themeColor="text1"/>
                <w:spacing w:val="-8"/>
                <w:sz w:val="20"/>
                <w:szCs w:val="20"/>
              </w:rPr>
              <w:t xml:space="preserve"> </w:t>
            </w:r>
            <w:r w:rsidRPr="001B4294">
              <w:rPr>
                <w:rFonts w:ascii="Arial" w:hAnsi="Arial" w:cs="Arial"/>
                <w:color w:val="000000" w:themeColor="text1"/>
                <w:sz w:val="20"/>
                <w:szCs w:val="20"/>
              </w:rPr>
              <w:t>Administrative</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pacing w:val="-4"/>
                <w:sz w:val="20"/>
                <w:szCs w:val="20"/>
              </w:rPr>
              <w:t>part</w:t>
            </w:r>
          </w:p>
        </w:tc>
      </w:tr>
      <w:tr w:rsidR="005E30F7" w:rsidRPr="001B4294" w14:paraId="144B3C40" w14:textId="77777777" w:rsidTr="00A51EB6">
        <w:trPr>
          <w:trHeight w:val="388"/>
        </w:trPr>
        <w:tc>
          <w:tcPr>
            <w:tcW w:w="8990" w:type="dxa"/>
          </w:tcPr>
          <w:p w14:paraId="71880061"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3.4</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z w:val="20"/>
                <w:szCs w:val="20"/>
              </w:rPr>
              <w:t>User</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pacing w:val="-2"/>
                <w:sz w:val="20"/>
                <w:szCs w:val="20"/>
              </w:rPr>
              <w:t>characteristics</w:t>
            </w:r>
          </w:p>
        </w:tc>
      </w:tr>
      <w:tr w:rsidR="005E30F7" w:rsidRPr="001B4294" w14:paraId="5B8B1085" w14:textId="77777777" w:rsidTr="00A51EB6">
        <w:trPr>
          <w:trHeight w:val="387"/>
        </w:trPr>
        <w:tc>
          <w:tcPr>
            <w:tcW w:w="8990" w:type="dxa"/>
          </w:tcPr>
          <w:p w14:paraId="25531441" w14:textId="77777777" w:rsidR="005E30F7" w:rsidRPr="001B4294" w:rsidRDefault="005E30F7" w:rsidP="00A51EB6">
            <w:pPr>
              <w:pStyle w:val="TableParagraph"/>
              <w:spacing w:before="54"/>
              <w:ind w:left="57"/>
              <w:rPr>
                <w:rFonts w:ascii="Arial" w:hAnsi="Arial" w:cs="Arial"/>
                <w:b/>
                <w:color w:val="000000" w:themeColor="text1"/>
                <w:sz w:val="20"/>
                <w:szCs w:val="20"/>
              </w:rPr>
            </w:pPr>
            <w:r w:rsidRPr="001B4294">
              <w:rPr>
                <w:rFonts w:ascii="Arial" w:hAnsi="Arial" w:cs="Arial"/>
                <w:b/>
                <w:color w:val="000000" w:themeColor="text1"/>
                <w:sz w:val="20"/>
                <w:szCs w:val="20"/>
              </w:rPr>
              <w:t>4</w:t>
            </w:r>
            <w:r w:rsidRPr="001B4294">
              <w:rPr>
                <w:rFonts w:ascii="Arial" w:hAnsi="Arial" w:cs="Arial"/>
                <w:b/>
                <w:color w:val="000000" w:themeColor="text1"/>
                <w:spacing w:val="-3"/>
                <w:sz w:val="20"/>
                <w:szCs w:val="20"/>
              </w:rPr>
              <w:t xml:space="preserve"> </w:t>
            </w:r>
            <w:r w:rsidRPr="001B4294">
              <w:rPr>
                <w:rFonts w:ascii="Arial" w:hAnsi="Arial" w:cs="Arial"/>
                <w:b/>
                <w:color w:val="000000" w:themeColor="text1"/>
                <w:sz w:val="20"/>
                <w:szCs w:val="20"/>
              </w:rPr>
              <w:t>Requirements</w:t>
            </w:r>
            <w:r w:rsidRPr="001B4294">
              <w:rPr>
                <w:rFonts w:ascii="Arial" w:hAnsi="Arial" w:cs="Arial"/>
                <w:b/>
                <w:color w:val="000000" w:themeColor="text1"/>
                <w:spacing w:val="-1"/>
                <w:sz w:val="20"/>
                <w:szCs w:val="20"/>
              </w:rPr>
              <w:t xml:space="preserve"> </w:t>
            </w:r>
            <w:r w:rsidRPr="001B4294">
              <w:rPr>
                <w:rFonts w:ascii="Arial" w:hAnsi="Arial" w:cs="Arial"/>
                <w:b/>
                <w:color w:val="000000" w:themeColor="text1"/>
                <w:sz w:val="20"/>
                <w:szCs w:val="20"/>
              </w:rPr>
              <w:t>for</w:t>
            </w:r>
            <w:r w:rsidRPr="001B4294">
              <w:rPr>
                <w:rFonts w:ascii="Arial" w:hAnsi="Arial" w:cs="Arial"/>
                <w:b/>
                <w:color w:val="000000" w:themeColor="text1"/>
                <w:spacing w:val="-9"/>
                <w:sz w:val="20"/>
                <w:szCs w:val="20"/>
              </w:rPr>
              <w:t xml:space="preserve"> </w:t>
            </w:r>
            <w:r w:rsidRPr="001B4294">
              <w:rPr>
                <w:rFonts w:ascii="Arial" w:hAnsi="Arial" w:cs="Arial"/>
                <w:b/>
                <w:color w:val="000000" w:themeColor="text1"/>
                <w:sz w:val="20"/>
                <w:szCs w:val="20"/>
              </w:rPr>
              <w:t>the</w:t>
            </w:r>
            <w:r w:rsidRPr="001B4294">
              <w:rPr>
                <w:rFonts w:ascii="Arial" w:hAnsi="Arial" w:cs="Arial"/>
                <w:b/>
                <w:color w:val="000000" w:themeColor="text1"/>
                <w:spacing w:val="-4"/>
                <w:sz w:val="20"/>
                <w:szCs w:val="20"/>
              </w:rPr>
              <w:t xml:space="preserve"> </w:t>
            </w:r>
            <w:r w:rsidRPr="001B4294">
              <w:rPr>
                <w:rFonts w:ascii="Arial" w:hAnsi="Arial" w:cs="Arial"/>
                <w:b/>
                <w:color w:val="000000" w:themeColor="text1"/>
                <w:sz w:val="20"/>
                <w:szCs w:val="20"/>
              </w:rPr>
              <w:t>informatization</w:t>
            </w:r>
            <w:r w:rsidRPr="001B4294">
              <w:rPr>
                <w:rFonts w:ascii="Arial" w:hAnsi="Arial" w:cs="Arial"/>
                <w:b/>
                <w:color w:val="000000" w:themeColor="text1"/>
                <w:spacing w:val="-1"/>
                <w:sz w:val="20"/>
                <w:szCs w:val="20"/>
              </w:rPr>
              <w:t xml:space="preserve"> </w:t>
            </w:r>
            <w:r w:rsidRPr="001B4294">
              <w:rPr>
                <w:rFonts w:ascii="Arial" w:hAnsi="Arial" w:cs="Arial"/>
                <w:b/>
                <w:color w:val="000000" w:themeColor="text1"/>
                <w:spacing w:val="-4"/>
                <w:sz w:val="20"/>
                <w:szCs w:val="20"/>
              </w:rPr>
              <w:t>tool</w:t>
            </w:r>
          </w:p>
        </w:tc>
      </w:tr>
      <w:tr w:rsidR="005E30F7" w:rsidRPr="001B4294" w14:paraId="4735F74A" w14:textId="77777777" w:rsidTr="00A51EB6">
        <w:trPr>
          <w:trHeight w:val="388"/>
        </w:trPr>
        <w:tc>
          <w:tcPr>
            <w:tcW w:w="8990" w:type="dxa"/>
          </w:tcPr>
          <w:p w14:paraId="0105A68C"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4.1</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Requirements for</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structure</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and</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functioning</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10"/>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informatization</w:t>
            </w:r>
            <w:r w:rsidRPr="001B4294">
              <w:rPr>
                <w:rFonts w:ascii="Arial" w:hAnsi="Arial" w:cs="Arial"/>
                <w:color w:val="000000" w:themeColor="text1"/>
                <w:spacing w:val="-7"/>
                <w:sz w:val="20"/>
                <w:szCs w:val="20"/>
              </w:rPr>
              <w:t xml:space="preserve"> </w:t>
            </w:r>
            <w:r w:rsidRPr="001B4294">
              <w:rPr>
                <w:rFonts w:ascii="Arial" w:hAnsi="Arial" w:cs="Arial"/>
                <w:color w:val="000000" w:themeColor="text1"/>
                <w:spacing w:val="-4"/>
                <w:sz w:val="20"/>
                <w:szCs w:val="20"/>
              </w:rPr>
              <w:t>tool</w:t>
            </w:r>
          </w:p>
        </w:tc>
      </w:tr>
      <w:tr w:rsidR="005E30F7" w:rsidRPr="001B4294" w14:paraId="333EA958" w14:textId="77777777" w:rsidTr="00A51EB6">
        <w:trPr>
          <w:trHeight w:val="661"/>
        </w:trPr>
        <w:tc>
          <w:tcPr>
            <w:tcW w:w="8990" w:type="dxa"/>
          </w:tcPr>
          <w:p w14:paraId="7C5CA6C6" w14:textId="77777777" w:rsidR="005E30F7" w:rsidRPr="001B4294" w:rsidRDefault="005E30F7" w:rsidP="00A51EB6">
            <w:pPr>
              <w:pStyle w:val="TableParagraph"/>
              <w:spacing w:before="51" w:line="237" w:lineRule="auto"/>
              <w:ind w:left="57"/>
              <w:rPr>
                <w:rFonts w:ascii="Arial" w:hAnsi="Arial" w:cs="Arial"/>
                <w:color w:val="000000" w:themeColor="text1"/>
                <w:sz w:val="20"/>
                <w:szCs w:val="20"/>
              </w:rPr>
            </w:pPr>
            <w:r w:rsidRPr="001B4294">
              <w:rPr>
                <w:rFonts w:ascii="Arial" w:hAnsi="Arial" w:cs="Arial"/>
                <w:color w:val="000000" w:themeColor="text1"/>
                <w:sz w:val="20"/>
                <w:szCs w:val="20"/>
              </w:rPr>
              <w:t>4.2</w:t>
            </w:r>
            <w:r w:rsidRPr="001B4294">
              <w:rPr>
                <w:rFonts w:ascii="Arial" w:hAnsi="Arial" w:cs="Arial"/>
                <w:color w:val="000000" w:themeColor="text1"/>
                <w:spacing w:val="-10"/>
                <w:sz w:val="20"/>
                <w:szCs w:val="20"/>
              </w:rPr>
              <w:t xml:space="preserve"> </w:t>
            </w:r>
            <w:r w:rsidRPr="001B4294">
              <w:rPr>
                <w:rFonts w:ascii="Arial" w:hAnsi="Arial" w:cs="Arial"/>
                <w:color w:val="000000" w:themeColor="text1"/>
                <w:sz w:val="20"/>
                <w:szCs w:val="20"/>
              </w:rPr>
              <w:t>Requirements</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z w:val="20"/>
                <w:szCs w:val="20"/>
              </w:rPr>
              <w:t>for</w:t>
            </w:r>
            <w:r w:rsidRPr="001B4294">
              <w:rPr>
                <w:rFonts w:ascii="Arial" w:hAnsi="Arial" w:cs="Arial"/>
                <w:color w:val="000000" w:themeColor="text1"/>
                <w:spacing w:val="-12"/>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10"/>
                <w:sz w:val="20"/>
                <w:szCs w:val="20"/>
              </w:rPr>
              <w:t xml:space="preserve"> </w:t>
            </w:r>
            <w:r w:rsidRPr="001B4294">
              <w:rPr>
                <w:rFonts w:ascii="Arial" w:hAnsi="Arial" w:cs="Arial"/>
                <w:color w:val="000000" w:themeColor="text1"/>
                <w:sz w:val="20"/>
                <w:szCs w:val="20"/>
              </w:rPr>
              <w:t>number</w:t>
            </w:r>
            <w:r w:rsidRPr="001B4294">
              <w:rPr>
                <w:rFonts w:ascii="Arial" w:hAnsi="Arial" w:cs="Arial"/>
                <w:color w:val="000000" w:themeColor="text1"/>
                <w:spacing w:val="-7"/>
                <w:sz w:val="20"/>
                <w:szCs w:val="20"/>
              </w:rPr>
              <w:t xml:space="preserve"> </w:t>
            </w:r>
            <w:r w:rsidRPr="001B4294">
              <w:rPr>
                <w:rFonts w:ascii="Arial" w:hAnsi="Arial" w:cs="Arial"/>
                <w:color w:val="000000" w:themeColor="text1"/>
                <w:sz w:val="20"/>
                <w:szCs w:val="20"/>
              </w:rPr>
              <w:t>and</w:t>
            </w:r>
            <w:r w:rsidRPr="001B4294">
              <w:rPr>
                <w:rFonts w:ascii="Arial" w:hAnsi="Arial" w:cs="Arial"/>
                <w:color w:val="000000" w:themeColor="text1"/>
                <w:spacing w:val="-9"/>
                <w:sz w:val="20"/>
                <w:szCs w:val="20"/>
              </w:rPr>
              <w:t xml:space="preserve"> </w:t>
            </w:r>
            <w:r w:rsidRPr="001B4294">
              <w:rPr>
                <w:rFonts w:ascii="Arial" w:hAnsi="Arial" w:cs="Arial"/>
                <w:color w:val="000000" w:themeColor="text1"/>
                <w:sz w:val="20"/>
                <w:szCs w:val="20"/>
              </w:rPr>
              <w:t>qualifications</w:t>
            </w:r>
            <w:r w:rsidRPr="001B4294">
              <w:rPr>
                <w:rFonts w:ascii="Arial" w:hAnsi="Arial" w:cs="Arial"/>
                <w:color w:val="000000" w:themeColor="text1"/>
                <w:spacing w:val="-11"/>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12"/>
                <w:sz w:val="20"/>
                <w:szCs w:val="20"/>
              </w:rPr>
              <w:t xml:space="preserve"> </w:t>
            </w:r>
            <w:r w:rsidRPr="001B4294">
              <w:rPr>
                <w:rFonts w:ascii="Arial" w:hAnsi="Arial" w:cs="Arial"/>
                <w:color w:val="000000" w:themeColor="text1"/>
                <w:sz w:val="20"/>
                <w:szCs w:val="20"/>
              </w:rPr>
              <w:t>information</w:t>
            </w:r>
            <w:r w:rsidRPr="001B4294">
              <w:rPr>
                <w:rFonts w:ascii="Arial" w:hAnsi="Arial" w:cs="Arial"/>
                <w:color w:val="000000" w:themeColor="text1"/>
                <w:spacing w:val="-13"/>
                <w:sz w:val="20"/>
                <w:szCs w:val="20"/>
              </w:rPr>
              <w:t xml:space="preserve"> </w:t>
            </w:r>
            <w:r w:rsidRPr="001B4294">
              <w:rPr>
                <w:rFonts w:ascii="Arial" w:hAnsi="Arial" w:cs="Arial"/>
                <w:color w:val="000000" w:themeColor="text1"/>
                <w:sz w:val="20"/>
                <w:szCs w:val="20"/>
              </w:rPr>
              <w:t>technology</w:t>
            </w:r>
            <w:r w:rsidRPr="001B4294">
              <w:rPr>
                <w:rFonts w:ascii="Arial" w:hAnsi="Arial" w:cs="Arial"/>
                <w:color w:val="000000" w:themeColor="text1"/>
                <w:spacing w:val="-15"/>
                <w:sz w:val="20"/>
                <w:szCs w:val="20"/>
              </w:rPr>
              <w:t xml:space="preserve"> </w:t>
            </w:r>
            <w:r w:rsidRPr="001B4294">
              <w:rPr>
                <w:rFonts w:ascii="Arial" w:hAnsi="Arial" w:cs="Arial"/>
                <w:color w:val="000000" w:themeColor="text1"/>
                <w:sz w:val="20"/>
                <w:szCs w:val="20"/>
              </w:rPr>
              <w:t>personnel</w:t>
            </w:r>
            <w:r w:rsidRPr="001B4294">
              <w:rPr>
                <w:rFonts w:ascii="Arial" w:hAnsi="Arial" w:cs="Arial"/>
                <w:color w:val="000000" w:themeColor="text1"/>
                <w:spacing w:val="-12"/>
                <w:sz w:val="20"/>
                <w:szCs w:val="20"/>
              </w:rPr>
              <w:t xml:space="preserve"> </w:t>
            </w:r>
            <w:r w:rsidRPr="001B4294">
              <w:rPr>
                <w:rFonts w:ascii="Arial" w:hAnsi="Arial" w:cs="Arial"/>
                <w:color w:val="000000" w:themeColor="text1"/>
                <w:sz w:val="20"/>
                <w:szCs w:val="20"/>
              </w:rPr>
              <w:t>and their working conditions</w:t>
            </w:r>
          </w:p>
        </w:tc>
      </w:tr>
      <w:tr w:rsidR="005E30F7" w:rsidRPr="001B4294" w14:paraId="13A38B74" w14:textId="77777777" w:rsidTr="00A51EB6">
        <w:trPr>
          <w:trHeight w:val="387"/>
        </w:trPr>
        <w:tc>
          <w:tcPr>
            <w:tcW w:w="8990" w:type="dxa"/>
          </w:tcPr>
          <w:p w14:paraId="05F370D6"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4.3</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Security</w:t>
            </w:r>
            <w:r w:rsidRPr="001B4294">
              <w:rPr>
                <w:rFonts w:ascii="Arial" w:hAnsi="Arial" w:cs="Arial"/>
                <w:color w:val="000000" w:themeColor="text1"/>
                <w:spacing w:val="-8"/>
                <w:sz w:val="20"/>
                <w:szCs w:val="20"/>
              </w:rPr>
              <w:t xml:space="preserve"> </w:t>
            </w:r>
            <w:r w:rsidRPr="001B4294">
              <w:rPr>
                <w:rFonts w:ascii="Arial" w:hAnsi="Arial" w:cs="Arial"/>
                <w:color w:val="000000" w:themeColor="text1"/>
                <w:spacing w:val="-2"/>
                <w:sz w:val="20"/>
                <w:szCs w:val="20"/>
              </w:rPr>
              <w:t>requirements</w:t>
            </w:r>
          </w:p>
        </w:tc>
      </w:tr>
      <w:tr w:rsidR="005E30F7" w:rsidRPr="001B4294" w14:paraId="27949D1E" w14:textId="77777777" w:rsidTr="00A51EB6">
        <w:trPr>
          <w:trHeight w:val="387"/>
        </w:trPr>
        <w:tc>
          <w:tcPr>
            <w:tcW w:w="8990" w:type="dxa"/>
          </w:tcPr>
          <w:p w14:paraId="0429931F"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4.4</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Requirements</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z w:val="20"/>
                <w:szCs w:val="20"/>
              </w:rPr>
              <w:t>for</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ergonomics</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and</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technical</w:t>
            </w:r>
            <w:r w:rsidRPr="001B4294">
              <w:rPr>
                <w:rFonts w:ascii="Arial" w:hAnsi="Arial" w:cs="Arial"/>
                <w:color w:val="000000" w:themeColor="text1"/>
                <w:spacing w:val="-11"/>
                <w:sz w:val="20"/>
                <w:szCs w:val="20"/>
              </w:rPr>
              <w:t xml:space="preserve"> </w:t>
            </w:r>
            <w:r w:rsidRPr="001B4294">
              <w:rPr>
                <w:rFonts w:ascii="Arial" w:hAnsi="Arial" w:cs="Arial"/>
                <w:color w:val="000000" w:themeColor="text1"/>
                <w:spacing w:val="-2"/>
                <w:sz w:val="20"/>
                <w:szCs w:val="20"/>
              </w:rPr>
              <w:t>aesthetics</w:t>
            </w:r>
          </w:p>
        </w:tc>
      </w:tr>
      <w:tr w:rsidR="005E30F7" w:rsidRPr="001B4294" w14:paraId="3A655926" w14:textId="77777777" w:rsidTr="00A51EB6">
        <w:trPr>
          <w:trHeight w:val="388"/>
        </w:trPr>
        <w:tc>
          <w:tcPr>
            <w:tcW w:w="8990" w:type="dxa"/>
          </w:tcPr>
          <w:p w14:paraId="0B5C4EA2"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4.5</w:t>
            </w:r>
            <w:r w:rsidRPr="001B4294">
              <w:rPr>
                <w:rFonts w:ascii="Arial" w:hAnsi="Arial" w:cs="Arial"/>
                <w:color w:val="000000" w:themeColor="text1"/>
                <w:spacing w:val="-1"/>
                <w:sz w:val="20"/>
                <w:szCs w:val="20"/>
              </w:rPr>
              <w:t xml:space="preserve"> </w:t>
            </w:r>
            <w:proofErr w:type="gramStart"/>
            <w:r w:rsidRPr="001B4294">
              <w:rPr>
                <w:rFonts w:ascii="Arial" w:hAnsi="Arial" w:cs="Arial"/>
                <w:color w:val="000000" w:themeColor="text1"/>
                <w:sz w:val="20"/>
                <w:szCs w:val="20"/>
              </w:rPr>
              <w:t>Information</w:t>
            </w:r>
            <w:proofErr w:type="gramEnd"/>
            <w:r w:rsidRPr="001B4294">
              <w:rPr>
                <w:rFonts w:ascii="Arial" w:hAnsi="Arial" w:cs="Arial"/>
                <w:color w:val="000000" w:themeColor="text1"/>
                <w:spacing w:val="-6"/>
                <w:sz w:val="20"/>
                <w:szCs w:val="20"/>
              </w:rPr>
              <w:t xml:space="preserve"> </w:t>
            </w:r>
            <w:r w:rsidRPr="001B4294">
              <w:rPr>
                <w:rFonts w:ascii="Arial" w:hAnsi="Arial" w:cs="Arial"/>
                <w:color w:val="000000" w:themeColor="text1"/>
                <w:sz w:val="20"/>
                <w:szCs w:val="20"/>
              </w:rPr>
              <w:t>security</w:t>
            </w:r>
            <w:r w:rsidRPr="001B4294">
              <w:rPr>
                <w:rFonts w:ascii="Arial" w:hAnsi="Arial" w:cs="Arial"/>
                <w:color w:val="000000" w:themeColor="text1"/>
                <w:spacing w:val="-10"/>
                <w:sz w:val="20"/>
                <w:szCs w:val="20"/>
              </w:rPr>
              <w:t xml:space="preserve"> </w:t>
            </w:r>
            <w:r w:rsidRPr="001B4294">
              <w:rPr>
                <w:rFonts w:ascii="Arial" w:hAnsi="Arial" w:cs="Arial"/>
                <w:color w:val="000000" w:themeColor="text1"/>
                <w:spacing w:val="-2"/>
                <w:sz w:val="20"/>
                <w:szCs w:val="20"/>
              </w:rPr>
              <w:t>requirements</w:t>
            </w:r>
          </w:p>
        </w:tc>
      </w:tr>
      <w:tr w:rsidR="005E30F7" w:rsidRPr="001B4294" w14:paraId="63CF6B9D" w14:textId="77777777" w:rsidTr="00A51EB6">
        <w:trPr>
          <w:trHeight w:val="387"/>
        </w:trPr>
        <w:tc>
          <w:tcPr>
            <w:tcW w:w="8990" w:type="dxa"/>
          </w:tcPr>
          <w:p w14:paraId="5D19E8BC"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4.6</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Requirements for</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pacing w:val="-2"/>
                <w:sz w:val="20"/>
                <w:szCs w:val="20"/>
              </w:rPr>
              <w:t>standardization</w:t>
            </w:r>
          </w:p>
        </w:tc>
      </w:tr>
      <w:tr w:rsidR="005E30F7" w:rsidRPr="001B4294" w14:paraId="2F9453A8" w14:textId="77777777" w:rsidTr="00A51EB6">
        <w:trPr>
          <w:trHeight w:val="387"/>
        </w:trPr>
        <w:tc>
          <w:tcPr>
            <w:tcW w:w="8990" w:type="dxa"/>
          </w:tcPr>
          <w:p w14:paraId="27605CB9"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4.7</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Requirements</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z w:val="20"/>
                <w:szCs w:val="20"/>
              </w:rPr>
              <w:t>for</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reliability</w:t>
            </w:r>
            <w:r w:rsidRPr="001B4294">
              <w:rPr>
                <w:rFonts w:ascii="Arial" w:hAnsi="Arial" w:cs="Arial"/>
                <w:color w:val="000000" w:themeColor="text1"/>
                <w:spacing w:val="-11"/>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information</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z w:val="20"/>
                <w:szCs w:val="20"/>
              </w:rPr>
              <w:t>technology</w:t>
            </w:r>
            <w:r w:rsidRPr="001B4294">
              <w:rPr>
                <w:rFonts w:ascii="Arial" w:hAnsi="Arial" w:cs="Arial"/>
                <w:color w:val="000000" w:themeColor="text1"/>
                <w:spacing w:val="-10"/>
                <w:sz w:val="20"/>
                <w:szCs w:val="20"/>
              </w:rPr>
              <w:t xml:space="preserve"> </w:t>
            </w:r>
            <w:r w:rsidRPr="001B4294">
              <w:rPr>
                <w:rFonts w:ascii="Arial" w:hAnsi="Arial" w:cs="Arial"/>
                <w:color w:val="000000" w:themeColor="text1"/>
                <w:sz w:val="20"/>
                <w:szCs w:val="20"/>
              </w:rPr>
              <w:t>and</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information</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pacing w:val="-2"/>
                <w:sz w:val="20"/>
                <w:szCs w:val="20"/>
              </w:rPr>
              <w:t>security</w:t>
            </w:r>
          </w:p>
        </w:tc>
      </w:tr>
      <w:tr w:rsidR="005E30F7" w:rsidRPr="001B4294" w14:paraId="2C6A365C" w14:textId="77777777" w:rsidTr="00A51EB6">
        <w:trPr>
          <w:trHeight w:val="667"/>
        </w:trPr>
        <w:tc>
          <w:tcPr>
            <w:tcW w:w="8990" w:type="dxa"/>
          </w:tcPr>
          <w:p w14:paraId="685A190A" w14:textId="77777777" w:rsidR="005E30F7" w:rsidRPr="001B4294" w:rsidRDefault="005E30F7" w:rsidP="00A51EB6">
            <w:pPr>
              <w:pStyle w:val="TableParagraph"/>
              <w:spacing w:before="49" w:line="242" w:lineRule="auto"/>
              <w:ind w:left="57"/>
              <w:rPr>
                <w:rFonts w:ascii="Arial" w:hAnsi="Arial" w:cs="Arial"/>
                <w:color w:val="000000" w:themeColor="text1"/>
                <w:sz w:val="20"/>
                <w:szCs w:val="20"/>
              </w:rPr>
            </w:pPr>
            <w:r w:rsidRPr="001B4294">
              <w:rPr>
                <w:rFonts w:ascii="Arial" w:hAnsi="Arial" w:cs="Arial"/>
                <w:color w:val="000000" w:themeColor="text1"/>
                <w:sz w:val="20"/>
                <w:szCs w:val="20"/>
              </w:rPr>
              <w:t>4.8</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Requirements</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for</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methods</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and</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means</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communication</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for</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information</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exchange between components of the information technology tool</w:t>
            </w:r>
          </w:p>
        </w:tc>
      </w:tr>
      <w:tr w:rsidR="005E30F7" w:rsidRPr="001B4294" w14:paraId="600D8877" w14:textId="77777777" w:rsidTr="00A51EB6">
        <w:trPr>
          <w:trHeight w:val="387"/>
        </w:trPr>
        <w:tc>
          <w:tcPr>
            <w:tcW w:w="8990" w:type="dxa"/>
          </w:tcPr>
          <w:p w14:paraId="01B44097"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4.9</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Requirements for</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operating</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modes</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9"/>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information</w:t>
            </w:r>
            <w:r w:rsidRPr="001B4294">
              <w:rPr>
                <w:rFonts w:ascii="Arial" w:hAnsi="Arial" w:cs="Arial"/>
                <w:color w:val="000000" w:themeColor="text1"/>
                <w:spacing w:val="-7"/>
                <w:sz w:val="20"/>
                <w:szCs w:val="20"/>
              </w:rPr>
              <w:t xml:space="preserve"> </w:t>
            </w:r>
            <w:r w:rsidRPr="001B4294">
              <w:rPr>
                <w:rFonts w:ascii="Arial" w:hAnsi="Arial" w:cs="Arial"/>
                <w:color w:val="000000" w:themeColor="text1"/>
                <w:sz w:val="20"/>
                <w:szCs w:val="20"/>
              </w:rPr>
              <w:t>technology</w:t>
            </w:r>
            <w:r w:rsidRPr="001B4294">
              <w:rPr>
                <w:rFonts w:ascii="Arial" w:hAnsi="Arial" w:cs="Arial"/>
                <w:color w:val="000000" w:themeColor="text1"/>
                <w:spacing w:val="-10"/>
                <w:sz w:val="20"/>
                <w:szCs w:val="20"/>
              </w:rPr>
              <w:t xml:space="preserve"> </w:t>
            </w:r>
            <w:r w:rsidRPr="001B4294">
              <w:rPr>
                <w:rFonts w:ascii="Arial" w:hAnsi="Arial" w:cs="Arial"/>
                <w:color w:val="000000" w:themeColor="text1"/>
                <w:spacing w:val="-4"/>
                <w:sz w:val="20"/>
                <w:szCs w:val="20"/>
              </w:rPr>
              <w:t>tool</w:t>
            </w:r>
          </w:p>
        </w:tc>
      </w:tr>
      <w:tr w:rsidR="005E30F7" w:rsidRPr="001B4294" w14:paraId="50D2A033" w14:textId="77777777" w:rsidTr="00A51EB6">
        <w:trPr>
          <w:trHeight w:val="388"/>
        </w:trPr>
        <w:tc>
          <w:tcPr>
            <w:tcW w:w="8990" w:type="dxa"/>
          </w:tcPr>
          <w:p w14:paraId="02391F2A" w14:textId="77777777" w:rsidR="005E30F7" w:rsidRPr="001B4294" w:rsidRDefault="005E30F7" w:rsidP="00A51EB6">
            <w:pPr>
              <w:pStyle w:val="TableParagraph"/>
              <w:spacing w:before="54"/>
              <w:ind w:left="57"/>
              <w:rPr>
                <w:rFonts w:ascii="Arial" w:hAnsi="Arial" w:cs="Arial"/>
                <w:b/>
                <w:color w:val="000000" w:themeColor="text1"/>
                <w:sz w:val="20"/>
                <w:szCs w:val="20"/>
              </w:rPr>
            </w:pPr>
            <w:r w:rsidRPr="001B4294">
              <w:rPr>
                <w:rFonts w:ascii="Arial" w:hAnsi="Arial" w:cs="Arial"/>
                <w:b/>
                <w:color w:val="000000" w:themeColor="text1"/>
                <w:sz w:val="20"/>
                <w:szCs w:val="20"/>
              </w:rPr>
              <w:t>5</w:t>
            </w:r>
            <w:r w:rsidRPr="001B4294">
              <w:rPr>
                <w:rFonts w:ascii="Arial" w:hAnsi="Arial" w:cs="Arial"/>
                <w:b/>
                <w:color w:val="000000" w:themeColor="text1"/>
                <w:spacing w:val="-3"/>
                <w:sz w:val="20"/>
                <w:szCs w:val="20"/>
              </w:rPr>
              <w:t xml:space="preserve"> </w:t>
            </w:r>
            <w:r w:rsidRPr="001B4294">
              <w:rPr>
                <w:rFonts w:ascii="Arial" w:hAnsi="Arial" w:cs="Arial"/>
                <w:b/>
                <w:color w:val="000000" w:themeColor="text1"/>
                <w:sz w:val="20"/>
                <w:szCs w:val="20"/>
              </w:rPr>
              <w:t>Requirements</w:t>
            </w:r>
            <w:r w:rsidRPr="001B4294">
              <w:rPr>
                <w:rFonts w:ascii="Arial" w:hAnsi="Arial" w:cs="Arial"/>
                <w:b/>
                <w:color w:val="000000" w:themeColor="text1"/>
                <w:spacing w:val="-1"/>
                <w:sz w:val="20"/>
                <w:szCs w:val="20"/>
              </w:rPr>
              <w:t xml:space="preserve"> </w:t>
            </w:r>
            <w:r w:rsidRPr="001B4294">
              <w:rPr>
                <w:rFonts w:ascii="Arial" w:hAnsi="Arial" w:cs="Arial"/>
                <w:b/>
                <w:color w:val="000000" w:themeColor="text1"/>
                <w:sz w:val="20"/>
                <w:szCs w:val="20"/>
              </w:rPr>
              <w:t>for</w:t>
            </w:r>
            <w:r w:rsidRPr="001B4294">
              <w:rPr>
                <w:rFonts w:ascii="Arial" w:hAnsi="Arial" w:cs="Arial"/>
                <w:b/>
                <w:color w:val="000000" w:themeColor="text1"/>
                <w:spacing w:val="-8"/>
                <w:sz w:val="20"/>
                <w:szCs w:val="20"/>
              </w:rPr>
              <w:t xml:space="preserve"> </w:t>
            </w:r>
            <w:r w:rsidRPr="001B4294">
              <w:rPr>
                <w:rFonts w:ascii="Arial" w:hAnsi="Arial" w:cs="Arial"/>
                <w:b/>
                <w:color w:val="000000" w:themeColor="text1"/>
                <w:sz w:val="20"/>
                <w:szCs w:val="20"/>
              </w:rPr>
              <w:t>support</w:t>
            </w:r>
            <w:r w:rsidRPr="001B4294">
              <w:rPr>
                <w:rFonts w:ascii="Arial" w:hAnsi="Arial" w:cs="Arial"/>
                <w:b/>
                <w:color w:val="000000" w:themeColor="text1"/>
                <w:spacing w:val="-2"/>
                <w:sz w:val="20"/>
                <w:szCs w:val="20"/>
              </w:rPr>
              <w:t xml:space="preserve"> </w:t>
            </w:r>
            <w:r w:rsidRPr="001B4294">
              <w:rPr>
                <w:rFonts w:ascii="Arial" w:hAnsi="Arial" w:cs="Arial"/>
                <w:b/>
                <w:color w:val="000000" w:themeColor="text1"/>
                <w:sz w:val="20"/>
                <w:szCs w:val="20"/>
              </w:rPr>
              <w:t>and</w:t>
            </w:r>
            <w:r w:rsidRPr="001B4294">
              <w:rPr>
                <w:rFonts w:ascii="Arial" w:hAnsi="Arial" w:cs="Arial"/>
                <w:b/>
                <w:color w:val="000000" w:themeColor="text1"/>
                <w:spacing w:val="-3"/>
                <w:sz w:val="20"/>
                <w:szCs w:val="20"/>
              </w:rPr>
              <w:t xml:space="preserve"> </w:t>
            </w:r>
            <w:r w:rsidRPr="001B4294">
              <w:rPr>
                <w:rFonts w:ascii="Arial" w:hAnsi="Arial" w:cs="Arial"/>
                <w:b/>
                <w:color w:val="000000" w:themeColor="text1"/>
                <w:sz w:val="20"/>
                <w:szCs w:val="20"/>
              </w:rPr>
              <w:t>maintenance</w:t>
            </w:r>
            <w:r w:rsidRPr="001B4294">
              <w:rPr>
                <w:rFonts w:ascii="Arial" w:hAnsi="Arial" w:cs="Arial"/>
                <w:b/>
                <w:color w:val="000000" w:themeColor="text1"/>
                <w:spacing w:val="-4"/>
                <w:sz w:val="20"/>
                <w:szCs w:val="20"/>
              </w:rPr>
              <w:t xml:space="preserve"> </w:t>
            </w:r>
            <w:r w:rsidRPr="001B4294">
              <w:rPr>
                <w:rFonts w:ascii="Arial" w:hAnsi="Arial" w:cs="Arial"/>
                <w:b/>
                <w:color w:val="000000" w:themeColor="text1"/>
                <w:sz w:val="20"/>
                <w:szCs w:val="20"/>
              </w:rPr>
              <w:t>of</w:t>
            </w:r>
            <w:r w:rsidRPr="001B4294">
              <w:rPr>
                <w:rFonts w:ascii="Arial" w:hAnsi="Arial" w:cs="Arial"/>
                <w:b/>
                <w:color w:val="000000" w:themeColor="text1"/>
                <w:spacing w:val="-5"/>
                <w:sz w:val="20"/>
                <w:szCs w:val="20"/>
              </w:rPr>
              <w:t xml:space="preserve"> </w:t>
            </w:r>
            <w:r w:rsidRPr="001B4294">
              <w:rPr>
                <w:rFonts w:ascii="Arial" w:hAnsi="Arial" w:cs="Arial"/>
                <w:b/>
                <w:color w:val="000000" w:themeColor="text1"/>
                <w:sz w:val="20"/>
                <w:szCs w:val="20"/>
              </w:rPr>
              <w:t>the</w:t>
            </w:r>
            <w:r w:rsidRPr="001B4294">
              <w:rPr>
                <w:rFonts w:ascii="Arial" w:hAnsi="Arial" w:cs="Arial"/>
                <w:b/>
                <w:color w:val="000000" w:themeColor="text1"/>
                <w:spacing w:val="-4"/>
                <w:sz w:val="20"/>
                <w:szCs w:val="20"/>
              </w:rPr>
              <w:t xml:space="preserve"> </w:t>
            </w:r>
            <w:r w:rsidRPr="001B4294">
              <w:rPr>
                <w:rFonts w:ascii="Arial" w:hAnsi="Arial" w:cs="Arial"/>
                <w:b/>
                <w:color w:val="000000" w:themeColor="text1"/>
                <w:sz w:val="20"/>
                <w:szCs w:val="20"/>
              </w:rPr>
              <w:t>informatization</w:t>
            </w:r>
            <w:r w:rsidRPr="001B4294">
              <w:rPr>
                <w:rFonts w:ascii="Arial" w:hAnsi="Arial" w:cs="Arial"/>
                <w:b/>
                <w:color w:val="000000" w:themeColor="text1"/>
                <w:spacing w:val="-1"/>
                <w:sz w:val="20"/>
                <w:szCs w:val="20"/>
              </w:rPr>
              <w:t xml:space="preserve"> </w:t>
            </w:r>
            <w:r w:rsidRPr="001B4294">
              <w:rPr>
                <w:rFonts w:ascii="Arial" w:hAnsi="Arial" w:cs="Arial"/>
                <w:b/>
                <w:color w:val="000000" w:themeColor="text1"/>
                <w:spacing w:val="-4"/>
                <w:sz w:val="20"/>
                <w:szCs w:val="20"/>
              </w:rPr>
              <w:t>tool</w:t>
            </w:r>
          </w:p>
        </w:tc>
      </w:tr>
      <w:tr w:rsidR="005E30F7" w:rsidRPr="001B4294" w14:paraId="62F8BEFF" w14:textId="77777777" w:rsidTr="00A51EB6">
        <w:trPr>
          <w:trHeight w:val="387"/>
        </w:trPr>
        <w:tc>
          <w:tcPr>
            <w:tcW w:w="8990" w:type="dxa"/>
          </w:tcPr>
          <w:p w14:paraId="3B58ABDB"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5.1</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Requirements for warranty</w:t>
            </w:r>
            <w:r w:rsidRPr="001B4294">
              <w:rPr>
                <w:rFonts w:ascii="Arial" w:hAnsi="Arial" w:cs="Arial"/>
                <w:color w:val="000000" w:themeColor="text1"/>
                <w:spacing w:val="-11"/>
                <w:sz w:val="20"/>
                <w:szCs w:val="20"/>
              </w:rPr>
              <w:t xml:space="preserve"> </w:t>
            </w:r>
            <w:r w:rsidRPr="001B4294">
              <w:rPr>
                <w:rFonts w:ascii="Arial" w:hAnsi="Arial" w:cs="Arial"/>
                <w:color w:val="000000" w:themeColor="text1"/>
                <w:spacing w:val="-2"/>
                <w:sz w:val="20"/>
                <w:szCs w:val="20"/>
              </w:rPr>
              <w:t>support</w:t>
            </w:r>
          </w:p>
        </w:tc>
      </w:tr>
      <w:tr w:rsidR="005E30F7" w:rsidRPr="001B4294" w14:paraId="4C7EA543" w14:textId="77777777" w:rsidTr="00A51EB6">
        <w:trPr>
          <w:trHeight w:val="388"/>
        </w:trPr>
        <w:tc>
          <w:tcPr>
            <w:tcW w:w="8990" w:type="dxa"/>
          </w:tcPr>
          <w:p w14:paraId="7BC427EE"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5.2</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Requirements for</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user</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training</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(if</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pacing w:val="-2"/>
                <w:sz w:val="20"/>
                <w:szCs w:val="20"/>
              </w:rPr>
              <w:t>necessary)</w:t>
            </w:r>
          </w:p>
        </w:tc>
      </w:tr>
      <w:tr w:rsidR="005E30F7" w:rsidRPr="001B4294" w14:paraId="1BB1915B" w14:textId="77777777" w:rsidTr="00A51EB6">
        <w:trPr>
          <w:trHeight w:val="388"/>
        </w:trPr>
        <w:tc>
          <w:tcPr>
            <w:tcW w:w="8990" w:type="dxa"/>
          </w:tcPr>
          <w:p w14:paraId="3196DB19"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5.3</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Documentation</w:t>
            </w:r>
            <w:r w:rsidRPr="001B4294">
              <w:rPr>
                <w:rFonts w:ascii="Arial" w:hAnsi="Arial" w:cs="Arial"/>
                <w:color w:val="000000" w:themeColor="text1"/>
                <w:spacing w:val="-7"/>
                <w:sz w:val="20"/>
                <w:szCs w:val="20"/>
              </w:rPr>
              <w:t xml:space="preserve"> </w:t>
            </w:r>
            <w:r w:rsidRPr="001B4294">
              <w:rPr>
                <w:rFonts w:ascii="Arial" w:hAnsi="Arial" w:cs="Arial"/>
                <w:color w:val="000000" w:themeColor="text1"/>
                <w:spacing w:val="-2"/>
                <w:sz w:val="20"/>
                <w:szCs w:val="20"/>
              </w:rPr>
              <w:t>requirements</w:t>
            </w:r>
          </w:p>
        </w:tc>
      </w:tr>
      <w:tr w:rsidR="005E30F7" w:rsidRPr="001B4294" w14:paraId="755FBE32" w14:textId="77777777" w:rsidTr="00A51EB6">
        <w:trPr>
          <w:trHeight w:val="387"/>
        </w:trPr>
        <w:tc>
          <w:tcPr>
            <w:tcW w:w="8990" w:type="dxa"/>
          </w:tcPr>
          <w:p w14:paraId="06221585" w14:textId="77777777" w:rsidR="005E30F7" w:rsidRPr="001B4294" w:rsidRDefault="005E30F7" w:rsidP="00A51EB6">
            <w:pPr>
              <w:pStyle w:val="TableParagraph"/>
              <w:spacing w:before="54"/>
              <w:ind w:left="57"/>
              <w:rPr>
                <w:rFonts w:ascii="Arial" w:hAnsi="Arial" w:cs="Arial"/>
                <w:b/>
                <w:color w:val="000000" w:themeColor="text1"/>
                <w:sz w:val="20"/>
                <w:szCs w:val="20"/>
              </w:rPr>
            </w:pPr>
            <w:r w:rsidRPr="001B4294">
              <w:rPr>
                <w:rFonts w:ascii="Arial" w:hAnsi="Arial" w:cs="Arial"/>
                <w:b/>
                <w:color w:val="000000" w:themeColor="text1"/>
                <w:sz w:val="20"/>
                <w:szCs w:val="20"/>
              </w:rPr>
              <w:t>6</w:t>
            </w:r>
            <w:r w:rsidRPr="001B4294">
              <w:rPr>
                <w:rFonts w:ascii="Arial" w:hAnsi="Arial" w:cs="Arial"/>
                <w:b/>
                <w:color w:val="000000" w:themeColor="text1"/>
                <w:spacing w:val="-2"/>
                <w:sz w:val="20"/>
                <w:szCs w:val="20"/>
              </w:rPr>
              <w:t xml:space="preserve"> </w:t>
            </w:r>
            <w:r w:rsidRPr="001B4294">
              <w:rPr>
                <w:rFonts w:ascii="Arial" w:hAnsi="Arial" w:cs="Arial"/>
                <w:b/>
                <w:color w:val="000000" w:themeColor="text1"/>
                <w:sz w:val="20"/>
                <w:szCs w:val="20"/>
              </w:rPr>
              <w:t>Requirements for</w:t>
            </w:r>
            <w:r w:rsidRPr="001B4294">
              <w:rPr>
                <w:rFonts w:ascii="Arial" w:hAnsi="Arial" w:cs="Arial"/>
                <w:b/>
                <w:color w:val="000000" w:themeColor="text1"/>
                <w:spacing w:val="-8"/>
                <w:sz w:val="20"/>
                <w:szCs w:val="20"/>
              </w:rPr>
              <w:t xml:space="preserve"> </w:t>
            </w:r>
            <w:r w:rsidRPr="001B4294">
              <w:rPr>
                <w:rFonts w:ascii="Arial" w:hAnsi="Arial" w:cs="Arial"/>
                <w:b/>
                <w:color w:val="000000" w:themeColor="text1"/>
                <w:sz w:val="20"/>
                <w:szCs w:val="20"/>
              </w:rPr>
              <w:t>acceptance</w:t>
            </w:r>
            <w:r w:rsidRPr="001B4294">
              <w:rPr>
                <w:rFonts w:ascii="Arial" w:hAnsi="Arial" w:cs="Arial"/>
                <w:b/>
                <w:color w:val="000000" w:themeColor="text1"/>
                <w:spacing w:val="-3"/>
                <w:sz w:val="20"/>
                <w:szCs w:val="20"/>
              </w:rPr>
              <w:t xml:space="preserve"> </w:t>
            </w:r>
            <w:r w:rsidRPr="001B4294">
              <w:rPr>
                <w:rFonts w:ascii="Arial" w:hAnsi="Arial" w:cs="Arial"/>
                <w:b/>
                <w:color w:val="000000" w:themeColor="text1"/>
                <w:sz w:val="20"/>
                <w:szCs w:val="20"/>
              </w:rPr>
              <w:t>of</w:t>
            </w:r>
            <w:r w:rsidRPr="001B4294">
              <w:rPr>
                <w:rFonts w:ascii="Arial" w:hAnsi="Arial" w:cs="Arial"/>
                <w:b/>
                <w:color w:val="000000" w:themeColor="text1"/>
                <w:spacing w:val="-5"/>
                <w:sz w:val="20"/>
                <w:szCs w:val="20"/>
              </w:rPr>
              <w:t xml:space="preserve"> </w:t>
            </w:r>
            <w:r w:rsidRPr="001B4294">
              <w:rPr>
                <w:rFonts w:ascii="Arial" w:hAnsi="Arial" w:cs="Arial"/>
                <w:b/>
                <w:color w:val="000000" w:themeColor="text1"/>
                <w:sz w:val="20"/>
                <w:szCs w:val="20"/>
              </w:rPr>
              <w:t>the</w:t>
            </w:r>
            <w:r w:rsidRPr="001B4294">
              <w:rPr>
                <w:rFonts w:ascii="Arial" w:hAnsi="Arial" w:cs="Arial"/>
                <w:b/>
                <w:color w:val="000000" w:themeColor="text1"/>
                <w:spacing w:val="-2"/>
                <w:sz w:val="20"/>
                <w:szCs w:val="20"/>
              </w:rPr>
              <w:t xml:space="preserve"> </w:t>
            </w:r>
            <w:r w:rsidRPr="001B4294">
              <w:rPr>
                <w:rFonts w:ascii="Arial" w:hAnsi="Arial" w:cs="Arial"/>
                <w:b/>
                <w:color w:val="000000" w:themeColor="text1"/>
                <w:sz w:val="20"/>
                <w:szCs w:val="20"/>
              </w:rPr>
              <w:t>informatization</w:t>
            </w:r>
            <w:r w:rsidRPr="001B4294">
              <w:rPr>
                <w:rFonts w:ascii="Arial" w:hAnsi="Arial" w:cs="Arial"/>
                <w:b/>
                <w:color w:val="000000" w:themeColor="text1"/>
                <w:spacing w:val="-1"/>
                <w:sz w:val="20"/>
                <w:szCs w:val="20"/>
              </w:rPr>
              <w:t xml:space="preserve"> </w:t>
            </w:r>
            <w:r w:rsidRPr="001B4294">
              <w:rPr>
                <w:rFonts w:ascii="Arial" w:hAnsi="Arial" w:cs="Arial"/>
                <w:b/>
                <w:color w:val="000000" w:themeColor="text1"/>
                <w:spacing w:val="-4"/>
                <w:sz w:val="20"/>
                <w:szCs w:val="20"/>
              </w:rPr>
              <w:t>tool</w:t>
            </w:r>
          </w:p>
        </w:tc>
      </w:tr>
      <w:tr w:rsidR="005E30F7" w:rsidRPr="001B4294" w14:paraId="156E9076" w14:textId="77777777" w:rsidTr="00A51EB6">
        <w:trPr>
          <w:trHeight w:val="388"/>
        </w:trPr>
        <w:tc>
          <w:tcPr>
            <w:tcW w:w="8990" w:type="dxa"/>
          </w:tcPr>
          <w:p w14:paraId="751085F0"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6.1</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Testing</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pacing w:val="-2"/>
                <w:sz w:val="20"/>
                <w:szCs w:val="20"/>
              </w:rPr>
              <w:t>requirements</w:t>
            </w:r>
          </w:p>
        </w:tc>
      </w:tr>
      <w:tr w:rsidR="005E30F7" w:rsidRPr="001B4294" w14:paraId="286F5545" w14:textId="77777777" w:rsidTr="00A51EB6">
        <w:trPr>
          <w:trHeight w:val="662"/>
        </w:trPr>
        <w:tc>
          <w:tcPr>
            <w:tcW w:w="8990" w:type="dxa"/>
          </w:tcPr>
          <w:p w14:paraId="4DA8B590" w14:textId="77777777" w:rsidR="005E30F7" w:rsidRPr="001B4294" w:rsidRDefault="005E30F7" w:rsidP="00A51EB6">
            <w:pPr>
              <w:pStyle w:val="TableParagraph"/>
              <w:spacing w:before="49"/>
              <w:ind w:left="57"/>
              <w:rPr>
                <w:rFonts w:ascii="Arial" w:hAnsi="Arial" w:cs="Arial"/>
                <w:color w:val="000000" w:themeColor="text1"/>
                <w:sz w:val="20"/>
                <w:szCs w:val="20"/>
              </w:rPr>
            </w:pPr>
            <w:r w:rsidRPr="001B4294">
              <w:rPr>
                <w:rFonts w:ascii="Arial" w:hAnsi="Arial" w:cs="Arial"/>
                <w:color w:val="000000" w:themeColor="text1"/>
                <w:sz w:val="20"/>
                <w:szCs w:val="20"/>
              </w:rPr>
              <w:t xml:space="preserve">6.2 Requirements for the transfer of results of work performed and/or services provided (if </w:t>
            </w:r>
            <w:r w:rsidRPr="001B4294">
              <w:rPr>
                <w:rFonts w:ascii="Arial" w:hAnsi="Arial" w:cs="Arial"/>
                <w:color w:val="000000" w:themeColor="text1"/>
                <w:spacing w:val="-4"/>
                <w:sz w:val="20"/>
                <w:szCs w:val="20"/>
              </w:rPr>
              <w:t>any)</w:t>
            </w:r>
          </w:p>
        </w:tc>
      </w:tr>
      <w:tr w:rsidR="005E30F7" w:rsidRPr="001B4294" w14:paraId="5E7EED73" w14:textId="77777777" w:rsidTr="00A51EB6">
        <w:trPr>
          <w:trHeight w:val="387"/>
        </w:trPr>
        <w:tc>
          <w:tcPr>
            <w:tcW w:w="8990" w:type="dxa"/>
          </w:tcPr>
          <w:p w14:paraId="5226F009" w14:textId="77777777" w:rsidR="005E30F7" w:rsidRPr="001B4294" w:rsidRDefault="005E30F7" w:rsidP="00A51EB6">
            <w:pPr>
              <w:pStyle w:val="TableParagraph"/>
              <w:spacing w:before="54"/>
              <w:ind w:left="57"/>
              <w:rPr>
                <w:rFonts w:ascii="Arial" w:hAnsi="Arial" w:cs="Arial"/>
                <w:b/>
                <w:color w:val="000000" w:themeColor="text1"/>
                <w:sz w:val="20"/>
                <w:szCs w:val="20"/>
              </w:rPr>
            </w:pPr>
            <w:r w:rsidRPr="001B4294">
              <w:rPr>
                <w:rFonts w:ascii="Arial" w:hAnsi="Arial" w:cs="Arial"/>
                <w:b/>
                <w:color w:val="000000" w:themeColor="text1"/>
                <w:sz w:val="20"/>
                <w:szCs w:val="20"/>
              </w:rPr>
              <w:t>7</w:t>
            </w:r>
            <w:r w:rsidRPr="001B4294">
              <w:rPr>
                <w:rFonts w:ascii="Arial" w:hAnsi="Arial" w:cs="Arial"/>
                <w:b/>
                <w:color w:val="000000" w:themeColor="text1"/>
                <w:spacing w:val="2"/>
                <w:sz w:val="20"/>
                <w:szCs w:val="20"/>
              </w:rPr>
              <w:t xml:space="preserve"> </w:t>
            </w:r>
            <w:r w:rsidRPr="001B4294">
              <w:rPr>
                <w:rFonts w:ascii="Arial" w:hAnsi="Arial" w:cs="Arial"/>
                <w:b/>
                <w:color w:val="000000" w:themeColor="text1"/>
                <w:spacing w:val="-2"/>
                <w:sz w:val="20"/>
                <w:szCs w:val="20"/>
              </w:rPr>
              <w:t>Appendices</w:t>
            </w:r>
          </w:p>
        </w:tc>
      </w:tr>
    </w:tbl>
    <w:p w14:paraId="4668397B" w14:textId="77777777" w:rsidR="001F0EAC" w:rsidRPr="001B4294" w:rsidRDefault="001F0EAC" w:rsidP="001F0EAC">
      <w:pPr>
        <w:pStyle w:val="TableParagraph"/>
        <w:rPr>
          <w:rFonts w:ascii="Arial" w:hAnsi="Arial" w:cs="Arial"/>
          <w:color w:val="000000" w:themeColor="text1"/>
          <w:sz w:val="20"/>
          <w:szCs w:val="20"/>
        </w:rPr>
        <w:sectPr w:rsidR="001F0EAC" w:rsidRPr="001B4294" w:rsidSect="005E30F7">
          <w:pgSz w:w="11910" w:h="16840"/>
          <w:pgMar w:top="1350" w:right="708" w:bottom="280" w:left="1559" w:header="708" w:footer="708" w:gutter="0"/>
          <w:cols w:space="720"/>
        </w:sectPr>
      </w:pPr>
    </w:p>
    <w:p w14:paraId="27720252" w14:textId="77777777" w:rsidR="001F0EAC" w:rsidRPr="001B4294" w:rsidRDefault="001F0EAC">
      <w:pPr>
        <w:pStyle w:val="Heading1"/>
        <w:numPr>
          <w:ilvl w:val="0"/>
          <w:numId w:val="33"/>
        </w:numPr>
        <w:tabs>
          <w:tab w:val="left" w:pos="964"/>
        </w:tabs>
        <w:spacing w:before="67"/>
        <w:ind w:left="964" w:hanging="363"/>
        <w:jc w:val="both"/>
        <w:rPr>
          <w:rFonts w:cs="Arial"/>
          <w:color w:val="000000" w:themeColor="text1"/>
          <w:sz w:val="20"/>
          <w:szCs w:val="20"/>
        </w:rPr>
      </w:pPr>
      <w:r w:rsidRPr="001B4294">
        <w:rPr>
          <w:rFonts w:cs="Arial"/>
          <w:color w:val="000000" w:themeColor="text1"/>
          <w:sz w:val="20"/>
          <w:szCs w:val="20"/>
        </w:rPr>
        <w:lastRenderedPageBreak/>
        <w:t>General</w:t>
      </w:r>
      <w:r w:rsidRPr="001B4294">
        <w:rPr>
          <w:rFonts w:cs="Arial"/>
          <w:color w:val="000000" w:themeColor="text1"/>
          <w:spacing w:val="-14"/>
          <w:sz w:val="20"/>
          <w:szCs w:val="20"/>
        </w:rPr>
        <w:t xml:space="preserve"> </w:t>
      </w:r>
      <w:r w:rsidRPr="001B4294">
        <w:rPr>
          <w:rFonts w:cs="Arial"/>
          <w:color w:val="000000" w:themeColor="text1"/>
          <w:spacing w:val="-2"/>
          <w:sz w:val="20"/>
          <w:szCs w:val="20"/>
        </w:rPr>
        <w:t>information</w:t>
      </w:r>
    </w:p>
    <w:p w14:paraId="5BCFC713" w14:textId="77777777" w:rsidR="001F0EAC" w:rsidRPr="001B4294" w:rsidRDefault="001F0EAC">
      <w:pPr>
        <w:pStyle w:val="ListParagraph"/>
        <w:widowControl w:val="0"/>
        <w:numPr>
          <w:ilvl w:val="1"/>
          <w:numId w:val="33"/>
        </w:numPr>
        <w:tabs>
          <w:tab w:val="left" w:pos="960"/>
        </w:tabs>
        <w:autoSpaceDE w:val="0"/>
        <w:autoSpaceDN w:val="0"/>
        <w:spacing w:before="1" w:after="0" w:line="272" w:lineRule="exact"/>
        <w:ind w:left="960" w:hanging="359"/>
        <w:contextualSpacing w:val="0"/>
        <w:jc w:val="both"/>
        <w:rPr>
          <w:rFonts w:cs="Arial"/>
          <w:b/>
          <w:color w:val="000000" w:themeColor="text1"/>
          <w:sz w:val="20"/>
          <w:szCs w:val="20"/>
        </w:rPr>
      </w:pPr>
      <w:r w:rsidRPr="001B4294">
        <w:rPr>
          <w:rFonts w:cs="Arial"/>
          <w:b/>
          <w:color w:val="000000" w:themeColor="text1"/>
          <w:sz w:val="20"/>
          <w:szCs w:val="20"/>
        </w:rPr>
        <w:t>Basis</w:t>
      </w:r>
      <w:r w:rsidRPr="001B4294">
        <w:rPr>
          <w:rFonts w:cs="Arial"/>
          <w:b/>
          <w:color w:val="000000" w:themeColor="text1"/>
          <w:spacing w:val="-3"/>
          <w:sz w:val="20"/>
          <w:szCs w:val="20"/>
        </w:rPr>
        <w:t xml:space="preserve"> </w:t>
      </w:r>
      <w:r w:rsidRPr="001B4294">
        <w:rPr>
          <w:rFonts w:cs="Arial"/>
          <w:b/>
          <w:color w:val="000000" w:themeColor="text1"/>
          <w:sz w:val="20"/>
          <w:szCs w:val="20"/>
        </w:rPr>
        <w:t>for</w:t>
      </w:r>
      <w:r w:rsidRPr="001B4294">
        <w:rPr>
          <w:rFonts w:cs="Arial"/>
          <w:b/>
          <w:color w:val="000000" w:themeColor="text1"/>
          <w:spacing w:val="-5"/>
          <w:sz w:val="20"/>
          <w:szCs w:val="20"/>
        </w:rPr>
        <w:t xml:space="preserve"> </w:t>
      </w:r>
      <w:r w:rsidRPr="001B4294">
        <w:rPr>
          <w:rFonts w:cs="Arial"/>
          <w:b/>
          <w:color w:val="000000" w:themeColor="text1"/>
          <w:sz w:val="20"/>
          <w:szCs w:val="20"/>
        </w:rPr>
        <w:t>developing</w:t>
      </w:r>
      <w:r w:rsidRPr="001B4294">
        <w:rPr>
          <w:rFonts w:cs="Arial"/>
          <w:b/>
          <w:color w:val="000000" w:themeColor="text1"/>
          <w:spacing w:val="-1"/>
          <w:sz w:val="20"/>
          <w:szCs w:val="20"/>
        </w:rPr>
        <w:t xml:space="preserve"> </w:t>
      </w:r>
      <w:r w:rsidRPr="001B4294">
        <w:rPr>
          <w:rFonts w:cs="Arial"/>
          <w:b/>
          <w:color w:val="000000" w:themeColor="text1"/>
          <w:sz w:val="20"/>
          <w:szCs w:val="20"/>
        </w:rPr>
        <w:t>technical</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requirements</w:t>
      </w:r>
    </w:p>
    <w:p w14:paraId="4D150216" w14:textId="77777777" w:rsidR="001F0EAC" w:rsidRPr="001B4294" w:rsidRDefault="001F0EAC" w:rsidP="001F0EAC">
      <w:pPr>
        <w:pStyle w:val="BodyText"/>
        <w:ind w:right="149"/>
        <w:jc w:val="both"/>
        <w:rPr>
          <w:rFonts w:cs="Arial"/>
          <w:color w:val="000000" w:themeColor="text1"/>
          <w:sz w:val="20"/>
          <w:szCs w:val="20"/>
        </w:rPr>
      </w:pPr>
      <w:r w:rsidRPr="001B4294">
        <w:rPr>
          <w:rFonts w:cs="Arial"/>
          <w:color w:val="000000" w:themeColor="text1"/>
          <w:sz w:val="20"/>
          <w:szCs w:val="20"/>
        </w:rPr>
        <w:t>These technical requirements were developed due to the need to create a specialized information resource to ensure transparency and publicity of the process of managing assets that have become state property.</w:t>
      </w:r>
    </w:p>
    <w:p w14:paraId="39FDEC32" w14:textId="77777777" w:rsidR="001F0EAC" w:rsidRPr="001B4294" w:rsidRDefault="001F0EAC">
      <w:pPr>
        <w:pStyle w:val="ListParagraph"/>
        <w:widowControl w:val="0"/>
        <w:numPr>
          <w:ilvl w:val="1"/>
          <w:numId w:val="33"/>
        </w:numPr>
        <w:tabs>
          <w:tab w:val="left" w:pos="965"/>
        </w:tabs>
        <w:autoSpaceDE w:val="0"/>
        <w:autoSpaceDN w:val="0"/>
        <w:spacing w:before="4" w:after="0" w:line="272" w:lineRule="exact"/>
        <w:ind w:left="965" w:hanging="364"/>
        <w:contextualSpacing w:val="0"/>
        <w:jc w:val="both"/>
        <w:rPr>
          <w:rFonts w:cs="Arial"/>
          <w:b/>
          <w:color w:val="000000" w:themeColor="text1"/>
          <w:sz w:val="20"/>
          <w:szCs w:val="20"/>
        </w:rPr>
      </w:pPr>
      <w:r w:rsidRPr="001B4294">
        <w:rPr>
          <w:rFonts w:cs="Arial"/>
          <w:b/>
          <w:color w:val="000000" w:themeColor="text1"/>
          <w:sz w:val="20"/>
          <w:szCs w:val="20"/>
        </w:rPr>
        <w:t>Name</w:t>
      </w:r>
      <w:r w:rsidRPr="001B4294">
        <w:rPr>
          <w:rFonts w:cs="Arial"/>
          <w:b/>
          <w:color w:val="000000" w:themeColor="text1"/>
          <w:spacing w:val="-4"/>
          <w:sz w:val="20"/>
          <w:szCs w:val="20"/>
        </w:rPr>
        <w:t xml:space="preserve"> </w:t>
      </w:r>
      <w:r w:rsidRPr="001B4294">
        <w:rPr>
          <w:rFonts w:cs="Arial"/>
          <w:b/>
          <w:color w:val="000000" w:themeColor="text1"/>
          <w:sz w:val="20"/>
          <w:szCs w:val="20"/>
        </w:rPr>
        <w:t>of</w:t>
      </w:r>
      <w:r w:rsidRPr="001B4294">
        <w:rPr>
          <w:rFonts w:cs="Arial"/>
          <w:b/>
          <w:color w:val="000000" w:themeColor="text1"/>
          <w:spacing w:val="-5"/>
          <w:sz w:val="20"/>
          <w:szCs w:val="20"/>
        </w:rPr>
        <w:t xml:space="preserve"> </w:t>
      </w:r>
      <w:r w:rsidRPr="001B4294">
        <w:rPr>
          <w:rFonts w:cs="Arial"/>
          <w:b/>
          <w:color w:val="000000" w:themeColor="text1"/>
          <w:sz w:val="20"/>
          <w:szCs w:val="20"/>
        </w:rPr>
        <w:t>the</w:t>
      </w:r>
      <w:r w:rsidRPr="001B4294">
        <w:rPr>
          <w:rFonts w:cs="Arial"/>
          <w:b/>
          <w:color w:val="000000" w:themeColor="text1"/>
          <w:spacing w:val="-4"/>
          <w:sz w:val="20"/>
          <w:szCs w:val="20"/>
        </w:rPr>
        <w:t xml:space="preserve"> </w:t>
      </w:r>
      <w:r w:rsidRPr="001B4294">
        <w:rPr>
          <w:rFonts w:cs="Arial"/>
          <w:b/>
          <w:color w:val="000000" w:themeColor="text1"/>
          <w:sz w:val="20"/>
          <w:szCs w:val="20"/>
        </w:rPr>
        <w:t>information</w:t>
      </w:r>
      <w:r w:rsidRPr="001B4294">
        <w:rPr>
          <w:rFonts w:cs="Arial"/>
          <w:b/>
          <w:color w:val="000000" w:themeColor="text1"/>
          <w:spacing w:val="-1"/>
          <w:sz w:val="20"/>
          <w:szCs w:val="20"/>
        </w:rPr>
        <w:t xml:space="preserve"> </w:t>
      </w:r>
      <w:r w:rsidRPr="001B4294">
        <w:rPr>
          <w:rFonts w:cs="Arial"/>
          <w:b/>
          <w:color w:val="000000" w:themeColor="text1"/>
          <w:sz w:val="20"/>
          <w:szCs w:val="20"/>
        </w:rPr>
        <w:t>technology</w:t>
      </w:r>
      <w:r w:rsidRPr="001B4294">
        <w:rPr>
          <w:rFonts w:cs="Arial"/>
          <w:b/>
          <w:color w:val="000000" w:themeColor="text1"/>
          <w:spacing w:val="-2"/>
          <w:sz w:val="20"/>
          <w:szCs w:val="20"/>
        </w:rPr>
        <w:t xml:space="preserve"> </w:t>
      </w:r>
      <w:r w:rsidRPr="001B4294">
        <w:rPr>
          <w:rFonts w:cs="Arial"/>
          <w:b/>
          <w:color w:val="000000" w:themeColor="text1"/>
          <w:spacing w:val="-4"/>
          <w:sz w:val="20"/>
          <w:szCs w:val="20"/>
        </w:rPr>
        <w:t>tool</w:t>
      </w:r>
    </w:p>
    <w:p w14:paraId="5D5B0AB6" w14:textId="77777777" w:rsidR="001F0EAC" w:rsidRPr="001B4294" w:rsidRDefault="001F0EAC" w:rsidP="001F0EAC">
      <w:pPr>
        <w:pStyle w:val="BodyText"/>
        <w:spacing w:line="242" w:lineRule="auto"/>
        <w:ind w:right="146"/>
        <w:jc w:val="both"/>
        <w:rPr>
          <w:rFonts w:cs="Arial"/>
          <w:color w:val="000000" w:themeColor="text1"/>
          <w:sz w:val="20"/>
          <w:szCs w:val="20"/>
        </w:rPr>
      </w:pPr>
      <w:r w:rsidRPr="001B4294">
        <w:rPr>
          <w:rFonts w:cs="Arial"/>
          <w:color w:val="000000" w:themeColor="text1"/>
          <w:sz w:val="20"/>
          <w:szCs w:val="20"/>
        </w:rPr>
        <w:t>Information and communication system "Web Portal for Covering Information on Assets Recovered as State Revenue" (hereinafter – the Portal).</w:t>
      </w:r>
    </w:p>
    <w:p w14:paraId="08B6CC13" w14:textId="77777777" w:rsidR="001F0EAC" w:rsidRPr="001B4294" w:rsidRDefault="001F0EAC" w:rsidP="001F0EAC">
      <w:pPr>
        <w:spacing w:line="271" w:lineRule="exact"/>
        <w:ind w:left="601"/>
        <w:jc w:val="both"/>
        <w:rPr>
          <w:rFonts w:cs="Arial"/>
          <w:color w:val="000000" w:themeColor="text1"/>
          <w:sz w:val="20"/>
          <w:szCs w:val="20"/>
        </w:rPr>
      </w:pPr>
      <w:r w:rsidRPr="001B4294">
        <w:rPr>
          <w:rFonts w:cs="Arial"/>
          <w:b/>
          <w:color w:val="000000" w:themeColor="text1"/>
          <w:sz w:val="20"/>
          <w:szCs w:val="20"/>
        </w:rPr>
        <w:t>Project</w:t>
      </w:r>
      <w:r w:rsidRPr="001B4294">
        <w:rPr>
          <w:rFonts w:cs="Arial"/>
          <w:b/>
          <w:color w:val="000000" w:themeColor="text1"/>
          <w:spacing w:val="-1"/>
          <w:sz w:val="20"/>
          <w:szCs w:val="20"/>
        </w:rPr>
        <w:t xml:space="preserve"> </w:t>
      </w:r>
      <w:r w:rsidRPr="001B4294">
        <w:rPr>
          <w:rFonts w:cs="Arial"/>
          <w:b/>
          <w:color w:val="000000" w:themeColor="text1"/>
          <w:sz w:val="20"/>
          <w:szCs w:val="20"/>
        </w:rPr>
        <w:t>code</w:t>
      </w:r>
      <w:r w:rsidRPr="001B4294">
        <w:rPr>
          <w:rFonts w:cs="Arial"/>
          <w:b/>
          <w:color w:val="000000" w:themeColor="text1"/>
          <w:spacing w:val="-2"/>
          <w:sz w:val="20"/>
          <w:szCs w:val="20"/>
        </w:rPr>
        <w:t xml:space="preserve"> </w:t>
      </w:r>
      <w:r w:rsidRPr="001B4294">
        <w:rPr>
          <w:rFonts w:cs="Arial"/>
          <w:b/>
          <w:color w:val="000000" w:themeColor="text1"/>
          <w:sz w:val="20"/>
          <w:szCs w:val="20"/>
        </w:rPr>
        <w:t>name:</w:t>
      </w:r>
      <w:r w:rsidRPr="001B4294">
        <w:rPr>
          <w:rFonts w:cs="Arial"/>
          <w:b/>
          <w:color w:val="000000" w:themeColor="text1"/>
          <w:spacing w:val="3"/>
          <w:sz w:val="20"/>
          <w:szCs w:val="20"/>
        </w:rPr>
        <w:t xml:space="preserve"> </w:t>
      </w:r>
      <w:r w:rsidRPr="001B4294">
        <w:rPr>
          <w:rFonts w:cs="Arial"/>
          <w:color w:val="000000" w:themeColor="text1"/>
          <w:sz w:val="20"/>
          <w:szCs w:val="20"/>
        </w:rPr>
        <w:t>Sanctions</w:t>
      </w:r>
      <w:r w:rsidRPr="001B4294">
        <w:rPr>
          <w:rFonts w:cs="Arial"/>
          <w:color w:val="000000" w:themeColor="text1"/>
          <w:spacing w:val="-3"/>
          <w:sz w:val="20"/>
          <w:szCs w:val="20"/>
        </w:rPr>
        <w:t xml:space="preserve"> </w:t>
      </w:r>
      <w:r w:rsidRPr="001B4294">
        <w:rPr>
          <w:rFonts w:cs="Arial"/>
          <w:color w:val="000000" w:themeColor="text1"/>
          <w:sz w:val="20"/>
          <w:szCs w:val="20"/>
        </w:rPr>
        <w:t>Assets</w:t>
      </w:r>
      <w:r w:rsidRPr="001B4294">
        <w:rPr>
          <w:rFonts w:cs="Arial"/>
          <w:color w:val="000000" w:themeColor="text1"/>
          <w:spacing w:val="-3"/>
          <w:sz w:val="20"/>
          <w:szCs w:val="20"/>
        </w:rPr>
        <w:t xml:space="preserve"> </w:t>
      </w:r>
      <w:r w:rsidRPr="001B4294">
        <w:rPr>
          <w:rFonts w:cs="Arial"/>
          <w:color w:val="000000" w:themeColor="text1"/>
          <w:sz w:val="20"/>
          <w:szCs w:val="20"/>
        </w:rPr>
        <w:t>Portal</w:t>
      </w:r>
      <w:r w:rsidRPr="001B4294">
        <w:rPr>
          <w:rFonts w:cs="Arial"/>
          <w:color w:val="000000" w:themeColor="text1"/>
          <w:spacing w:val="-9"/>
          <w:sz w:val="20"/>
          <w:szCs w:val="20"/>
        </w:rPr>
        <w:t xml:space="preserve"> </w:t>
      </w:r>
      <w:r w:rsidRPr="001B4294">
        <w:rPr>
          <w:rFonts w:cs="Arial"/>
          <w:color w:val="000000" w:themeColor="text1"/>
          <w:spacing w:val="-2"/>
          <w:sz w:val="20"/>
          <w:szCs w:val="20"/>
        </w:rPr>
        <w:t>(SAP).</w:t>
      </w:r>
    </w:p>
    <w:p w14:paraId="67BFB437" w14:textId="77777777" w:rsidR="001F0EAC" w:rsidRPr="001B4294" w:rsidRDefault="001F0EAC">
      <w:pPr>
        <w:pStyle w:val="ListParagraph"/>
        <w:widowControl w:val="0"/>
        <w:numPr>
          <w:ilvl w:val="1"/>
          <w:numId w:val="33"/>
        </w:numPr>
        <w:tabs>
          <w:tab w:val="left" w:pos="965"/>
        </w:tabs>
        <w:autoSpaceDE w:val="0"/>
        <w:autoSpaceDN w:val="0"/>
        <w:spacing w:before="4" w:after="0" w:line="272" w:lineRule="exact"/>
        <w:ind w:left="965" w:hanging="364"/>
        <w:contextualSpacing w:val="0"/>
        <w:jc w:val="both"/>
        <w:rPr>
          <w:rFonts w:cs="Arial"/>
          <w:b/>
          <w:color w:val="000000" w:themeColor="text1"/>
          <w:sz w:val="20"/>
          <w:szCs w:val="20"/>
        </w:rPr>
      </w:pPr>
      <w:r w:rsidRPr="001B4294">
        <w:rPr>
          <w:rFonts w:cs="Arial"/>
          <w:b/>
          <w:color w:val="000000" w:themeColor="text1"/>
          <w:sz w:val="20"/>
          <w:szCs w:val="20"/>
        </w:rPr>
        <w:t>Purpose</w:t>
      </w:r>
      <w:r w:rsidRPr="001B4294">
        <w:rPr>
          <w:rFonts w:cs="Arial"/>
          <w:b/>
          <w:color w:val="000000" w:themeColor="text1"/>
          <w:spacing w:val="-4"/>
          <w:sz w:val="20"/>
          <w:szCs w:val="20"/>
        </w:rPr>
        <w:t xml:space="preserve"> </w:t>
      </w:r>
      <w:r w:rsidRPr="001B4294">
        <w:rPr>
          <w:rFonts w:cs="Arial"/>
          <w:b/>
          <w:color w:val="000000" w:themeColor="text1"/>
          <w:sz w:val="20"/>
          <w:szCs w:val="20"/>
        </w:rPr>
        <w:t>of</w:t>
      </w:r>
      <w:r w:rsidRPr="001B4294">
        <w:rPr>
          <w:rFonts w:cs="Arial"/>
          <w:b/>
          <w:color w:val="000000" w:themeColor="text1"/>
          <w:spacing w:val="-5"/>
          <w:sz w:val="20"/>
          <w:szCs w:val="20"/>
        </w:rPr>
        <w:t xml:space="preserve"> </w:t>
      </w:r>
      <w:r w:rsidRPr="001B4294">
        <w:rPr>
          <w:rFonts w:cs="Arial"/>
          <w:b/>
          <w:color w:val="000000" w:themeColor="text1"/>
          <w:sz w:val="20"/>
          <w:szCs w:val="20"/>
        </w:rPr>
        <w:t>creating</w:t>
      </w:r>
      <w:r w:rsidRPr="001B4294">
        <w:rPr>
          <w:rFonts w:cs="Arial"/>
          <w:b/>
          <w:color w:val="000000" w:themeColor="text1"/>
          <w:spacing w:val="-2"/>
          <w:sz w:val="20"/>
          <w:szCs w:val="20"/>
        </w:rPr>
        <w:t xml:space="preserve"> </w:t>
      </w:r>
      <w:r w:rsidRPr="001B4294">
        <w:rPr>
          <w:rFonts w:cs="Arial"/>
          <w:b/>
          <w:color w:val="000000" w:themeColor="text1"/>
          <w:sz w:val="20"/>
          <w:szCs w:val="20"/>
        </w:rPr>
        <w:t>the</w:t>
      </w:r>
      <w:r w:rsidRPr="001B4294">
        <w:rPr>
          <w:rFonts w:cs="Arial"/>
          <w:b/>
          <w:color w:val="000000" w:themeColor="text1"/>
          <w:spacing w:val="-4"/>
          <w:sz w:val="20"/>
          <w:szCs w:val="20"/>
        </w:rPr>
        <w:t xml:space="preserve"> </w:t>
      </w:r>
      <w:r w:rsidRPr="001B4294">
        <w:rPr>
          <w:rFonts w:cs="Arial"/>
          <w:b/>
          <w:color w:val="000000" w:themeColor="text1"/>
          <w:sz w:val="20"/>
          <w:szCs w:val="20"/>
        </w:rPr>
        <w:t>information</w:t>
      </w:r>
      <w:r w:rsidRPr="001B4294">
        <w:rPr>
          <w:rFonts w:cs="Arial"/>
          <w:b/>
          <w:color w:val="000000" w:themeColor="text1"/>
          <w:spacing w:val="-1"/>
          <w:sz w:val="20"/>
          <w:szCs w:val="20"/>
        </w:rPr>
        <w:t xml:space="preserve"> </w:t>
      </w:r>
      <w:r w:rsidRPr="001B4294">
        <w:rPr>
          <w:rFonts w:cs="Arial"/>
          <w:b/>
          <w:color w:val="000000" w:themeColor="text1"/>
          <w:sz w:val="20"/>
          <w:szCs w:val="20"/>
        </w:rPr>
        <w:t>technology</w:t>
      </w:r>
      <w:r w:rsidRPr="001B4294">
        <w:rPr>
          <w:rFonts w:cs="Arial"/>
          <w:b/>
          <w:color w:val="000000" w:themeColor="text1"/>
          <w:spacing w:val="-2"/>
          <w:sz w:val="20"/>
          <w:szCs w:val="20"/>
        </w:rPr>
        <w:t xml:space="preserve"> </w:t>
      </w:r>
      <w:r w:rsidRPr="001B4294">
        <w:rPr>
          <w:rFonts w:cs="Arial"/>
          <w:b/>
          <w:color w:val="000000" w:themeColor="text1"/>
          <w:spacing w:val="-4"/>
          <w:sz w:val="20"/>
          <w:szCs w:val="20"/>
        </w:rPr>
        <w:t>tool</w:t>
      </w:r>
    </w:p>
    <w:p w14:paraId="40718E7A" w14:textId="77777777" w:rsidR="001F0EAC" w:rsidRPr="001B4294" w:rsidRDefault="001F0EAC" w:rsidP="001F0EAC">
      <w:pPr>
        <w:pStyle w:val="BodyText"/>
        <w:ind w:right="133"/>
        <w:jc w:val="both"/>
        <w:rPr>
          <w:rFonts w:cs="Arial"/>
          <w:color w:val="000000" w:themeColor="text1"/>
          <w:sz w:val="20"/>
          <w:szCs w:val="20"/>
        </w:rPr>
      </w:pPr>
      <w:r w:rsidRPr="001B4294">
        <w:rPr>
          <w:rFonts w:cs="Arial"/>
          <w:color w:val="000000" w:themeColor="text1"/>
          <w:sz w:val="20"/>
          <w:szCs w:val="20"/>
        </w:rPr>
        <w:t>The purpose of developing and implementing the Portal is to create a single official digital environment for the effective management, accounting, and public disclosure of information on assets recovered as state revenue.</w:t>
      </w:r>
    </w:p>
    <w:p w14:paraId="5F73B8C2" w14:textId="77777777" w:rsidR="001F0EAC" w:rsidRPr="001B4294" w:rsidRDefault="001F0EAC" w:rsidP="001F0EAC">
      <w:pPr>
        <w:pStyle w:val="BodyText"/>
        <w:spacing w:before="202"/>
        <w:rPr>
          <w:rFonts w:cs="Arial"/>
          <w:color w:val="000000" w:themeColor="text1"/>
          <w:sz w:val="20"/>
          <w:szCs w:val="20"/>
        </w:rPr>
      </w:pPr>
    </w:p>
    <w:p w14:paraId="7583CD87" w14:textId="77777777" w:rsidR="001F0EAC" w:rsidRPr="001B4294" w:rsidRDefault="001F0EAC">
      <w:pPr>
        <w:pStyle w:val="ListParagraph"/>
        <w:widowControl w:val="0"/>
        <w:numPr>
          <w:ilvl w:val="1"/>
          <w:numId w:val="33"/>
        </w:numPr>
        <w:tabs>
          <w:tab w:val="left" w:pos="1071"/>
        </w:tabs>
        <w:autoSpaceDE w:val="0"/>
        <w:autoSpaceDN w:val="0"/>
        <w:spacing w:after="0" w:line="275" w:lineRule="exact"/>
        <w:ind w:left="1071" w:hanging="364"/>
        <w:contextualSpacing w:val="0"/>
        <w:jc w:val="left"/>
        <w:rPr>
          <w:rFonts w:cs="Arial"/>
          <w:b/>
          <w:color w:val="000000" w:themeColor="text1"/>
          <w:sz w:val="20"/>
          <w:szCs w:val="20"/>
        </w:rPr>
      </w:pPr>
      <w:r w:rsidRPr="001B4294">
        <w:rPr>
          <w:rFonts w:cs="Arial"/>
          <w:b/>
          <w:color w:val="000000" w:themeColor="text1"/>
          <w:sz w:val="20"/>
          <w:szCs w:val="20"/>
        </w:rPr>
        <w:t>List</w:t>
      </w:r>
      <w:r w:rsidRPr="001B4294">
        <w:rPr>
          <w:rFonts w:cs="Arial"/>
          <w:b/>
          <w:color w:val="000000" w:themeColor="text1"/>
          <w:spacing w:val="-2"/>
          <w:sz w:val="20"/>
          <w:szCs w:val="20"/>
        </w:rPr>
        <w:t xml:space="preserve"> </w:t>
      </w:r>
      <w:r w:rsidRPr="001B4294">
        <w:rPr>
          <w:rFonts w:cs="Arial"/>
          <w:b/>
          <w:color w:val="000000" w:themeColor="text1"/>
          <w:sz w:val="20"/>
          <w:szCs w:val="20"/>
        </w:rPr>
        <w:t>of</w:t>
      </w:r>
      <w:r w:rsidRPr="001B4294">
        <w:rPr>
          <w:rFonts w:cs="Arial"/>
          <w:b/>
          <w:color w:val="000000" w:themeColor="text1"/>
          <w:spacing w:val="-3"/>
          <w:sz w:val="20"/>
          <w:szCs w:val="20"/>
        </w:rPr>
        <w:t xml:space="preserve"> </w:t>
      </w:r>
      <w:r w:rsidRPr="001B4294">
        <w:rPr>
          <w:rFonts w:cs="Arial"/>
          <w:b/>
          <w:color w:val="000000" w:themeColor="text1"/>
          <w:sz w:val="20"/>
          <w:szCs w:val="20"/>
        </w:rPr>
        <w:t>documents</w:t>
      </w:r>
      <w:r w:rsidRPr="001B4294">
        <w:rPr>
          <w:rFonts w:cs="Arial"/>
          <w:b/>
          <w:color w:val="000000" w:themeColor="text1"/>
          <w:spacing w:val="-3"/>
          <w:sz w:val="20"/>
          <w:szCs w:val="20"/>
        </w:rPr>
        <w:t xml:space="preserve"> </w:t>
      </w:r>
      <w:r w:rsidRPr="001B4294">
        <w:rPr>
          <w:rFonts w:cs="Arial"/>
          <w:b/>
          <w:color w:val="000000" w:themeColor="text1"/>
          <w:sz w:val="20"/>
          <w:szCs w:val="20"/>
        </w:rPr>
        <w:t>to</w:t>
      </w:r>
      <w:r w:rsidRPr="001B4294">
        <w:rPr>
          <w:rFonts w:cs="Arial"/>
          <w:b/>
          <w:color w:val="000000" w:themeColor="text1"/>
          <w:spacing w:val="-5"/>
          <w:sz w:val="20"/>
          <w:szCs w:val="20"/>
        </w:rPr>
        <w:t xml:space="preserve"> </w:t>
      </w:r>
      <w:r w:rsidRPr="001B4294">
        <w:rPr>
          <w:rFonts w:cs="Arial"/>
          <w:b/>
          <w:color w:val="000000" w:themeColor="text1"/>
          <w:sz w:val="20"/>
          <w:szCs w:val="20"/>
        </w:rPr>
        <w:t>be</w:t>
      </w:r>
      <w:r w:rsidRPr="001B4294">
        <w:rPr>
          <w:rFonts w:cs="Arial"/>
          <w:b/>
          <w:color w:val="000000" w:themeColor="text1"/>
          <w:spacing w:val="-6"/>
          <w:sz w:val="20"/>
          <w:szCs w:val="20"/>
        </w:rPr>
        <w:t xml:space="preserve"> </w:t>
      </w:r>
      <w:proofErr w:type="gramStart"/>
      <w:r w:rsidRPr="001B4294">
        <w:rPr>
          <w:rFonts w:cs="Arial"/>
          <w:b/>
          <w:color w:val="000000" w:themeColor="text1"/>
          <w:sz w:val="20"/>
          <w:szCs w:val="20"/>
        </w:rPr>
        <w:t>taken</w:t>
      </w:r>
      <w:r w:rsidRPr="001B4294">
        <w:rPr>
          <w:rFonts w:cs="Arial"/>
          <w:b/>
          <w:color w:val="000000" w:themeColor="text1"/>
          <w:spacing w:val="-1"/>
          <w:sz w:val="20"/>
          <w:szCs w:val="20"/>
        </w:rPr>
        <w:t xml:space="preserve"> </w:t>
      </w:r>
      <w:r w:rsidRPr="001B4294">
        <w:rPr>
          <w:rFonts w:cs="Arial"/>
          <w:b/>
          <w:color w:val="000000" w:themeColor="text1"/>
          <w:sz w:val="20"/>
          <w:szCs w:val="20"/>
        </w:rPr>
        <w:t>into</w:t>
      </w:r>
      <w:r w:rsidRPr="001B4294">
        <w:rPr>
          <w:rFonts w:cs="Arial"/>
          <w:b/>
          <w:color w:val="000000" w:themeColor="text1"/>
          <w:spacing w:val="-5"/>
          <w:sz w:val="20"/>
          <w:szCs w:val="20"/>
        </w:rPr>
        <w:t xml:space="preserve"> </w:t>
      </w:r>
      <w:r w:rsidRPr="001B4294">
        <w:rPr>
          <w:rFonts w:cs="Arial"/>
          <w:b/>
          <w:color w:val="000000" w:themeColor="text1"/>
          <w:sz w:val="20"/>
          <w:szCs w:val="20"/>
        </w:rPr>
        <w:t>account</w:t>
      </w:r>
      <w:proofErr w:type="gramEnd"/>
      <w:r w:rsidRPr="001B4294">
        <w:rPr>
          <w:rFonts w:cs="Arial"/>
          <w:b/>
          <w:color w:val="000000" w:themeColor="text1"/>
          <w:spacing w:val="-3"/>
          <w:sz w:val="20"/>
          <w:szCs w:val="20"/>
        </w:rPr>
        <w:t xml:space="preserve"> </w:t>
      </w:r>
      <w:r w:rsidRPr="001B4294">
        <w:rPr>
          <w:rFonts w:cs="Arial"/>
          <w:b/>
          <w:color w:val="000000" w:themeColor="text1"/>
          <w:sz w:val="20"/>
          <w:szCs w:val="20"/>
        </w:rPr>
        <w:t xml:space="preserve">during </w:t>
      </w:r>
      <w:r w:rsidRPr="001B4294">
        <w:rPr>
          <w:rFonts w:cs="Arial"/>
          <w:b/>
          <w:color w:val="000000" w:themeColor="text1"/>
          <w:spacing w:val="-2"/>
          <w:sz w:val="20"/>
          <w:szCs w:val="20"/>
        </w:rPr>
        <w:t>development</w:t>
      </w:r>
    </w:p>
    <w:p w14:paraId="5C70B930" w14:textId="77777777" w:rsidR="001F0EAC" w:rsidRPr="001B4294" w:rsidRDefault="001F0EAC" w:rsidP="001F0EAC">
      <w:pPr>
        <w:pStyle w:val="BodyText"/>
        <w:spacing w:line="412" w:lineRule="auto"/>
        <w:ind w:left="861" w:right="3221"/>
        <w:rPr>
          <w:rFonts w:cs="Arial"/>
          <w:color w:val="000000" w:themeColor="text1"/>
          <w:sz w:val="20"/>
          <w:szCs w:val="20"/>
        </w:rPr>
      </w:pPr>
      <w:r w:rsidRPr="001B4294">
        <w:rPr>
          <w:rFonts w:cs="Arial"/>
          <w:color w:val="000000" w:themeColor="text1"/>
          <w:sz w:val="20"/>
          <w:szCs w:val="20"/>
        </w:rPr>
        <w:t>Law</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Ukraine</w:t>
      </w:r>
      <w:r w:rsidRPr="001B4294">
        <w:rPr>
          <w:rFonts w:cs="Arial"/>
          <w:color w:val="000000" w:themeColor="text1"/>
          <w:spacing w:val="-2"/>
          <w:sz w:val="20"/>
          <w:szCs w:val="20"/>
        </w:rPr>
        <w:t xml:space="preserve"> </w:t>
      </w:r>
      <w:r w:rsidRPr="001B4294">
        <w:rPr>
          <w:rFonts w:cs="Arial"/>
          <w:color w:val="000000" w:themeColor="text1"/>
          <w:sz w:val="20"/>
          <w:szCs w:val="20"/>
        </w:rPr>
        <w:t>"On</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State</w:t>
      </w:r>
      <w:r w:rsidRPr="001B4294">
        <w:rPr>
          <w:rFonts w:cs="Arial"/>
          <w:color w:val="000000" w:themeColor="text1"/>
          <w:spacing w:val="-2"/>
          <w:sz w:val="20"/>
          <w:szCs w:val="20"/>
        </w:rPr>
        <w:t xml:space="preserve"> </w:t>
      </w:r>
      <w:r w:rsidRPr="001B4294">
        <w:rPr>
          <w:rFonts w:cs="Arial"/>
          <w:color w:val="000000" w:themeColor="text1"/>
          <w:sz w:val="20"/>
          <w:szCs w:val="20"/>
        </w:rPr>
        <w:t>Property</w:t>
      </w:r>
      <w:r w:rsidRPr="001B4294">
        <w:rPr>
          <w:rFonts w:cs="Arial"/>
          <w:color w:val="000000" w:themeColor="text1"/>
          <w:spacing w:val="-11"/>
          <w:sz w:val="20"/>
          <w:szCs w:val="20"/>
        </w:rPr>
        <w:t xml:space="preserve"> </w:t>
      </w:r>
      <w:r w:rsidRPr="001B4294">
        <w:rPr>
          <w:rFonts w:cs="Arial"/>
          <w:color w:val="000000" w:themeColor="text1"/>
          <w:sz w:val="20"/>
          <w:szCs w:val="20"/>
        </w:rPr>
        <w:t>Fund</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Ukraine"; Law of Ukraine "On Management of State Property"; Law of Ukraine "On Sanctions";</w:t>
      </w:r>
    </w:p>
    <w:p w14:paraId="6B7D5E18" w14:textId="77777777" w:rsidR="001F0EAC" w:rsidRPr="001B4294" w:rsidRDefault="001F0EAC" w:rsidP="001F0EAC">
      <w:pPr>
        <w:pStyle w:val="BodyText"/>
        <w:spacing w:before="1" w:line="417" w:lineRule="auto"/>
        <w:ind w:left="861" w:right="1136"/>
        <w:rPr>
          <w:rFonts w:cs="Arial"/>
          <w:color w:val="000000" w:themeColor="text1"/>
          <w:sz w:val="20"/>
          <w:szCs w:val="20"/>
        </w:rPr>
      </w:pPr>
      <w:r w:rsidRPr="001B4294">
        <w:rPr>
          <w:rFonts w:cs="Arial"/>
          <w:color w:val="000000" w:themeColor="text1"/>
          <w:sz w:val="20"/>
          <w:szCs w:val="20"/>
        </w:rPr>
        <w:t>Law</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Ukraine</w:t>
      </w:r>
      <w:r w:rsidRPr="001B4294">
        <w:rPr>
          <w:rFonts w:cs="Arial"/>
          <w:color w:val="000000" w:themeColor="text1"/>
          <w:spacing w:val="-2"/>
          <w:sz w:val="20"/>
          <w:szCs w:val="20"/>
        </w:rPr>
        <w:t xml:space="preserve"> </w:t>
      </w:r>
      <w:r w:rsidRPr="001B4294">
        <w:rPr>
          <w:rFonts w:cs="Arial"/>
          <w:color w:val="000000" w:themeColor="text1"/>
          <w:sz w:val="20"/>
          <w:szCs w:val="20"/>
        </w:rPr>
        <w:t>"On</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Concept of</w:t>
      </w:r>
      <w:r w:rsidRPr="001B4294">
        <w:rPr>
          <w:rFonts w:cs="Arial"/>
          <w:color w:val="000000" w:themeColor="text1"/>
          <w:spacing w:val="-9"/>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National</w:t>
      </w:r>
      <w:r w:rsidRPr="001B4294">
        <w:rPr>
          <w:rFonts w:cs="Arial"/>
          <w:color w:val="000000" w:themeColor="text1"/>
          <w:spacing w:val="-10"/>
          <w:sz w:val="20"/>
          <w:szCs w:val="20"/>
        </w:rPr>
        <w:t xml:space="preserve"> </w:t>
      </w:r>
      <w:r w:rsidRPr="001B4294">
        <w:rPr>
          <w:rFonts w:cs="Arial"/>
          <w:color w:val="000000" w:themeColor="text1"/>
          <w:sz w:val="20"/>
          <w:szCs w:val="20"/>
        </w:rPr>
        <w:t>Informatization</w:t>
      </w:r>
      <w:r w:rsidRPr="001B4294">
        <w:rPr>
          <w:rFonts w:cs="Arial"/>
          <w:color w:val="000000" w:themeColor="text1"/>
          <w:spacing w:val="-6"/>
          <w:sz w:val="20"/>
          <w:szCs w:val="20"/>
        </w:rPr>
        <w:t xml:space="preserve"> </w:t>
      </w:r>
      <w:r w:rsidRPr="001B4294">
        <w:rPr>
          <w:rFonts w:cs="Arial"/>
          <w:color w:val="000000" w:themeColor="text1"/>
          <w:sz w:val="20"/>
          <w:szCs w:val="20"/>
        </w:rPr>
        <w:t>Program"; Law of Ukraine "On the National Informatization Program";</w:t>
      </w:r>
    </w:p>
    <w:p w14:paraId="438FC1FE" w14:textId="77777777" w:rsidR="001F0EAC" w:rsidRPr="001B4294" w:rsidRDefault="001F0EAC" w:rsidP="001F0EAC">
      <w:pPr>
        <w:pStyle w:val="BodyText"/>
        <w:spacing w:line="412" w:lineRule="auto"/>
        <w:ind w:left="861" w:right="3794"/>
        <w:rPr>
          <w:rFonts w:cs="Arial"/>
          <w:color w:val="000000" w:themeColor="text1"/>
          <w:sz w:val="20"/>
          <w:szCs w:val="20"/>
        </w:rPr>
      </w:pPr>
      <w:r w:rsidRPr="001B4294">
        <w:rPr>
          <w:rFonts w:cs="Arial"/>
          <w:color w:val="000000" w:themeColor="text1"/>
          <w:sz w:val="20"/>
          <w:szCs w:val="20"/>
        </w:rPr>
        <w:t>Law of Ukraine "On Personal Data Protection"; Law</w:t>
      </w:r>
      <w:r w:rsidRPr="001B4294">
        <w:rPr>
          <w:rFonts w:cs="Arial"/>
          <w:color w:val="000000" w:themeColor="text1"/>
          <w:spacing w:val="-6"/>
          <w:sz w:val="20"/>
          <w:szCs w:val="20"/>
        </w:rPr>
        <w:t xml:space="preserve"> </w:t>
      </w:r>
      <w:r w:rsidRPr="001B4294">
        <w:rPr>
          <w:rFonts w:cs="Arial"/>
          <w:color w:val="000000" w:themeColor="text1"/>
          <w:sz w:val="20"/>
          <w:szCs w:val="20"/>
        </w:rPr>
        <w:t>of</w:t>
      </w:r>
      <w:r w:rsidRPr="001B4294">
        <w:rPr>
          <w:rFonts w:cs="Arial"/>
          <w:color w:val="000000" w:themeColor="text1"/>
          <w:spacing w:val="-12"/>
          <w:sz w:val="20"/>
          <w:szCs w:val="20"/>
        </w:rPr>
        <w:t xml:space="preserve"> </w:t>
      </w:r>
      <w:r w:rsidRPr="001B4294">
        <w:rPr>
          <w:rFonts w:cs="Arial"/>
          <w:color w:val="000000" w:themeColor="text1"/>
          <w:sz w:val="20"/>
          <w:szCs w:val="20"/>
        </w:rPr>
        <w:t>Ukraine</w:t>
      </w:r>
      <w:r w:rsidRPr="001B4294">
        <w:rPr>
          <w:rFonts w:cs="Arial"/>
          <w:color w:val="000000" w:themeColor="text1"/>
          <w:spacing w:val="-6"/>
          <w:sz w:val="20"/>
          <w:szCs w:val="20"/>
        </w:rPr>
        <w:t xml:space="preserve"> </w:t>
      </w:r>
      <w:r w:rsidRPr="001B4294">
        <w:rPr>
          <w:rFonts w:cs="Arial"/>
          <w:color w:val="000000" w:themeColor="text1"/>
          <w:sz w:val="20"/>
          <w:szCs w:val="20"/>
        </w:rPr>
        <w:t>"On</w:t>
      </w:r>
      <w:r w:rsidRPr="001B4294">
        <w:rPr>
          <w:rFonts w:cs="Arial"/>
          <w:color w:val="000000" w:themeColor="text1"/>
          <w:spacing w:val="-9"/>
          <w:sz w:val="20"/>
          <w:szCs w:val="20"/>
        </w:rPr>
        <w:t xml:space="preserve"> </w:t>
      </w:r>
      <w:r w:rsidRPr="001B4294">
        <w:rPr>
          <w:rFonts w:cs="Arial"/>
          <w:color w:val="000000" w:themeColor="text1"/>
          <w:sz w:val="20"/>
          <w:szCs w:val="20"/>
        </w:rPr>
        <w:t>Electronic</w:t>
      </w:r>
      <w:r w:rsidRPr="001B4294">
        <w:rPr>
          <w:rFonts w:cs="Arial"/>
          <w:color w:val="000000" w:themeColor="text1"/>
          <w:spacing w:val="-6"/>
          <w:sz w:val="20"/>
          <w:szCs w:val="20"/>
        </w:rPr>
        <w:t xml:space="preserve"> </w:t>
      </w:r>
      <w:r w:rsidRPr="001B4294">
        <w:rPr>
          <w:rFonts w:cs="Arial"/>
          <w:color w:val="000000" w:themeColor="text1"/>
          <w:sz w:val="20"/>
          <w:szCs w:val="20"/>
        </w:rPr>
        <w:t>Communications";</w:t>
      </w:r>
    </w:p>
    <w:p w14:paraId="7D12101A" w14:textId="77777777" w:rsidR="001F0EAC" w:rsidRPr="001B4294" w:rsidRDefault="001F0EAC" w:rsidP="001F0EAC">
      <w:pPr>
        <w:pStyle w:val="BodyText"/>
        <w:ind w:left="861"/>
        <w:rPr>
          <w:rFonts w:cs="Arial"/>
          <w:color w:val="000000" w:themeColor="text1"/>
          <w:sz w:val="20"/>
          <w:szCs w:val="20"/>
        </w:rPr>
      </w:pPr>
      <w:r w:rsidRPr="001B4294">
        <w:rPr>
          <w:rFonts w:cs="Arial"/>
          <w:color w:val="000000" w:themeColor="text1"/>
          <w:sz w:val="20"/>
          <w:szCs w:val="20"/>
        </w:rPr>
        <w:t>Law</w:t>
      </w:r>
      <w:r w:rsidRPr="001B4294">
        <w:rPr>
          <w:rFonts w:cs="Arial"/>
          <w:color w:val="000000" w:themeColor="text1"/>
          <w:spacing w:val="-3"/>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z w:val="20"/>
          <w:szCs w:val="20"/>
        </w:rPr>
        <w:t>Ukraine</w:t>
      </w:r>
      <w:r w:rsidRPr="001B4294">
        <w:rPr>
          <w:rFonts w:cs="Arial"/>
          <w:color w:val="000000" w:themeColor="text1"/>
          <w:spacing w:val="-1"/>
          <w:sz w:val="20"/>
          <w:szCs w:val="20"/>
        </w:rPr>
        <w:t xml:space="preserve"> </w:t>
      </w:r>
      <w:r w:rsidRPr="001B4294">
        <w:rPr>
          <w:rFonts w:cs="Arial"/>
          <w:color w:val="000000" w:themeColor="text1"/>
          <w:sz w:val="20"/>
          <w:szCs w:val="20"/>
        </w:rPr>
        <w:t>"On</w:t>
      </w:r>
      <w:r w:rsidRPr="001B4294">
        <w:rPr>
          <w:rFonts w:cs="Arial"/>
          <w:color w:val="000000" w:themeColor="text1"/>
          <w:spacing w:val="-4"/>
          <w:sz w:val="20"/>
          <w:szCs w:val="20"/>
        </w:rPr>
        <w:t xml:space="preserve"> </w:t>
      </w:r>
      <w:r w:rsidRPr="001B4294">
        <w:rPr>
          <w:rFonts w:cs="Arial"/>
          <w:color w:val="000000" w:themeColor="text1"/>
          <w:sz w:val="20"/>
          <w:szCs w:val="20"/>
        </w:rPr>
        <w:t>the Basic Principles</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7"/>
          <w:sz w:val="20"/>
          <w:szCs w:val="20"/>
        </w:rPr>
        <w:t xml:space="preserve"> </w:t>
      </w:r>
      <w:r w:rsidRPr="001B4294">
        <w:rPr>
          <w:rFonts w:cs="Arial"/>
          <w:color w:val="000000" w:themeColor="text1"/>
          <w:sz w:val="20"/>
          <w:szCs w:val="20"/>
        </w:rPr>
        <w:t>Ensuring</w:t>
      </w:r>
      <w:r w:rsidRPr="001B4294">
        <w:rPr>
          <w:rFonts w:cs="Arial"/>
          <w:color w:val="000000" w:themeColor="text1"/>
          <w:spacing w:val="1"/>
          <w:sz w:val="20"/>
          <w:szCs w:val="20"/>
        </w:rPr>
        <w:t xml:space="preserve"> </w:t>
      </w:r>
      <w:r w:rsidRPr="001B4294">
        <w:rPr>
          <w:rFonts w:cs="Arial"/>
          <w:color w:val="000000" w:themeColor="text1"/>
          <w:sz w:val="20"/>
          <w:szCs w:val="20"/>
        </w:rPr>
        <w:t>Cybersecurity</w:t>
      </w:r>
      <w:r w:rsidRPr="001B4294">
        <w:rPr>
          <w:rFonts w:cs="Arial"/>
          <w:color w:val="000000" w:themeColor="text1"/>
          <w:spacing w:val="-9"/>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pacing w:val="-2"/>
          <w:sz w:val="20"/>
          <w:szCs w:val="20"/>
        </w:rPr>
        <w:t>Ukraine";</w:t>
      </w:r>
    </w:p>
    <w:p w14:paraId="3900A5B0" w14:textId="77777777" w:rsidR="001F0EAC" w:rsidRPr="001B4294" w:rsidRDefault="001F0EAC" w:rsidP="001F0EAC">
      <w:pPr>
        <w:pStyle w:val="BodyText"/>
        <w:rPr>
          <w:rFonts w:cs="Arial"/>
          <w:color w:val="000000" w:themeColor="text1"/>
          <w:sz w:val="20"/>
          <w:szCs w:val="20"/>
        </w:rPr>
        <w:sectPr w:rsidR="001F0EAC" w:rsidRPr="001B4294" w:rsidSect="001F0EAC">
          <w:pgSz w:w="11910" w:h="16840"/>
          <w:pgMar w:top="1460" w:right="708" w:bottom="280" w:left="1559" w:header="708" w:footer="708" w:gutter="0"/>
          <w:cols w:space="720"/>
        </w:sectPr>
      </w:pPr>
    </w:p>
    <w:p w14:paraId="68E12EAC" w14:textId="77777777" w:rsidR="001F0EAC" w:rsidRPr="001B4294" w:rsidRDefault="001F0EAC" w:rsidP="001F0EAC">
      <w:pPr>
        <w:pStyle w:val="BodyText"/>
        <w:spacing w:before="66"/>
        <w:ind w:left="861"/>
        <w:rPr>
          <w:rFonts w:cs="Arial"/>
          <w:color w:val="000000" w:themeColor="text1"/>
          <w:sz w:val="20"/>
          <w:szCs w:val="20"/>
        </w:rPr>
      </w:pPr>
      <w:r w:rsidRPr="001B4294">
        <w:rPr>
          <w:rFonts w:cs="Arial"/>
          <w:color w:val="000000" w:themeColor="text1"/>
          <w:sz w:val="20"/>
          <w:szCs w:val="20"/>
        </w:rPr>
        <w:lastRenderedPageBreak/>
        <w:t>Law</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7"/>
          <w:sz w:val="20"/>
          <w:szCs w:val="20"/>
        </w:rPr>
        <w:t xml:space="preserve"> </w:t>
      </w:r>
      <w:r w:rsidRPr="001B4294">
        <w:rPr>
          <w:rFonts w:cs="Arial"/>
          <w:color w:val="000000" w:themeColor="text1"/>
          <w:sz w:val="20"/>
          <w:szCs w:val="20"/>
        </w:rPr>
        <w:t>Ukraine "On</w:t>
      </w:r>
      <w:r w:rsidRPr="001B4294">
        <w:rPr>
          <w:rFonts w:cs="Arial"/>
          <w:color w:val="000000" w:themeColor="text1"/>
          <w:spacing w:val="-4"/>
          <w:sz w:val="20"/>
          <w:szCs w:val="20"/>
        </w:rPr>
        <w:t xml:space="preserve"> </w:t>
      </w:r>
      <w:r w:rsidRPr="001B4294">
        <w:rPr>
          <w:rFonts w:cs="Arial"/>
          <w:color w:val="000000" w:themeColor="text1"/>
          <w:spacing w:val="-2"/>
          <w:sz w:val="20"/>
          <w:szCs w:val="20"/>
        </w:rPr>
        <w:t>Information";</w:t>
      </w:r>
    </w:p>
    <w:p w14:paraId="21C85F3E" w14:textId="77777777" w:rsidR="001F0EAC" w:rsidRPr="001B4294" w:rsidRDefault="001F0EAC" w:rsidP="001F0EAC">
      <w:pPr>
        <w:pStyle w:val="BodyText"/>
        <w:spacing w:before="200"/>
        <w:ind w:left="861"/>
        <w:rPr>
          <w:rFonts w:cs="Arial"/>
          <w:color w:val="000000" w:themeColor="text1"/>
          <w:sz w:val="20"/>
          <w:szCs w:val="20"/>
        </w:rPr>
      </w:pPr>
      <w:r w:rsidRPr="001B4294">
        <w:rPr>
          <w:rFonts w:cs="Arial"/>
          <w:color w:val="000000" w:themeColor="text1"/>
          <w:sz w:val="20"/>
          <w:szCs w:val="20"/>
        </w:rPr>
        <w:t>Law</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Ukraine</w:t>
      </w:r>
      <w:r w:rsidRPr="001B4294">
        <w:rPr>
          <w:rFonts w:cs="Arial"/>
          <w:color w:val="000000" w:themeColor="text1"/>
          <w:spacing w:val="-2"/>
          <w:sz w:val="20"/>
          <w:szCs w:val="20"/>
        </w:rPr>
        <w:t xml:space="preserve"> </w:t>
      </w:r>
      <w:r w:rsidRPr="001B4294">
        <w:rPr>
          <w:rFonts w:cs="Arial"/>
          <w:color w:val="000000" w:themeColor="text1"/>
          <w:sz w:val="20"/>
          <w:szCs w:val="20"/>
        </w:rPr>
        <w:t>"On</w:t>
      </w:r>
      <w:r w:rsidRPr="001B4294">
        <w:rPr>
          <w:rFonts w:cs="Arial"/>
          <w:color w:val="000000" w:themeColor="text1"/>
          <w:spacing w:val="-1"/>
          <w:sz w:val="20"/>
          <w:szCs w:val="20"/>
        </w:rPr>
        <w:t xml:space="preserve"> </w:t>
      </w:r>
      <w:r w:rsidRPr="001B4294">
        <w:rPr>
          <w:rFonts w:cs="Arial"/>
          <w:color w:val="000000" w:themeColor="text1"/>
          <w:sz w:val="20"/>
          <w:szCs w:val="20"/>
        </w:rPr>
        <w:t>Access</w:t>
      </w:r>
      <w:r w:rsidRPr="001B4294">
        <w:rPr>
          <w:rFonts w:cs="Arial"/>
          <w:color w:val="000000" w:themeColor="text1"/>
          <w:spacing w:val="-2"/>
          <w:sz w:val="20"/>
          <w:szCs w:val="20"/>
        </w:rPr>
        <w:t xml:space="preserve"> </w:t>
      </w:r>
      <w:r w:rsidRPr="001B4294">
        <w:rPr>
          <w:rFonts w:cs="Arial"/>
          <w:color w:val="000000" w:themeColor="text1"/>
          <w:sz w:val="20"/>
          <w:szCs w:val="20"/>
        </w:rPr>
        <w:t>to</w:t>
      </w:r>
      <w:r w:rsidRPr="001B4294">
        <w:rPr>
          <w:rFonts w:cs="Arial"/>
          <w:color w:val="000000" w:themeColor="text1"/>
          <w:spacing w:val="-1"/>
          <w:sz w:val="20"/>
          <w:szCs w:val="20"/>
        </w:rPr>
        <w:t xml:space="preserve"> </w:t>
      </w:r>
      <w:r w:rsidRPr="001B4294">
        <w:rPr>
          <w:rFonts w:cs="Arial"/>
          <w:color w:val="000000" w:themeColor="text1"/>
          <w:sz w:val="20"/>
          <w:szCs w:val="20"/>
        </w:rPr>
        <w:t>Public</w:t>
      </w:r>
      <w:r w:rsidRPr="001B4294">
        <w:rPr>
          <w:rFonts w:cs="Arial"/>
          <w:color w:val="000000" w:themeColor="text1"/>
          <w:spacing w:val="-1"/>
          <w:sz w:val="20"/>
          <w:szCs w:val="20"/>
        </w:rPr>
        <w:t xml:space="preserve"> </w:t>
      </w:r>
      <w:r w:rsidRPr="001B4294">
        <w:rPr>
          <w:rFonts w:cs="Arial"/>
          <w:color w:val="000000" w:themeColor="text1"/>
          <w:spacing w:val="-2"/>
          <w:sz w:val="20"/>
          <w:szCs w:val="20"/>
        </w:rPr>
        <w:t>Information";</w:t>
      </w:r>
    </w:p>
    <w:p w14:paraId="1EFA9070" w14:textId="77777777" w:rsidR="001F0EAC" w:rsidRPr="001B4294" w:rsidRDefault="001F0EAC" w:rsidP="001F0EAC">
      <w:pPr>
        <w:pStyle w:val="BodyText"/>
        <w:spacing w:before="204"/>
        <w:ind w:right="147" w:firstLine="720"/>
        <w:jc w:val="both"/>
        <w:rPr>
          <w:rFonts w:cs="Arial"/>
          <w:color w:val="000000" w:themeColor="text1"/>
          <w:sz w:val="20"/>
          <w:szCs w:val="20"/>
        </w:rPr>
      </w:pPr>
      <w:r w:rsidRPr="001B4294">
        <w:rPr>
          <w:rFonts w:cs="Arial"/>
          <w:color w:val="000000" w:themeColor="text1"/>
          <w:sz w:val="20"/>
          <w:szCs w:val="20"/>
        </w:rPr>
        <w:t xml:space="preserve">Law of Ukraine "On Protection of Information in Information and Communication </w:t>
      </w:r>
      <w:r w:rsidRPr="001B4294">
        <w:rPr>
          <w:rFonts w:cs="Arial"/>
          <w:color w:val="000000" w:themeColor="text1"/>
          <w:spacing w:val="-2"/>
          <w:sz w:val="20"/>
          <w:szCs w:val="20"/>
        </w:rPr>
        <w:t>Systems";</w:t>
      </w:r>
    </w:p>
    <w:p w14:paraId="0D83D409" w14:textId="77777777" w:rsidR="001F0EAC" w:rsidRPr="001B4294" w:rsidRDefault="001F0EAC" w:rsidP="001F0EAC">
      <w:pPr>
        <w:pStyle w:val="BodyText"/>
        <w:spacing w:before="197"/>
        <w:ind w:left="861"/>
        <w:rPr>
          <w:rFonts w:cs="Arial"/>
          <w:color w:val="000000" w:themeColor="text1"/>
          <w:sz w:val="20"/>
          <w:szCs w:val="20"/>
        </w:rPr>
      </w:pPr>
      <w:r w:rsidRPr="001B4294">
        <w:rPr>
          <w:rFonts w:cs="Arial"/>
          <w:color w:val="000000" w:themeColor="text1"/>
          <w:sz w:val="20"/>
          <w:szCs w:val="20"/>
        </w:rPr>
        <w:t>Law</w:t>
      </w:r>
      <w:r w:rsidRPr="001B4294">
        <w:rPr>
          <w:rFonts w:cs="Arial"/>
          <w:color w:val="000000" w:themeColor="text1"/>
          <w:spacing w:val="-3"/>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Ukraine</w:t>
      </w:r>
      <w:r w:rsidRPr="001B4294">
        <w:rPr>
          <w:rFonts w:cs="Arial"/>
          <w:color w:val="000000" w:themeColor="text1"/>
          <w:spacing w:val="-2"/>
          <w:sz w:val="20"/>
          <w:szCs w:val="20"/>
        </w:rPr>
        <w:t xml:space="preserve"> </w:t>
      </w:r>
      <w:r w:rsidRPr="001B4294">
        <w:rPr>
          <w:rFonts w:cs="Arial"/>
          <w:color w:val="000000" w:themeColor="text1"/>
          <w:sz w:val="20"/>
          <w:szCs w:val="20"/>
        </w:rPr>
        <w:t>"On</w:t>
      </w:r>
      <w:r w:rsidRPr="001B4294">
        <w:rPr>
          <w:rFonts w:cs="Arial"/>
          <w:color w:val="000000" w:themeColor="text1"/>
          <w:spacing w:val="-6"/>
          <w:sz w:val="20"/>
          <w:szCs w:val="20"/>
        </w:rPr>
        <w:t xml:space="preserve"> </w:t>
      </w:r>
      <w:r w:rsidRPr="001B4294">
        <w:rPr>
          <w:rFonts w:cs="Arial"/>
          <w:color w:val="000000" w:themeColor="text1"/>
          <w:sz w:val="20"/>
          <w:szCs w:val="20"/>
        </w:rPr>
        <w:t>Electronic</w:t>
      </w:r>
      <w:r w:rsidRPr="001B4294">
        <w:rPr>
          <w:rFonts w:cs="Arial"/>
          <w:color w:val="000000" w:themeColor="text1"/>
          <w:spacing w:val="-2"/>
          <w:sz w:val="20"/>
          <w:szCs w:val="20"/>
        </w:rPr>
        <w:t xml:space="preserve"> </w:t>
      </w:r>
      <w:r w:rsidRPr="001B4294">
        <w:rPr>
          <w:rFonts w:cs="Arial"/>
          <w:color w:val="000000" w:themeColor="text1"/>
          <w:sz w:val="20"/>
          <w:szCs w:val="20"/>
        </w:rPr>
        <w:t>Identification</w:t>
      </w:r>
      <w:r w:rsidRPr="001B4294">
        <w:rPr>
          <w:rFonts w:cs="Arial"/>
          <w:color w:val="000000" w:themeColor="text1"/>
          <w:spacing w:val="-6"/>
          <w:sz w:val="20"/>
          <w:szCs w:val="20"/>
        </w:rPr>
        <w:t xml:space="preserve"> </w:t>
      </w:r>
      <w:r w:rsidRPr="001B4294">
        <w:rPr>
          <w:rFonts w:cs="Arial"/>
          <w:color w:val="000000" w:themeColor="text1"/>
          <w:sz w:val="20"/>
          <w:szCs w:val="20"/>
        </w:rPr>
        <w:t>and</w:t>
      </w:r>
      <w:r w:rsidRPr="001B4294">
        <w:rPr>
          <w:rFonts w:cs="Arial"/>
          <w:color w:val="000000" w:themeColor="text1"/>
          <w:spacing w:val="-2"/>
          <w:sz w:val="20"/>
          <w:szCs w:val="20"/>
        </w:rPr>
        <w:t xml:space="preserve"> </w:t>
      </w:r>
      <w:r w:rsidRPr="001B4294">
        <w:rPr>
          <w:rFonts w:cs="Arial"/>
          <w:color w:val="000000" w:themeColor="text1"/>
          <w:sz w:val="20"/>
          <w:szCs w:val="20"/>
        </w:rPr>
        <w:t>Electronic</w:t>
      </w:r>
      <w:r w:rsidRPr="001B4294">
        <w:rPr>
          <w:rFonts w:cs="Arial"/>
          <w:color w:val="000000" w:themeColor="text1"/>
          <w:spacing w:val="-2"/>
          <w:sz w:val="20"/>
          <w:szCs w:val="20"/>
        </w:rPr>
        <w:t xml:space="preserve"> </w:t>
      </w:r>
      <w:r w:rsidRPr="001B4294">
        <w:rPr>
          <w:rFonts w:cs="Arial"/>
          <w:color w:val="000000" w:themeColor="text1"/>
          <w:sz w:val="20"/>
          <w:szCs w:val="20"/>
        </w:rPr>
        <w:t>Trust</w:t>
      </w:r>
      <w:r w:rsidRPr="001B4294">
        <w:rPr>
          <w:rFonts w:cs="Arial"/>
          <w:color w:val="000000" w:themeColor="text1"/>
          <w:spacing w:val="4"/>
          <w:sz w:val="20"/>
          <w:szCs w:val="20"/>
        </w:rPr>
        <w:t xml:space="preserve"> </w:t>
      </w:r>
      <w:r w:rsidRPr="001B4294">
        <w:rPr>
          <w:rFonts w:cs="Arial"/>
          <w:color w:val="000000" w:themeColor="text1"/>
          <w:spacing w:val="-2"/>
          <w:sz w:val="20"/>
          <w:szCs w:val="20"/>
        </w:rPr>
        <w:t>Services";</w:t>
      </w:r>
    </w:p>
    <w:p w14:paraId="156A0B5A" w14:textId="77777777" w:rsidR="001F0EAC" w:rsidRPr="001B4294" w:rsidRDefault="001F0EAC" w:rsidP="001F0EAC">
      <w:pPr>
        <w:pStyle w:val="BodyText"/>
        <w:spacing w:before="199" w:line="242" w:lineRule="auto"/>
        <w:ind w:right="144" w:firstLine="720"/>
        <w:jc w:val="both"/>
        <w:rPr>
          <w:rFonts w:cs="Arial"/>
          <w:color w:val="000000" w:themeColor="text1"/>
          <w:sz w:val="20"/>
          <w:szCs w:val="20"/>
        </w:rPr>
      </w:pPr>
      <w:r w:rsidRPr="001B4294">
        <w:rPr>
          <w:rFonts w:cs="Arial"/>
          <w:color w:val="000000" w:themeColor="text1"/>
          <w:sz w:val="20"/>
          <w:szCs w:val="20"/>
        </w:rPr>
        <w:t>Resolution of the Cabinet of Ministers of Ukraine No. 1233 of November 21, 2023, "Certain Issues of Management of Assets Seized as State Revenue";</w:t>
      </w:r>
    </w:p>
    <w:p w14:paraId="20424A5F" w14:textId="77777777" w:rsidR="001F0EAC" w:rsidRPr="001B4294" w:rsidRDefault="001F0EAC" w:rsidP="001F0EAC">
      <w:pPr>
        <w:pStyle w:val="BodyText"/>
        <w:spacing w:before="197" w:line="242" w:lineRule="auto"/>
        <w:ind w:right="151" w:firstLine="720"/>
        <w:jc w:val="both"/>
        <w:rPr>
          <w:rFonts w:cs="Arial"/>
          <w:color w:val="000000" w:themeColor="text1"/>
          <w:sz w:val="20"/>
          <w:szCs w:val="20"/>
        </w:rPr>
      </w:pPr>
      <w:r w:rsidRPr="001B4294">
        <w:rPr>
          <w:rFonts w:cs="Arial"/>
          <w:color w:val="000000" w:themeColor="text1"/>
          <w:sz w:val="20"/>
          <w:szCs w:val="20"/>
        </w:rPr>
        <w:t>Resolution of the Cabinet of Ministers of Ukraine No. 967 of August 30, 2022, "On the Creation of an Interagency Working Group on the Implementation of State Sanctions Policy";</w:t>
      </w:r>
    </w:p>
    <w:p w14:paraId="2A2BEDB6" w14:textId="77777777" w:rsidR="001F0EAC" w:rsidRPr="001B4294" w:rsidRDefault="001F0EAC" w:rsidP="001F0EAC">
      <w:pPr>
        <w:pStyle w:val="BodyText"/>
        <w:spacing w:before="198" w:line="237" w:lineRule="auto"/>
        <w:ind w:right="145" w:firstLine="720"/>
        <w:jc w:val="both"/>
        <w:rPr>
          <w:rFonts w:cs="Arial"/>
          <w:color w:val="000000" w:themeColor="text1"/>
          <w:sz w:val="20"/>
          <w:szCs w:val="20"/>
        </w:rPr>
      </w:pPr>
      <w:r w:rsidRPr="001B4294">
        <w:rPr>
          <w:rFonts w:cs="Arial"/>
          <w:color w:val="000000" w:themeColor="text1"/>
          <w:sz w:val="20"/>
          <w:szCs w:val="20"/>
        </w:rPr>
        <w:t>Resolution of the Cabinet of Ministers of Ukraine No. 835 of October 21, 2015, "On Approval of the Regulations on Data Sets Subject to Disclosure in the Form of Open Data";</w:t>
      </w:r>
    </w:p>
    <w:p w14:paraId="724B38BB" w14:textId="77777777" w:rsidR="001F0EAC" w:rsidRPr="001B4294" w:rsidRDefault="001F0EAC" w:rsidP="001F0EAC">
      <w:pPr>
        <w:pStyle w:val="BodyText"/>
        <w:spacing w:before="200" w:line="242" w:lineRule="auto"/>
        <w:ind w:right="146" w:firstLine="720"/>
        <w:jc w:val="both"/>
        <w:rPr>
          <w:rFonts w:cs="Arial"/>
          <w:color w:val="000000" w:themeColor="text1"/>
          <w:sz w:val="20"/>
          <w:szCs w:val="20"/>
        </w:rPr>
      </w:pPr>
      <w:r w:rsidRPr="001B4294">
        <w:rPr>
          <w:rFonts w:cs="Arial"/>
          <w:color w:val="000000" w:themeColor="text1"/>
          <w:sz w:val="20"/>
          <w:szCs w:val="20"/>
        </w:rPr>
        <w:t>Resolution of the Cabinet of Ministers of Ukraine No. 3 of January 4, 2002, "On the Procedure for Publishing Information</w:t>
      </w:r>
      <w:r w:rsidRPr="001B4294">
        <w:rPr>
          <w:rFonts w:cs="Arial"/>
          <w:color w:val="000000" w:themeColor="text1"/>
          <w:spacing w:val="-1"/>
          <w:sz w:val="20"/>
          <w:szCs w:val="20"/>
        </w:rPr>
        <w:t xml:space="preserve"> </w:t>
      </w:r>
      <w:r w:rsidRPr="001B4294">
        <w:rPr>
          <w:rFonts w:cs="Arial"/>
          <w:color w:val="000000" w:themeColor="text1"/>
          <w:sz w:val="20"/>
          <w:szCs w:val="20"/>
        </w:rPr>
        <w:t>on</w:t>
      </w:r>
      <w:r w:rsidRPr="001B4294">
        <w:rPr>
          <w:rFonts w:cs="Arial"/>
          <w:color w:val="000000" w:themeColor="text1"/>
          <w:spacing w:val="-1"/>
          <w:sz w:val="20"/>
          <w:szCs w:val="20"/>
        </w:rPr>
        <w:t xml:space="preserve"> </w:t>
      </w:r>
      <w:r w:rsidRPr="001B4294">
        <w:rPr>
          <w:rFonts w:cs="Arial"/>
          <w:color w:val="000000" w:themeColor="text1"/>
          <w:sz w:val="20"/>
          <w:szCs w:val="20"/>
        </w:rPr>
        <w:t>the Activities of</w:t>
      </w:r>
      <w:r w:rsidRPr="001B4294">
        <w:rPr>
          <w:rFonts w:cs="Arial"/>
          <w:color w:val="000000" w:themeColor="text1"/>
          <w:spacing w:val="-4"/>
          <w:sz w:val="20"/>
          <w:szCs w:val="20"/>
        </w:rPr>
        <w:t xml:space="preserve"> </w:t>
      </w:r>
      <w:r w:rsidRPr="001B4294">
        <w:rPr>
          <w:rFonts w:cs="Arial"/>
          <w:color w:val="000000" w:themeColor="text1"/>
          <w:sz w:val="20"/>
          <w:szCs w:val="20"/>
        </w:rPr>
        <w:t>Executive Authorities on</w:t>
      </w:r>
      <w:r w:rsidRPr="001B4294">
        <w:rPr>
          <w:rFonts w:cs="Arial"/>
          <w:color w:val="000000" w:themeColor="text1"/>
          <w:spacing w:val="-1"/>
          <w:sz w:val="20"/>
          <w:szCs w:val="20"/>
        </w:rPr>
        <w:t xml:space="preserve"> </w:t>
      </w:r>
      <w:r w:rsidRPr="001B4294">
        <w:rPr>
          <w:rFonts w:cs="Arial"/>
          <w:color w:val="000000" w:themeColor="text1"/>
          <w:sz w:val="20"/>
          <w:szCs w:val="20"/>
        </w:rPr>
        <w:t>the Internet";</w:t>
      </w:r>
    </w:p>
    <w:p w14:paraId="4ACC4110" w14:textId="77777777" w:rsidR="001F0EAC" w:rsidRPr="001B4294" w:rsidRDefault="001F0EAC" w:rsidP="001F0EAC">
      <w:pPr>
        <w:pStyle w:val="BodyText"/>
        <w:spacing w:before="197" w:line="242" w:lineRule="auto"/>
        <w:ind w:right="146" w:firstLine="720"/>
        <w:jc w:val="both"/>
        <w:rPr>
          <w:rFonts w:cs="Arial"/>
          <w:color w:val="000000" w:themeColor="text1"/>
          <w:sz w:val="20"/>
          <w:szCs w:val="20"/>
        </w:rPr>
      </w:pPr>
      <w:r w:rsidRPr="001B4294">
        <w:rPr>
          <w:rFonts w:cs="Arial"/>
          <w:color w:val="000000" w:themeColor="text1"/>
          <w:sz w:val="20"/>
          <w:szCs w:val="20"/>
        </w:rPr>
        <w:t>Resolution</w:t>
      </w:r>
      <w:r w:rsidRPr="001B4294">
        <w:rPr>
          <w:rFonts w:cs="Arial"/>
          <w:color w:val="000000" w:themeColor="text1"/>
          <w:spacing w:val="-6"/>
          <w:sz w:val="20"/>
          <w:szCs w:val="20"/>
        </w:rPr>
        <w:t xml:space="preserve"> </w:t>
      </w:r>
      <w:r w:rsidRPr="001B4294">
        <w:rPr>
          <w:rFonts w:cs="Arial"/>
          <w:color w:val="000000" w:themeColor="text1"/>
          <w:sz w:val="20"/>
          <w:szCs w:val="20"/>
        </w:rPr>
        <w:t>of</w:t>
      </w:r>
      <w:r w:rsidRPr="001B4294">
        <w:rPr>
          <w:rFonts w:cs="Arial"/>
          <w:color w:val="000000" w:themeColor="text1"/>
          <w:spacing w:val="-13"/>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Cabinet</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Ministers</w:t>
      </w:r>
      <w:r w:rsidRPr="001B4294">
        <w:rPr>
          <w:rFonts w:cs="Arial"/>
          <w:color w:val="000000" w:themeColor="text1"/>
          <w:spacing w:val="-3"/>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Ukraine</w:t>
      </w:r>
      <w:r w:rsidRPr="001B4294">
        <w:rPr>
          <w:rFonts w:cs="Arial"/>
          <w:color w:val="000000" w:themeColor="text1"/>
          <w:spacing w:val="-2"/>
          <w:sz w:val="20"/>
          <w:szCs w:val="20"/>
        </w:rPr>
        <w:t xml:space="preserve"> </w:t>
      </w:r>
      <w:r w:rsidRPr="001B4294">
        <w:rPr>
          <w:rFonts w:cs="Arial"/>
          <w:color w:val="000000" w:themeColor="text1"/>
          <w:sz w:val="20"/>
          <w:szCs w:val="20"/>
        </w:rPr>
        <w:t>No.</w:t>
      </w:r>
      <w:r w:rsidRPr="001B4294">
        <w:rPr>
          <w:rFonts w:cs="Arial"/>
          <w:color w:val="000000" w:themeColor="text1"/>
          <w:spacing w:val="-4"/>
          <w:sz w:val="20"/>
          <w:szCs w:val="20"/>
        </w:rPr>
        <w:t xml:space="preserve"> </w:t>
      </w:r>
      <w:r w:rsidRPr="001B4294">
        <w:rPr>
          <w:rFonts w:cs="Arial"/>
          <w:color w:val="000000" w:themeColor="text1"/>
          <w:sz w:val="20"/>
          <w:szCs w:val="20"/>
        </w:rPr>
        <w:t>606</w:t>
      </w:r>
      <w:r w:rsidRPr="001B4294">
        <w:rPr>
          <w:rFonts w:cs="Arial"/>
          <w:color w:val="000000" w:themeColor="text1"/>
          <w:spacing w:val="-10"/>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September 8,</w:t>
      </w:r>
      <w:r w:rsidRPr="001B4294">
        <w:rPr>
          <w:rFonts w:cs="Arial"/>
          <w:color w:val="000000" w:themeColor="text1"/>
          <w:spacing w:val="-4"/>
          <w:sz w:val="20"/>
          <w:szCs w:val="20"/>
        </w:rPr>
        <w:t xml:space="preserve"> </w:t>
      </w:r>
      <w:r w:rsidRPr="001B4294">
        <w:rPr>
          <w:rFonts w:cs="Arial"/>
          <w:color w:val="000000" w:themeColor="text1"/>
          <w:sz w:val="20"/>
          <w:szCs w:val="20"/>
        </w:rPr>
        <w:t>2016,</w:t>
      </w:r>
      <w:r w:rsidRPr="001B4294">
        <w:rPr>
          <w:rFonts w:cs="Arial"/>
          <w:color w:val="000000" w:themeColor="text1"/>
          <w:spacing w:val="-4"/>
          <w:sz w:val="20"/>
          <w:szCs w:val="20"/>
        </w:rPr>
        <w:t xml:space="preserve"> </w:t>
      </w:r>
      <w:r w:rsidRPr="001B4294">
        <w:rPr>
          <w:rFonts w:cs="Arial"/>
          <w:color w:val="000000" w:themeColor="text1"/>
          <w:sz w:val="20"/>
          <w:szCs w:val="20"/>
        </w:rPr>
        <w:t>"Certain Issues of Organizing Electronic Interaction of State Electronic Information Resources";</w:t>
      </w:r>
    </w:p>
    <w:p w14:paraId="18E8E8A5" w14:textId="77777777" w:rsidR="001F0EAC" w:rsidRPr="001B4294" w:rsidRDefault="001F0EAC" w:rsidP="001F0EAC">
      <w:pPr>
        <w:pStyle w:val="BodyText"/>
        <w:spacing w:before="196"/>
        <w:ind w:right="148" w:firstLine="720"/>
        <w:jc w:val="both"/>
        <w:rPr>
          <w:rFonts w:cs="Arial"/>
          <w:color w:val="000000" w:themeColor="text1"/>
          <w:sz w:val="20"/>
          <w:szCs w:val="20"/>
        </w:rPr>
      </w:pPr>
      <w:r w:rsidRPr="001B4294">
        <w:rPr>
          <w:rFonts w:cs="Arial"/>
          <w:color w:val="000000" w:themeColor="text1"/>
          <w:sz w:val="20"/>
          <w:szCs w:val="20"/>
        </w:rPr>
        <w:t>Resolution of the Cabinet of Ministers of Ukraine No. 119 of February 2, 2024, "Certain Issues of the National Informatization Program";</w:t>
      </w:r>
    </w:p>
    <w:p w14:paraId="3A31AFA6" w14:textId="77777777" w:rsidR="001F0EAC" w:rsidRPr="001B4294" w:rsidRDefault="001F0EAC" w:rsidP="001F0EAC">
      <w:pPr>
        <w:pStyle w:val="BodyText"/>
        <w:spacing w:before="197" w:line="242" w:lineRule="auto"/>
        <w:ind w:right="146" w:firstLine="720"/>
        <w:jc w:val="both"/>
        <w:rPr>
          <w:rFonts w:cs="Arial"/>
          <w:color w:val="000000" w:themeColor="text1"/>
          <w:sz w:val="20"/>
          <w:szCs w:val="20"/>
        </w:rPr>
      </w:pPr>
      <w:r w:rsidRPr="001B4294">
        <w:rPr>
          <w:rFonts w:cs="Arial"/>
          <w:color w:val="000000" w:themeColor="text1"/>
          <w:sz w:val="20"/>
          <w:szCs w:val="20"/>
        </w:rPr>
        <w:t>Resolution</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Cabinet</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Ministers</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Ukraine</w:t>
      </w:r>
      <w:r w:rsidRPr="001B4294">
        <w:rPr>
          <w:rFonts w:cs="Arial"/>
          <w:color w:val="000000" w:themeColor="text1"/>
          <w:spacing w:val="-15"/>
          <w:sz w:val="20"/>
          <w:szCs w:val="20"/>
        </w:rPr>
        <w:t xml:space="preserve"> </w:t>
      </w:r>
      <w:r w:rsidRPr="001B4294">
        <w:rPr>
          <w:rFonts w:cs="Arial"/>
          <w:color w:val="000000" w:themeColor="text1"/>
          <w:sz w:val="20"/>
          <w:szCs w:val="20"/>
        </w:rPr>
        <w:t>No.</w:t>
      </w:r>
      <w:r w:rsidRPr="001B4294">
        <w:rPr>
          <w:rFonts w:cs="Arial"/>
          <w:color w:val="000000" w:themeColor="text1"/>
          <w:spacing w:val="-11"/>
          <w:sz w:val="20"/>
          <w:szCs w:val="20"/>
        </w:rPr>
        <w:t xml:space="preserve"> </w:t>
      </w:r>
      <w:r w:rsidRPr="001B4294">
        <w:rPr>
          <w:rFonts w:cs="Arial"/>
          <w:color w:val="000000" w:themeColor="text1"/>
          <w:sz w:val="20"/>
          <w:szCs w:val="20"/>
        </w:rPr>
        <w:t>757</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July</w:t>
      </w:r>
      <w:r w:rsidRPr="001B4294">
        <w:rPr>
          <w:rFonts w:cs="Arial"/>
          <w:color w:val="000000" w:themeColor="text1"/>
          <w:spacing w:val="-15"/>
          <w:sz w:val="20"/>
          <w:szCs w:val="20"/>
        </w:rPr>
        <w:t xml:space="preserve"> </w:t>
      </w:r>
      <w:r w:rsidRPr="001B4294">
        <w:rPr>
          <w:rFonts w:cs="Arial"/>
          <w:color w:val="000000" w:themeColor="text1"/>
          <w:sz w:val="20"/>
          <w:szCs w:val="20"/>
        </w:rPr>
        <w:t>21,</w:t>
      </w:r>
      <w:r w:rsidRPr="001B4294">
        <w:rPr>
          <w:rFonts w:cs="Arial"/>
          <w:color w:val="000000" w:themeColor="text1"/>
          <w:spacing w:val="-8"/>
          <w:sz w:val="20"/>
          <w:szCs w:val="20"/>
        </w:rPr>
        <w:t xml:space="preserve"> </w:t>
      </w:r>
      <w:r w:rsidRPr="001B4294">
        <w:rPr>
          <w:rFonts w:cs="Arial"/>
          <w:color w:val="000000" w:themeColor="text1"/>
          <w:sz w:val="20"/>
          <w:szCs w:val="20"/>
        </w:rPr>
        <w:t>2023,</w:t>
      </w:r>
      <w:r w:rsidRPr="001B4294">
        <w:rPr>
          <w:rFonts w:cs="Arial"/>
          <w:color w:val="000000" w:themeColor="text1"/>
          <w:spacing w:val="-12"/>
          <w:sz w:val="20"/>
          <w:szCs w:val="20"/>
        </w:rPr>
        <w:t xml:space="preserve"> </w:t>
      </w:r>
      <w:r w:rsidRPr="001B4294">
        <w:rPr>
          <w:rFonts w:cs="Arial"/>
          <w:color w:val="000000" w:themeColor="text1"/>
          <w:sz w:val="20"/>
          <w:szCs w:val="20"/>
        </w:rPr>
        <w:t>"Certain</w:t>
      </w:r>
      <w:r w:rsidRPr="001B4294">
        <w:rPr>
          <w:rFonts w:cs="Arial"/>
          <w:color w:val="000000" w:themeColor="text1"/>
          <w:spacing w:val="-13"/>
          <w:sz w:val="20"/>
          <w:szCs w:val="20"/>
        </w:rPr>
        <w:t xml:space="preserve"> </w:t>
      </w:r>
      <w:r w:rsidRPr="001B4294">
        <w:rPr>
          <w:rFonts w:cs="Arial"/>
          <w:color w:val="000000" w:themeColor="text1"/>
          <w:sz w:val="20"/>
          <w:szCs w:val="20"/>
        </w:rPr>
        <w:t>Issues of</w:t>
      </w:r>
      <w:r w:rsidRPr="001B4294">
        <w:rPr>
          <w:rFonts w:cs="Arial"/>
          <w:color w:val="000000" w:themeColor="text1"/>
          <w:spacing w:val="-16"/>
          <w:sz w:val="20"/>
          <w:szCs w:val="20"/>
        </w:rPr>
        <w:t xml:space="preserve"> </w:t>
      </w:r>
      <w:r w:rsidRPr="001B4294">
        <w:rPr>
          <w:rFonts w:cs="Arial"/>
          <w:color w:val="000000" w:themeColor="text1"/>
          <w:sz w:val="20"/>
          <w:szCs w:val="20"/>
        </w:rPr>
        <w:t>Accessibility</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6"/>
          <w:sz w:val="20"/>
          <w:szCs w:val="20"/>
        </w:rPr>
        <w:t xml:space="preserve"> </w:t>
      </w:r>
      <w:r w:rsidRPr="001B4294">
        <w:rPr>
          <w:rFonts w:cs="Arial"/>
          <w:color w:val="000000" w:themeColor="text1"/>
          <w:sz w:val="20"/>
          <w:szCs w:val="20"/>
        </w:rPr>
        <w:t>Information</w:t>
      </w:r>
      <w:r w:rsidRPr="001B4294">
        <w:rPr>
          <w:rFonts w:cs="Arial"/>
          <w:color w:val="000000" w:themeColor="text1"/>
          <w:spacing w:val="-15"/>
          <w:sz w:val="20"/>
          <w:szCs w:val="20"/>
        </w:rPr>
        <w:t xml:space="preserve"> </w:t>
      </w:r>
      <w:r w:rsidRPr="001B4294">
        <w:rPr>
          <w:rFonts w:cs="Arial"/>
          <w:color w:val="000000" w:themeColor="text1"/>
          <w:sz w:val="20"/>
          <w:szCs w:val="20"/>
        </w:rPr>
        <w:t>and</w:t>
      </w:r>
      <w:r w:rsidRPr="001B4294">
        <w:rPr>
          <w:rFonts w:cs="Arial"/>
          <w:color w:val="000000" w:themeColor="text1"/>
          <w:spacing w:val="-10"/>
          <w:sz w:val="20"/>
          <w:szCs w:val="20"/>
        </w:rPr>
        <w:t xml:space="preserve"> </w:t>
      </w:r>
      <w:r w:rsidRPr="001B4294">
        <w:rPr>
          <w:rFonts w:cs="Arial"/>
          <w:color w:val="000000" w:themeColor="text1"/>
          <w:sz w:val="20"/>
          <w:szCs w:val="20"/>
        </w:rPr>
        <w:t>Communication</w:t>
      </w:r>
      <w:r w:rsidRPr="001B4294">
        <w:rPr>
          <w:rFonts w:cs="Arial"/>
          <w:color w:val="000000" w:themeColor="text1"/>
          <w:spacing w:val="-14"/>
          <w:sz w:val="20"/>
          <w:szCs w:val="20"/>
        </w:rPr>
        <w:t xml:space="preserve"> </w:t>
      </w:r>
      <w:r w:rsidRPr="001B4294">
        <w:rPr>
          <w:rFonts w:cs="Arial"/>
          <w:color w:val="000000" w:themeColor="text1"/>
          <w:sz w:val="20"/>
          <w:szCs w:val="20"/>
        </w:rPr>
        <w:t>Systems</w:t>
      </w:r>
      <w:r w:rsidRPr="001B4294">
        <w:rPr>
          <w:rFonts w:cs="Arial"/>
          <w:color w:val="000000" w:themeColor="text1"/>
          <w:spacing w:val="-12"/>
          <w:sz w:val="20"/>
          <w:szCs w:val="20"/>
        </w:rPr>
        <w:t xml:space="preserve"> </w:t>
      </w:r>
      <w:r w:rsidRPr="001B4294">
        <w:rPr>
          <w:rFonts w:cs="Arial"/>
          <w:color w:val="000000" w:themeColor="text1"/>
          <w:sz w:val="20"/>
          <w:szCs w:val="20"/>
        </w:rPr>
        <w:t>and</w:t>
      </w:r>
      <w:r w:rsidRPr="001B4294">
        <w:rPr>
          <w:rFonts w:cs="Arial"/>
          <w:color w:val="000000" w:themeColor="text1"/>
          <w:spacing w:val="-10"/>
          <w:sz w:val="20"/>
          <w:szCs w:val="20"/>
        </w:rPr>
        <w:t xml:space="preserve"> </w:t>
      </w:r>
      <w:r w:rsidRPr="001B4294">
        <w:rPr>
          <w:rFonts w:cs="Arial"/>
          <w:color w:val="000000" w:themeColor="text1"/>
          <w:sz w:val="20"/>
          <w:szCs w:val="20"/>
        </w:rPr>
        <w:t>Documents</w:t>
      </w:r>
      <w:r w:rsidRPr="001B4294">
        <w:rPr>
          <w:rFonts w:cs="Arial"/>
          <w:color w:val="000000" w:themeColor="text1"/>
          <w:spacing w:val="-7"/>
          <w:sz w:val="20"/>
          <w:szCs w:val="20"/>
        </w:rPr>
        <w:t xml:space="preserve"> </w:t>
      </w:r>
      <w:r w:rsidRPr="001B4294">
        <w:rPr>
          <w:rFonts w:cs="Arial"/>
          <w:color w:val="000000" w:themeColor="text1"/>
          <w:sz w:val="20"/>
          <w:szCs w:val="20"/>
        </w:rPr>
        <w:t>in</w:t>
      </w:r>
      <w:r w:rsidRPr="001B4294">
        <w:rPr>
          <w:rFonts w:cs="Arial"/>
          <w:color w:val="000000" w:themeColor="text1"/>
          <w:spacing w:val="-14"/>
          <w:sz w:val="20"/>
          <w:szCs w:val="20"/>
        </w:rPr>
        <w:t xml:space="preserve"> </w:t>
      </w:r>
      <w:r w:rsidRPr="001B4294">
        <w:rPr>
          <w:rFonts w:cs="Arial"/>
          <w:color w:val="000000" w:themeColor="text1"/>
          <w:sz w:val="20"/>
          <w:szCs w:val="20"/>
        </w:rPr>
        <w:t>Electronic</w:t>
      </w:r>
      <w:r w:rsidRPr="001B4294">
        <w:rPr>
          <w:rFonts w:cs="Arial"/>
          <w:color w:val="000000" w:themeColor="text1"/>
          <w:spacing w:val="-6"/>
          <w:sz w:val="20"/>
          <w:szCs w:val="20"/>
        </w:rPr>
        <w:t xml:space="preserve"> </w:t>
      </w:r>
      <w:r w:rsidRPr="001B4294">
        <w:rPr>
          <w:rFonts w:cs="Arial"/>
          <w:color w:val="000000" w:themeColor="text1"/>
          <w:sz w:val="20"/>
          <w:szCs w:val="20"/>
        </w:rPr>
        <w:t>Form";</w:t>
      </w:r>
    </w:p>
    <w:p w14:paraId="1F2C4581" w14:textId="77777777" w:rsidR="001F0EAC" w:rsidRPr="001B4294" w:rsidRDefault="001F0EAC" w:rsidP="001F0EAC">
      <w:pPr>
        <w:pStyle w:val="BodyText"/>
        <w:spacing w:before="199" w:line="237" w:lineRule="auto"/>
        <w:ind w:right="138" w:firstLine="720"/>
        <w:jc w:val="both"/>
        <w:rPr>
          <w:rFonts w:cs="Arial"/>
          <w:color w:val="000000" w:themeColor="text1"/>
          <w:sz w:val="20"/>
          <w:szCs w:val="20"/>
        </w:rPr>
      </w:pPr>
      <w:r w:rsidRPr="001B4294">
        <w:rPr>
          <w:rFonts w:cs="Arial"/>
          <w:color w:val="000000" w:themeColor="text1"/>
          <w:sz w:val="20"/>
          <w:szCs w:val="20"/>
        </w:rPr>
        <w:t>Resolution</w:t>
      </w:r>
      <w:r w:rsidRPr="001B4294">
        <w:rPr>
          <w:rFonts w:cs="Arial"/>
          <w:color w:val="000000" w:themeColor="text1"/>
          <w:spacing w:val="-3"/>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z w:val="20"/>
          <w:szCs w:val="20"/>
        </w:rPr>
        <w:t>the Cabinet of</w:t>
      </w:r>
      <w:r w:rsidRPr="001B4294">
        <w:rPr>
          <w:rFonts w:cs="Arial"/>
          <w:color w:val="000000" w:themeColor="text1"/>
          <w:spacing w:val="-6"/>
          <w:sz w:val="20"/>
          <w:szCs w:val="20"/>
        </w:rPr>
        <w:t xml:space="preserve"> </w:t>
      </w:r>
      <w:r w:rsidRPr="001B4294">
        <w:rPr>
          <w:rFonts w:cs="Arial"/>
          <w:color w:val="000000" w:themeColor="text1"/>
          <w:sz w:val="20"/>
          <w:szCs w:val="20"/>
        </w:rPr>
        <w:t>Ministers of</w:t>
      </w:r>
      <w:r w:rsidRPr="001B4294">
        <w:rPr>
          <w:rFonts w:cs="Arial"/>
          <w:color w:val="000000" w:themeColor="text1"/>
          <w:spacing w:val="-6"/>
          <w:sz w:val="20"/>
          <w:szCs w:val="20"/>
        </w:rPr>
        <w:t xml:space="preserve"> </w:t>
      </w:r>
      <w:r w:rsidRPr="001B4294">
        <w:rPr>
          <w:rFonts w:cs="Arial"/>
          <w:color w:val="000000" w:themeColor="text1"/>
          <w:sz w:val="20"/>
          <w:szCs w:val="20"/>
        </w:rPr>
        <w:t>Ukraine No.</w:t>
      </w:r>
      <w:r w:rsidRPr="001B4294">
        <w:rPr>
          <w:rFonts w:cs="Arial"/>
          <w:color w:val="000000" w:themeColor="text1"/>
          <w:spacing w:val="-1"/>
          <w:sz w:val="20"/>
          <w:szCs w:val="20"/>
        </w:rPr>
        <w:t xml:space="preserve"> </w:t>
      </w:r>
      <w:r w:rsidRPr="001B4294">
        <w:rPr>
          <w:rFonts w:cs="Arial"/>
          <w:color w:val="000000" w:themeColor="text1"/>
          <w:sz w:val="20"/>
          <w:szCs w:val="20"/>
        </w:rPr>
        <w:t>205</w:t>
      </w:r>
      <w:r w:rsidRPr="001B4294">
        <w:rPr>
          <w:rFonts w:cs="Arial"/>
          <w:color w:val="000000" w:themeColor="text1"/>
          <w:spacing w:val="-3"/>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z w:val="20"/>
          <w:szCs w:val="20"/>
        </w:rPr>
        <w:t>February</w:t>
      </w:r>
      <w:r w:rsidRPr="001B4294">
        <w:rPr>
          <w:rFonts w:cs="Arial"/>
          <w:color w:val="000000" w:themeColor="text1"/>
          <w:spacing w:val="-8"/>
          <w:sz w:val="20"/>
          <w:szCs w:val="20"/>
        </w:rPr>
        <w:t xml:space="preserve"> </w:t>
      </w:r>
      <w:r w:rsidRPr="001B4294">
        <w:rPr>
          <w:rFonts w:cs="Arial"/>
          <w:color w:val="000000" w:themeColor="text1"/>
          <w:sz w:val="20"/>
          <w:szCs w:val="20"/>
        </w:rPr>
        <w:t>21, 2025, "Certain Issues of Creating, Administering, and Ensuring the Functioning of Informatization Tools";</w:t>
      </w:r>
    </w:p>
    <w:p w14:paraId="0073234F" w14:textId="77777777" w:rsidR="001F0EAC" w:rsidRPr="001B4294" w:rsidRDefault="001F0EAC" w:rsidP="001F0EAC">
      <w:pPr>
        <w:pStyle w:val="BodyText"/>
        <w:spacing w:before="205"/>
        <w:ind w:right="135" w:firstLine="720"/>
        <w:jc w:val="both"/>
        <w:rPr>
          <w:rFonts w:cs="Arial"/>
          <w:color w:val="000000" w:themeColor="text1"/>
          <w:sz w:val="20"/>
          <w:szCs w:val="20"/>
        </w:rPr>
      </w:pPr>
      <w:r w:rsidRPr="001B4294">
        <w:rPr>
          <w:rFonts w:cs="Arial"/>
          <w:color w:val="000000" w:themeColor="text1"/>
          <w:sz w:val="20"/>
          <w:szCs w:val="20"/>
        </w:rPr>
        <w:t>Resolution of the Cabinet of Ministers of Ukraine No. 1772 of November 16, 2002, "On Approval of the Procedure for Interaction of Executive Bodies on Issues of Protection of State Information Resources in Information and Electronic Communication Systems";</w:t>
      </w:r>
    </w:p>
    <w:p w14:paraId="5C1E3F13" w14:textId="77777777" w:rsidR="001F0EAC" w:rsidRPr="001B4294" w:rsidRDefault="001F0EAC" w:rsidP="001F0EAC">
      <w:pPr>
        <w:pStyle w:val="BodyText"/>
        <w:spacing w:before="199"/>
        <w:ind w:right="141" w:firstLine="720"/>
        <w:jc w:val="both"/>
        <w:rPr>
          <w:rFonts w:cs="Arial"/>
          <w:color w:val="000000" w:themeColor="text1"/>
          <w:sz w:val="20"/>
          <w:szCs w:val="20"/>
        </w:rPr>
      </w:pPr>
      <w:r w:rsidRPr="001B4294">
        <w:rPr>
          <w:rFonts w:cs="Arial"/>
          <w:color w:val="000000" w:themeColor="text1"/>
          <w:sz w:val="20"/>
          <w:szCs w:val="20"/>
        </w:rPr>
        <w:t>Resolution of the Cabinet of Ministers of Ukraine No. 373 of March 29, 2006, "On Approval of the Rules for Ensuring Information Protection in Information, Electronic Communication, and Information and Communication Systems";</w:t>
      </w:r>
    </w:p>
    <w:p w14:paraId="0F66B0A5" w14:textId="77777777" w:rsidR="001F0EAC" w:rsidRPr="001B4294" w:rsidRDefault="001F0EAC" w:rsidP="001F0EAC">
      <w:pPr>
        <w:pStyle w:val="BodyText"/>
        <w:spacing w:before="200"/>
        <w:ind w:right="147" w:firstLine="720"/>
        <w:jc w:val="both"/>
        <w:rPr>
          <w:rFonts w:cs="Arial"/>
          <w:color w:val="000000" w:themeColor="text1"/>
          <w:sz w:val="20"/>
          <w:szCs w:val="20"/>
        </w:rPr>
      </w:pPr>
      <w:r w:rsidRPr="001B4294">
        <w:rPr>
          <w:rFonts w:cs="Arial"/>
          <w:color w:val="000000" w:themeColor="text1"/>
          <w:sz w:val="20"/>
          <w:szCs w:val="20"/>
        </w:rPr>
        <w:t>Order of the Administration of the State Service for Special Communications and Information Protection of</w:t>
      </w:r>
      <w:r w:rsidRPr="001B4294">
        <w:rPr>
          <w:rFonts w:cs="Arial"/>
          <w:color w:val="000000" w:themeColor="text1"/>
          <w:spacing w:val="-1"/>
          <w:sz w:val="20"/>
          <w:szCs w:val="20"/>
        </w:rPr>
        <w:t xml:space="preserve"> </w:t>
      </w:r>
      <w:r w:rsidRPr="001B4294">
        <w:rPr>
          <w:rFonts w:cs="Arial"/>
          <w:color w:val="000000" w:themeColor="text1"/>
          <w:sz w:val="20"/>
          <w:szCs w:val="20"/>
        </w:rPr>
        <w:t>Ukraine No. 93 of</w:t>
      </w:r>
      <w:r w:rsidRPr="001B4294">
        <w:rPr>
          <w:rFonts w:cs="Arial"/>
          <w:color w:val="000000" w:themeColor="text1"/>
          <w:spacing w:val="-1"/>
          <w:sz w:val="20"/>
          <w:szCs w:val="20"/>
        </w:rPr>
        <w:t xml:space="preserve"> </w:t>
      </w:r>
      <w:r w:rsidRPr="001B4294">
        <w:rPr>
          <w:rFonts w:cs="Arial"/>
          <w:color w:val="000000" w:themeColor="text1"/>
          <w:sz w:val="20"/>
          <w:szCs w:val="20"/>
        </w:rPr>
        <w:t>May 16, 2007, "On Approval of</w:t>
      </w:r>
      <w:r w:rsidRPr="001B4294">
        <w:rPr>
          <w:rFonts w:cs="Arial"/>
          <w:color w:val="000000" w:themeColor="text1"/>
          <w:spacing w:val="-1"/>
          <w:sz w:val="20"/>
          <w:szCs w:val="20"/>
        </w:rPr>
        <w:t xml:space="preserve"> </w:t>
      </w:r>
      <w:r w:rsidRPr="001B4294">
        <w:rPr>
          <w:rFonts w:cs="Arial"/>
          <w:color w:val="000000" w:themeColor="text1"/>
          <w:sz w:val="20"/>
          <w:szCs w:val="20"/>
        </w:rPr>
        <w:t>the Regulations on State Expertise in the Field of</w:t>
      </w:r>
      <w:r w:rsidRPr="001B4294">
        <w:rPr>
          <w:rFonts w:cs="Arial"/>
          <w:color w:val="000000" w:themeColor="text1"/>
          <w:spacing w:val="-1"/>
          <w:sz w:val="20"/>
          <w:szCs w:val="20"/>
        </w:rPr>
        <w:t xml:space="preserve"> </w:t>
      </w:r>
      <w:r w:rsidRPr="001B4294">
        <w:rPr>
          <w:rFonts w:cs="Arial"/>
          <w:color w:val="000000" w:themeColor="text1"/>
          <w:sz w:val="20"/>
          <w:szCs w:val="20"/>
        </w:rPr>
        <w:t>Technical</w:t>
      </w:r>
      <w:r w:rsidRPr="001B4294">
        <w:rPr>
          <w:rFonts w:cs="Arial"/>
          <w:color w:val="000000" w:themeColor="text1"/>
          <w:spacing w:val="-3"/>
          <w:sz w:val="20"/>
          <w:szCs w:val="20"/>
        </w:rPr>
        <w:t xml:space="preserve"> </w:t>
      </w:r>
      <w:r w:rsidRPr="001B4294">
        <w:rPr>
          <w:rFonts w:cs="Arial"/>
          <w:color w:val="000000" w:themeColor="text1"/>
          <w:sz w:val="20"/>
          <w:szCs w:val="20"/>
        </w:rPr>
        <w:t>Information Protection," registered with the Ministry</w:t>
      </w:r>
      <w:r w:rsidRPr="001B4294">
        <w:rPr>
          <w:rFonts w:cs="Arial"/>
          <w:color w:val="000000" w:themeColor="text1"/>
          <w:spacing w:val="-3"/>
          <w:sz w:val="20"/>
          <w:szCs w:val="20"/>
        </w:rPr>
        <w:t xml:space="preserve"> </w:t>
      </w:r>
      <w:r w:rsidRPr="001B4294">
        <w:rPr>
          <w:rFonts w:cs="Arial"/>
          <w:color w:val="000000" w:themeColor="text1"/>
          <w:sz w:val="20"/>
          <w:szCs w:val="20"/>
        </w:rPr>
        <w:t>of Justice of Ukraine on July 16, 2007, under No. 820/14087;</w:t>
      </w:r>
    </w:p>
    <w:p w14:paraId="719368BB" w14:textId="77777777" w:rsidR="001F0EAC" w:rsidRPr="001B4294" w:rsidRDefault="001F0EAC" w:rsidP="001F0EAC">
      <w:pPr>
        <w:pStyle w:val="BodyText"/>
        <w:spacing w:before="202"/>
        <w:ind w:right="141" w:firstLine="720"/>
        <w:jc w:val="both"/>
        <w:rPr>
          <w:rFonts w:cs="Arial"/>
          <w:color w:val="000000" w:themeColor="text1"/>
          <w:sz w:val="20"/>
          <w:szCs w:val="20"/>
        </w:rPr>
      </w:pPr>
      <w:r w:rsidRPr="001B4294">
        <w:rPr>
          <w:rFonts w:cs="Arial"/>
          <w:color w:val="000000" w:themeColor="text1"/>
          <w:sz w:val="20"/>
          <w:szCs w:val="20"/>
        </w:rPr>
        <w:t>DSTU ISO/IEC 25010:2016 (ISO/IEC 25010:2011, IDT) "Systems and software engineering. Requirements</w:t>
      </w:r>
      <w:r w:rsidRPr="001B4294">
        <w:rPr>
          <w:rFonts w:cs="Arial"/>
          <w:color w:val="000000" w:themeColor="text1"/>
          <w:spacing w:val="-1"/>
          <w:sz w:val="20"/>
          <w:szCs w:val="20"/>
        </w:rPr>
        <w:t xml:space="preserve"> </w:t>
      </w:r>
      <w:r w:rsidRPr="001B4294">
        <w:rPr>
          <w:rFonts w:cs="Arial"/>
          <w:color w:val="000000" w:themeColor="text1"/>
          <w:sz w:val="20"/>
          <w:szCs w:val="20"/>
        </w:rPr>
        <w:t>for</w:t>
      </w:r>
      <w:r w:rsidRPr="001B4294">
        <w:rPr>
          <w:rFonts w:cs="Arial"/>
          <w:color w:val="000000" w:themeColor="text1"/>
          <w:spacing w:val="-2"/>
          <w:sz w:val="20"/>
          <w:szCs w:val="20"/>
        </w:rPr>
        <w:t xml:space="preserve"> </w:t>
      </w:r>
      <w:r w:rsidRPr="001B4294">
        <w:rPr>
          <w:rFonts w:cs="Arial"/>
          <w:color w:val="000000" w:themeColor="text1"/>
          <w:sz w:val="20"/>
          <w:szCs w:val="20"/>
        </w:rPr>
        <w:t>the quality</w:t>
      </w:r>
      <w:r w:rsidRPr="001B4294">
        <w:rPr>
          <w:rFonts w:cs="Arial"/>
          <w:color w:val="000000" w:themeColor="text1"/>
          <w:spacing w:val="-7"/>
          <w:sz w:val="20"/>
          <w:szCs w:val="20"/>
        </w:rPr>
        <w:t xml:space="preserve"> </w:t>
      </w:r>
      <w:r w:rsidRPr="001B4294">
        <w:rPr>
          <w:rFonts w:cs="Arial"/>
          <w:color w:val="000000" w:themeColor="text1"/>
          <w:sz w:val="20"/>
          <w:szCs w:val="20"/>
        </w:rPr>
        <w:t>of</w:t>
      </w:r>
      <w:r w:rsidRPr="001B4294">
        <w:rPr>
          <w:rFonts w:cs="Arial"/>
          <w:color w:val="000000" w:themeColor="text1"/>
          <w:spacing w:val="-5"/>
          <w:sz w:val="20"/>
          <w:szCs w:val="20"/>
        </w:rPr>
        <w:t xml:space="preserve"> </w:t>
      </w:r>
      <w:r w:rsidRPr="001B4294">
        <w:rPr>
          <w:rFonts w:cs="Arial"/>
          <w:color w:val="000000" w:themeColor="text1"/>
          <w:sz w:val="20"/>
          <w:szCs w:val="20"/>
        </w:rPr>
        <w:t>systems</w:t>
      </w:r>
      <w:r w:rsidRPr="001B4294">
        <w:rPr>
          <w:rFonts w:cs="Arial"/>
          <w:color w:val="000000" w:themeColor="text1"/>
          <w:spacing w:val="-1"/>
          <w:sz w:val="20"/>
          <w:szCs w:val="20"/>
        </w:rPr>
        <w:t xml:space="preserve"> </w:t>
      </w:r>
      <w:r w:rsidRPr="001B4294">
        <w:rPr>
          <w:rFonts w:cs="Arial"/>
          <w:color w:val="000000" w:themeColor="text1"/>
          <w:sz w:val="20"/>
          <w:szCs w:val="20"/>
        </w:rPr>
        <w:t>and software and its</w:t>
      </w:r>
      <w:r w:rsidRPr="001B4294">
        <w:rPr>
          <w:rFonts w:cs="Arial"/>
          <w:color w:val="000000" w:themeColor="text1"/>
          <w:spacing w:val="-1"/>
          <w:sz w:val="20"/>
          <w:szCs w:val="20"/>
        </w:rPr>
        <w:t xml:space="preserve"> </w:t>
      </w:r>
      <w:r w:rsidRPr="001B4294">
        <w:rPr>
          <w:rFonts w:cs="Arial"/>
          <w:color w:val="000000" w:themeColor="text1"/>
          <w:sz w:val="20"/>
          <w:szCs w:val="20"/>
        </w:rPr>
        <w:t>assessment (</w:t>
      </w:r>
      <w:proofErr w:type="spellStart"/>
      <w:r w:rsidRPr="001B4294">
        <w:rPr>
          <w:rFonts w:cs="Arial"/>
          <w:color w:val="000000" w:themeColor="text1"/>
          <w:sz w:val="20"/>
          <w:szCs w:val="20"/>
        </w:rPr>
        <w:t>SQuaRE</w:t>
      </w:r>
      <w:proofErr w:type="spellEnd"/>
      <w:r w:rsidRPr="001B4294">
        <w:rPr>
          <w:rFonts w:cs="Arial"/>
          <w:color w:val="000000" w:themeColor="text1"/>
          <w:sz w:val="20"/>
          <w:szCs w:val="20"/>
        </w:rPr>
        <w:t>). Models of system and software quality";</w:t>
      </w:r>
    </w:p>
    <w:p w14:paraId="3F25B004" w14:textId="77777777" w:rsidR="001F0EAC" w:rsidRPr="001B4294" w:rsidRDefault="001F0EAC" w:rsidP="001F0EAC">
      <w:pPr>
        <w:pStyle w:val="BodyText"/>
        <w:spacing w:before="200" w:line="275" w:lineRule="exact"/>
        <w:ind w:left="861"/>
        <w:rPr>
          <w:rFonts w:cs="Arial"/>
          <w:color w:val="000000" w:themeColor="text1"/>
          <w:sz w:val="20"/>
          <w:szCs w:val="20"/>
        </w:rPr>
      </w:pPr>
      <w:r w:rsidRPr="001B4294">
        <w:rPr>
          <w:rFonts w:cs="Arial"/>
          <w:color w:val="000000" w:themeColor="text1"/>
          <w:sz w:val="20"/>
          <w:szCs w:val="20"/>
        </w:rPr>
        <w:t>DSTU</w:t>
      </w:r>
      <w:r w:rsidRPr="001B4294">
        <w:rPr>
          <w:rFonts w:cs="Arial"/>
          <w:color w:val="000000" w:themeColor="text1"/>
          <w:spacing w:val="8"/>
          <w:sz w:val="20"/>
          <w:szCs w:val="20"/>
        </w:rPr>
        <w:t xml:space="preserve"> </w:t>
      </w:r>
      <w:r w:rsidRPr="001B4294">
        <w:rPr>
          <w:rFonts w:cs="Arial"/>
          <w:color w:val="000000" w:themeColor="text1"/>
          <w:sz w:val="20"/>
          <w:szCs w:val="20"/>
        </w:rPr>
        <w:t>EN</w:t>
      </w:r>
      <w:r w:rsidRPr="001B4294">
        <w:rPr>
          <w:rFonts w:cs="Arial"/>
          <w:color w:val="000000" w:themeColor="text1"/>
          <w:spacing w:val="10"/>
          <w:sz w:val="20"/>
          <w:szCs w:val="20"/>
        </w:rPr>
        <w:t xml:space="preserve"> </w:t>
      </w:r>
      <w:r w:rsidRPr="001B4294">
        <w:rPr>
          <w:rFonts w:cs="Arial"/>
          <w:color w:val="000000" w:themeColor="text1"/>
          <w:sz w:val="20"/>
          <w:szCs w:val="20"/>
        </w:rPr>
        <w:t>301</w:t>
      </w:r>
      <w:r w:rsidRPr="001B4294">
        <w:rPr>
          <w:rFonts w:cs="Arial"/>
          <w:color w:val="000000" w:themeColor="text1"/>
          <w:spacing w:val="5"/>
          <w:sz w:val="20"/>
          <w:szCs w:val="20"/>
        </w:rPr>
        <w:t xml:space="preserve"> </w:t>
      </w:r>
      <w:r w:rsidRPr="001B4294">
        <w:rPr>
          <w:rFonts w:cs="Arial"/>
          <w:color w:val="000000" w:themeColor="text1"/>
          <w:sz w:val="20"/>
          <w:szCs w:val="20"/>
        </w:rPr>
        <w:t>549:2022</w:t>
      </w:r>
      <w:r w:rsidRPr="001B4294">
        <w:rPr>
          <w:rFonts w:cs="Arial"/>
          <w:color w:val="000000" w:themeColor="text1"/>
          <w:spacing w:val="12"/>
          <w:sz w:val="20"/>
          <w:szCs w:val="20"/>
        </w:rPr>
        <w:t xml:space="preserve"> </w:t>
      </w:r>
      <w:r w:rsidRPr="001B4294">
        <w:rPr>
          <w:rFonts w:cs="Arial"/>
          <w:color w:val="000000" w:themeColor="text1"/>
          <w:sz w:val="20"/>
          <w:szCs w:val="20"/>
        </w:rPr>
        <w:t>(EN</w:t>
      </w:r>
      <w:r w:rsidRPr="001B4294">
        <w:rPr>
          <w:rFonts w:cs="Arial"/>
          <w:color w:val="000000" w:themeColor="text1"/>
          <w:spacing w:val="10"/>
          <w:sz w:val="20"/>
          <w:szCs w:val="20"/>
        </w:rPr>
        <w:t xml:space="preserve"> </w:t>
      </w:r>
      <w:r w:rsidRPr="001B4294">
        <w:rPr>
          <w:rFonts w:cs="Arial"/>
          <w:color w:val="000000" w:themeColor="text1"/>
          <w:sz w:val="20"/>
          <w:szCs w:val="20"/>
        </w:rPr>
        <w:t>301</w:t>
      </w:r>
      <w:r w:rsidRPr="001B4294">
        <w:rPr>
          <w:rFonts w:cs="Arial"/>
          <w:color w:val="000000" w:themeColor="text1"/>
          <w:spacing w:val="10"/>
          <w:sz w:val="20"/>
          <w:szCs w:val="20"/>
        </w:rPr>
        <w:t xml:space="preserve"> </w:t>
      </w:r>
      <w:r w:rsidRPr="001B4294">
        <w:rPr>
          <w:rFonts w:cs="Arial"/>
          <w:color w:val="000000" w:themeColor="text1"/>
          <w:sz w:val="20"/>
          <w:szCs w:val="20"/>
        </w:rPr>
        <w:t>549</w:t>
      </w:r>
      <w:r w:rsidRPr="001B4294">
        <w:rPr>
          <w:rFonts w:cs="Arial"/>
          <w:color w:val="000000" w:themeColor="text1"/>
          <w:spacing w:val="5"/>
          <w:sz w:val="20"/>
          <w:szCs w:val="20"/>
        </w:rPr>
        <w:t xml:space="preserve"> </w:t>
      </w:r>
      <w:r w:rsidRPr="001B4294">
        <w:rPr>
          <w:rFonts w:cs="Arial"/>
          <w:color w:val="000000" w:themeColor="text1"/>
          <w:sz w:val="20"/>
          <w:szCs w:val="20"/>
        </w:rPr>
        <w:t>V3.2.1</w:t>
      </w:r>
      <w:r w:rsidRPr="001B4294">
        <w:rPr>
          <w:rFonts w:cs="Arial"/>
          <w:color w:val="000000" w:themeColor="text1"/>
          <w:spacing w:val="6"/>
          <w:sz w:val="20"/>
          <w:szCs w:val="20"/>
        </w:rPr>
        <w:t xml:space="preserve"> </w:t>
      </w:r>
      <w:r w:rsidRPr="001B4294">
        <w:rPr>
          <w:rFonts w:cs="Arial"/>
          <w:color w:val="000000" w:themeColor="text1"/>
          <w:sz w:val="20"/>
          <w:szCs w:val="20"/>
        </w:rPr>
        <w:t>(2021-03),</w:t>
      </w:r>
      <w:r w:rsidRPr="001B4294">
        <w:rPr>
          <w:rFonts w:cs="Arial"/>
          <w:color w:val="000000" w:themeColor="text1"/>
          <w:spacing w:val="8"/>
          <w:sz w:val="20"/>
          <w:szCs w:val="20"/>
        </w:rPr>
        <w:t xml:space="preserve"> </w:t>
      </w:r>
      <w:r w:rsidRPr="001B4294">
        <w:rPr>
          <w:rFonts w:cs="Arial"/>
          <w:color w:val="000000" w:themeColor="text1"/>
          <w:sz w:val="20"/>
          <w:szCs w:val="20"/>
        </w:rPr>
        <w:t>IDT)</w:t>
      </w:r>
      <w:r w:rsidRPr="001B4294">
        <w:rPr>
          <w:rFonts w:cs="Arial"/>
          <w:color w:val="000000" w:themeColor="text1"/>
          <w:spacing w:val="12"/>
          <w:sz w:val="20"/>
          <w:szCs w:val="20"/>
        </w:rPr>
        <w:t xml:space="preserve"> </w:t>
      </w:r>
      <w:r w:rsidRPr="001B4294">
        <w:rPr>
          <w:rFonts w:cs="Arial"/>
          <w:color w:val="000000" w:themeColor="text1"/>
          <w:sz w:val="20"/>
          <w:szCs w:val="20"/>
        </w:rPr>
        <w:t>"Information</w:t>
      </w:r>
      <w:r w:rsidRPr="001B4294">
        <w:rPr>
          <w:rFonts w:cs="Arial"/>
          <w:color w:val="000000" w:themeColor="text1"/>
          <w:spacing w:val="6"/>
          <w:sz w:val="20"/>
          <w:szCs w:val="20"/>
        </w:rPr>
        <w:t xml:space="preserve"> </w:t>
      </w:r>
      <w:r w:rsidRPr="001B4294">
        <w:rPr>
          <w:rFonts w:cs="Arial"/>
          <w:color w:val="000000" w:themeColor="text1"/>
          <w:spacing w:val="-2"/>
          <w:sz w:val="20"/>
          <w:szCs w:val="20"/>
        </w:rPr>
        <w:t>technology.</w:t>
      </w:r>
    </w:p>
    <w:p w14:paraId="23DE5A74" w14:textId="77777777" w:rsidR="001F0EAC" w:rsidRPr="001B4294" w:rsidRDefault="001F0EAC" w:rsidP="001F0EAC">
      <w:pPr>
        <w:pStyle w:val="BodyText"/>
        <w:spacing w:line="275" w:lineRule="exact"/>
        <w:rPr>
          <w:rFonts w:cs="Arial"/>
          <w:color w:val="000000" w:themeColor="text1"/>
          <w:sz w:val="20"/>
          <w:szCs w:val="20"/>
        </w:rPr>
      </w:pPr>
      <w:r w:rsidRPr="001B4294">
        <w:rPr>
          <w:rFonts w:cs="Arial"/>
          <w:color w:val="000000" w:themeColor="text1"/>
          <w:sz w:val="20"/>
          <w:szCs w:val="20"/>
        </w:rPr>
        <w:t>Requirements</w:t>
      </w:r>
      <w:r w:rsidRPr="001B4294">
        <w:rPr>
          <w:rFonts w:cs="Arial"/>
          <w:color w:val="000000" w:themeColor="text1"/>
          <w:spacing w:val="-1"/>
          <w:sz w:val="20"/>
          <w:szCs w:val="20"/>
        </w:rPr>
        <w:t xml:space="preserve"> </w:t>
      </w:r>
      <w:r w:rsidRPr="001B4294">
        <w:rPr>
          <w:rFonts w:cs="Arial"/>
          <w:color w:val="000000" w:themeColor="text1"/>
          <w:sz w:val="20"/>
          <w:szCs w:val="20"/>
        </w:rPr>
        <w:t>for</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accessibility</w:t>
      </w:r>
      <w:r w:rsidRPr="001B4294">
        <w:rPr>
          <w:rFonts w:cs="Arial"/>
          <w:color w:val="000000" w:themeColor="text1"/>
          <w:spacing w:val="-10"/>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ICT</w:t>
      </w:r>
      <w:r w:rsidRPr="001B4294">
        <w:rPr>
          <w:rFonts w:cs="Arial"/>
          <w:color w:val="000000" w:themeColor="text1"/>
          <w:spacing w:val="2"/>
          <w:sz w:val="20"/>
          <w:szCs w:val="20"/>
        </w:rPr>
        <w:t xml:space="preserve"> </w:t>
      </w:r>
      <w:r w:rsidRPr="001B4294">
        <w:rPr>
          <w:rFonts w:cs="Arial"/>
          <w:color w:val="000000" w:themeColor="text1"/>
          <w:sz w:val="20"/>
          <w:szCs w:val="20"/>
        </w:rPr>
        <w:t>products</w:t>
      </w:r>
      <w:r w:rsidRPr="001B4294">
        <w:rPr>
          <w:rFonts w:cs="Arial"/>
          <w:color w:val="000000" w:themeColor="text1"/>
          <w:spacing w:val="-7"/>
          <w:sz w:val="20"/>
          <w:szCs w:val="20"/>
        </w:rPr>
        <w:t xml:space="preserve"> </w:t>
      </w:r>
      <w:r w:rsidRPr="001B4294">
        <w:rPr>
          <w:rFonts w:cs="Arial"/>
          <w:color w:val="000000" w:themeColor="text1"/>
          <w:sz w:val="20"/>
          <w:szCs w:val="20"/>
        </w:rPr>
        <w:t xml:space="preserve">and </w:t>
      </w:r>
      <w:r w:rsidRPr="001B4294">
        <w:rPr>
          <w:rFonts w:cs="Arial"/>
          <w:color w:val="000000" w:themeColor="text1"/>
          <w:spacing w:val="-2"/>
          <w:sz w:val="20"/>
          <w:szCs w:val="20"/>
        </w:rPr>
        <w:t>services";</w:t>
      </w:r>
    </w:p>
    <w:p w14:paraId="2440D52E" w14:textId="77777777" w:rsidR="001F0EAC" w:rsidRPr="001B4294" w:rsidRDefault="001F0EAC" w:rsidP="001F0EAC">
      <w:pPr>
        <w:pStyle w:val="BodyText"/>
        <w:spacing w:before="199"/>
        <w:ind w:left="861"/>
        <w:rPr>
          <w:rFonts w:cs="Arial"/>
          <w:color w:val="000000" w:themeColor="text1"/>
          <w:sz w:val="20"/>
          <w:szCs w:val="20"/>
        </w:rPr>
      </w:pPr>
      <w:r w:rsidRPr="001B4294">
        <w:rPr>
          <w:rFonts w:cs="Arial"/>
          <w:color w:val="000000" w:themeColor="text1"/>
          <w:sz w:val="20"/>
          <w:szCs w:val="20"/>
        </w:rPr>
        <w:t>DSTU</w:t>
      </w:r>
      <w:r w:rsidRPr="001B4294">
        <w:rPr>
          <w:rFonts w:cs="Arial"/>
          <w:color w:val="000000" w:themeColor="text1"/>
          <w:spacing w:val="77"/>
          <w:sz w:val="20"/>
          <w:szCs w:val="20"/>
        </w:rPr>
        <w:t xml:space="preserve"> </w:t>
      </w:r>
      <w:r w:rsidRPr="001B4294">
        <w:rPr>
          <w:rFonts w:cs="Arial"/>
          <w:color w:val="000000" w:themeColor="text1"/>
          <w:sz w:val="20"/>
          <w:szCs w:val="20"/>
        </w:rPr>
        <w:t>ISO/IEC/IEEE</w:t>
      </w:r>
      <w:r w:rsidRPr="001B4294">
        <w:rPr>
          <w:rFonts w:cs="Arial"/>
          <w:color w:val="000000" w:themeColor="text1"/>
          <w:spacing w:val="52"/>
          <w:w w:val="150"/>
          <w:sz w:val="20"/>
          <w:szCs w:val="20"/>
        </w:rPr>
        <w:t xml:space="preserve"> </w:t>
      </w:r>
      <w:r w:rsidRPr="001B4294">
        <w:rPr>
          <w:rFonts w:cs="Arial"/>
          <w:color w:val="000000" w:themeColor="text1"/>
          <w:sz w:val="20"/>
          <w:szCs w:val="20"/>
        </w:rPr>
        <w:t>12207:2018</w:t>
      </w:r>
      <w:r w:rsidRPr="001B4294">
        <w:rPr>
          <w:rFonts w:cs="Arial"/>
          <w:color w:val="000000" w:themeColor="text1"/>
          <w:spacing w:val="75"/>
          <w:sz w:val="20"/>
          <w:szCs w:val="20"/>
        </w:rPr>
        <w:t xml:space="preserve"> </w:t>
      </w:r>
      <w:r w:rsidRPr="001B4294">
        <w:rPr>
          <w:rFonts w:cs="Arial"/>
          <w:color w:val="000000" w:themeColor="text1"/>
          <w:sz w:val="20"/>
          <w:szCs w:val="20"/>
        </w:rPr>
        <w:t>(ISO/IEC/IEEE</w:t>
      </w:r>
      <w:r w:rsidRPr="001B4294">
        <w:rPr>
          <w:rFonts w:cs="Arial"/>
          <w:color w:val="000000" w:themeColor="text1"/>
          <w:spacing w:val="52"/>
          <w:w w:val="150"/>
          <w:sz w:val="20"/>
          <w:szCs w:val="20"/>
        </w:rPr>
        <w:t xml:space="preserve"> </w:t>
      </w:r>
      <w:r w:rsidRPr="001B4294">
        <w:rPr>
          <w:rFonts w:cs="Arial"/>
          <w:color w:val="000000" w:themeColor="text1"/>
          <w:sz w:val="20"/>
          <w:szCs w:val="20"/>
        </w:rPr>
        <w:t>12207:2017,</w:t>
      </w:r>
      <w:r w:rsidRPr="001B4294">
        <w:rPr>
          <w:rFonts w:cs="Arial"/>
          <w:color w:val="000000" w:themeColor="text1"/>
          <w:spacing w:val="77"/>
          <w:sz w:val="20"/>
          <w:szCs w:val="20"/>
        </w:rPr>
        <w:t xml:space="preserve"> </w:t>
      </w:r>
      <w:r w:rsidRPr="001B4294">
        <w:rPr>
          <w:rFonts w:cs="Arial"/>
          <w:color w:val="000000" w:themeColor="text1"/>
          <w:sz w:val="20"/>
          <w:szCs w:val="20"/>
        </w:rPr>
        <w:t>IDT)</w:t>
      </w:r>
      <w:r w:rsidRPr="001B4294">
        <w:rPr>
          <w:rFonts w:cs="Arial"/>
          <w:color w:val="000000" w:themeColor="text1"/>
          <w:spacing w:val="77"/>
          <w:sz w:val="20"/>
          <w:szCs w:val="20"/>
        </w:rPr>
        <w:t xml:space="preserve"> </w:t>
      </w:r>
      <w:r w:rsidRPr="001B4294">
        <w:rPr>
          <w:rFonts w:cs="Arial"/>
          <w:color w:val="000000" w:themeColor="text1"/>
          <w:sz w:val="20"/>
          <w:szCs w:val="20"/>
        </w:rPr>
        <w:t>"Systems</w:t>
      </w:r>
      <w:r w:rsidRPr="001B4294">
        <w:rPr>
          <w:rFonts w:cs="Arial"/>
          <w:color w:val="000000" w:themeColor="text1"/>
          <w:spacing w:val="78"/>
          <w:sz w:val="20"/>
          <w:szCs w:val="20"/>
        </w:rPr>
        <w:t xml:space="preserve"> </w:t>
      </w:r>
      <w:r w:rsidRPr="001B4294">
        <w:rPr>
          <w:rFonts w:cs="Arial"/>
          <w:color w:val="000000" w:themeColor="text1"/>
          <w:spacing w:val="-5"/>
          <w:sz w:val="20"/>
          <w:szCs w:val="20"/>
        </w:rPr>
        <w:t>and</w:t>
      </w:r>
    </w:p>
    <w:p w14:paraId="663F12A9" w14:textId="77777777" w:rsidR="001F0EAC" w:rsidRPr="001B4294" w:rsidRDefault="001F0EAC" w:rsidP="001F0EAC">
      <w:pPr>
        <w:pStyle w:val="BodyText"/>
        <w:spacing w:before="3"/>
        <w:rPr>
          <w:rFonts w:cs="Arial"/>
          <w:color w:val="000000" w:themeColor="text1"/>
          <w:sz w:val="20"/>
          <w:szCs w:val="20"/>
        </w:rPr>
      </w:pPr>
      <w:r w:rsidRPr="001B4294">
        <w:rPr>
          <w:rFonts w:cs="Arial"/>
          <w:color w:val="000000" w:themeColor="text1"/>
          <w:sz w:val="20"/>
          <w:szCs w:val="20"/>
        </w:rPr>
        <w:t>software</w:t>
      </w:r>
      <w:r w:rsidRPr="001B4294">
        <w:rPr>
          <w:rFonts w:cs="Arial"/>
          <w:color w:val="000000" w:themeColor="text1"/>
          <w:spacing w:val="-5"/>
          <w:sz w:val="20"/>
          <w:szCs w:val="20"/>
        </w:rPr>
        <w:t xml:space="preserve"> </w:t>
      </w:r>
      <w:r w:rsidRPr="001B4294">
        <w:rPr>
          <w:rFonts w:cs="Arial"/>
          <w:color w:val="000000" w:themeColor="text1"/>
          <w:sz w:val="20"/>
          <w:szCs w:val="20"/>
        </w:rPr>
        <w:t>engineering.</w:t>
      </w:r>
      <w:r w:rsidRPr="001B4294">
        <w:rPr>
          <w:rFonts w:cs="Arial"/>
          <w:color w:val="000000" w:themeColor="text1"/>
          <w:spacing w:val="-1"/>
          <w:sz w:val="20"/>
          <w:szCs w:val="20"/>
        </w:rPr>
        <w:t xml:space="preserve"> </w:t>
      </w:r>
      <w:r w:rsidRPr="001B4294">
        <w:rPr>
          <w:rFonts w:cs="Arial"/>
          <w:color w:val="000000" w:themeColor="text1"/>
          <w:sz w:val="20"/>
          <w:szCs w:val="20"/>
        </w:rPr>
        <w:t>Software</w:t>
      </w:r>
      <w:r w:rsidRPr="001B4294">
        <w:rPr>
          <w:rFonts w:cs="Arial"/>
          <w:color w:val="000000" w:themeColor="text1"/>
          <w:spacing w:val="-5"/>
          <w:sz w:val="20"/>
          <w:szCs w:val="20"/>
        </w:rPr>
        <w:t xml:space="preserve"> </w:t>
      </w:r>
      <w:r w:rsidRPr="001B4294">
        <w:rPr>
          <w:rFonts w:cs="Arial"/>
          <w:color w:val="000000" w:themeColor="text1"/>
          <w:sz w:val="20"/>
          <w:szCs w:val="20"/>
        </w:rPr>
        <w:t>life</w:t>
      </w:r>
      <w:r w:rsidRPr="001B4294">
        <w:rPr>
          <w:rFonts w:cs="Arial"/>
          <w:color w:val="000000" w:themeColor="text1"/>
          <w:spacing w:val="-4"/>
          <w:sz w:val="20"/>
          <w:szCs w:val="20"/>
        </w:rPr>
        <w:t xml:space="preserve"> </w:t>
      </w:r>
      <w:r w:rsidRPr="001B4294">
        <w:rPr>
          <w:rFonts w:cs="Arial"/>
          <w:color w:val="000000" w:themeColor="text1"/>
          <w:sz w:val="20"/>
          <w:szCs w:val="20"/>
        </w:rPr>
        <w:t>cycle</w:t>
      </w:r>
      <w:r w:rsidRPr="001B4294">
        <w:rPr>
          <w:rFonts w:cs="Arial"/>
          <w:color w:val="000000" w:themeColor="text1"/>
          <w:spacing w:val="-4"/>
          <w:sz w:val="20"/>
          <w:szCs w:val="20"/>
        </w:rPr>
        <w:t xml:space="preserve"> </w:t>
      </w:r>
      <w:r w:rsidRPr="001B4294">
        <w:rPr>
          <w:rFonts w:cs="Arial"/>
          <w:color w:val="000000" w:themeColor="text1"/>
          <w:spacing w:val="-2"/>
          <w:sz w:val="20"/>
          <w:szCs w:val="20"/>
        </w:rPr>
        <w:t>processes";</w:t>
      </w:r>
    </w:p>
    <w:p w14:paraId="1CBBCC24" w14:textId="77777777" w:rsidR="001F0EAC" w:rsidRPr="001B4294" w:rsidRDefault="001F0EAC" w:rsidP="001F0EAC">
      <w:pPr>
        <w:pStyle w:val="BodyText"/>
        <w:rPr>
          <w:rFonts w:cs="Arial"/>
          <w:color w:val="000000" w:themeColor="text1"/>
          <w:sz w:val="20"/>
          <w:szCs w:val="20"/>
        </w:rPr>
        <w:sectPr w:rsidR="001F0EAC" w:rsidRPr="001B4294" w:rsidSect="001F0EAC">
          <w:pgSz w:w="11910" w:h="16840"/>
          <w:pgMar w:top="1040" w:right="708" w:bottom="280" w:left="1559" w:header="708" w:footer="708" w:gutter="0"/>
          <w:cols w:space="720"/>
        </w:sectPr>
      </w:pPr>
    </w:p>
    <w:p w14:paraId="6B934662" w14:textId="77777777" w:rsidR="001F0EAC" w:rsidRPr="001B4294" w:rsidRDefault="001F0EAC" w:rsidP="001F0EAC">
      <w:pPr>
        <w:pStyle w:val="BodyText"/>
        <w:spacing w:before="66"/>
        <w:ind w:left="861"/>
        <w:rPr>
          <w:rFonts w:cs="Arial"/>
          <w:color w:val="000000" w:themeColor="text1"/>
          <w:sz w:val="20"/>
          <w:szCs w:val="20"/>
        </w:rPr>
      </w:pPr>
      <w:r w:rsidRPr="001B4294">
        <w:rPr>
          <w:rFonts w:cs="Arial"/>
          <w:color w:val="000000" w:themeColor="text1"/>
          <w:sz w:val="20"/>
          <w:szCs w:val="20"/>
        </w:rPr>
        <w:lastRenderedPageBreak/>
        <w:t>DSTU</w:t>
      </w:r>
      <w:r w:rsidRPr="001B4294">
        <w:rPr>
          <w:rFonts w:cs="Arial"/>
          <w:color w:val="000000" w:themeColor="text1"/>
          <w:spacing w:val="79"/>
          <w:sz w:val="20"/>
          <w:szCs w:val="20"/>
        </w:rPr>
        <w:t xml:space="preserve"> </w:t>
      </w:r>
      <w:r w:rsidRPr="001B4294">
        <w:rPr>
          <w:rFonts w:cs="Arial"/>
          <w:color w:val="000000" w:themeColor="text1"/>
          <w:sz w:val="20"/>
          <w:szCs w:val="20"/>
        </w:rPr>
        <w:t>ISO/IEC/IEEE</w:t>
      </w:r>
      <w:r w:rsidRPr="001B4294">
        <w:rPr>
          <w:rFonts w:cs="Arial"/>
          <w:color w:val="000000" w:themeColor="text1"/>
          <w:spacing w:val="51"/>
          <w:w w:val="150"/>
          <w:sz w:val="20"/>
          <w:szCs w:val="20"/>
        </w:rPr>
        <w:t xml:space="preserve"> </w:t>
      </w:r>
      <w:r w:rsidRPr="001B4294">
        <w:rPr>
          <w:rFonts w:cs="Arial"/>
          <w:color w:val="000000" w:themeColor="text1"/>
          <w:sz w:val="20"/>
          <w:szCs w:val="20"/>
        </w:rPr>
        <w:t>15288:2016</w:t>
      </w:r>
      <w:r w:rsidRPr="001B4294">
        <w:rPr>
          <w:rFonts w:cs="Arial"/>
          <w:color w:val="000000" w:themeColor="text1"/>
          <w:spacing w:val="76"/>
          <w:sz w:val="20"/>
          <w:szCs w:val="20"/>
        </w:rPr>
        <w:t xml:space="preserve"> </w:t>
      </w:r>
      <w:r w:rsidRPr="001B4294">
        <w:rPr>
          <w:rFonts w:cs="Arial"/>
          <w:color w:val="000000" w:themeColor="text1"/>
          <w:sz w:val="20"/>
          <w:szCs w:val="20"/>
        </w:rPr>
        <w:t>(ISO/IEC/IEEE</w:t>
      </w:r>
      <w:r w:rsidRPr="001B4294">
        <w:rPr>
          <w:rFonts w:cs="Arial"/>
          <w:color w:val="000000" w:themeColor="text1"/>
          <w:spacing w:val="51"/>
          <w:w w:val="150"/>
          <w:sz w:val="20"/>
          <w:szCs w:val="20"/>
        </w:rPr>
        <w:t xml:space="preserve"> </w:t>
      </w:r>
      <w:r w:rsidRPr="001B4294">
        <w:rPr>
          <w:rFonts w:cs="Arial"/>
          <w:color w:val="000000" w:themeColor="text1"/>
          <w:sz w:val="20"/>
          <w:szCs w:val="20"/>
        </w:rPr>
        <w:t>15288:2015,</w:t>
      </w:r>
      <w:r w:rsidRPr="001B4294">
        <w:rPr>
          <w:rFonts w:cs="Arial"/>
          <w:color w:val="000000" w:themeColor="text1"/>
          <w:spacing w:val="78"/>
          <w:sz w:val="20"/>
          <w:szCs w:val="20"/>
        </w:rPr>
        <w:t xml:space="preserve"> </w:t>
      </w:r>
      <w:r w:rsidRPr="001B4294">
        <w:rPr>
          <w:rFonts w:cs="Arial"/>
          <w:color w:val="000000" w:themeColor="text1"/>
          <w:sz w:val="20"/>
          <w:szCs w:val="20"/>
        </w:rPr>
        <w:t>IDT)</w:t>
      </w:r>
      <w:r w:rsidRPr="001B4294">
        <w:rPr>
          <w:rFonts w:cs="Arial"/>
          <w:color w:val="000000" w:themeColor="text1"/>
          <w:spacing w:val="76"/>
          <w:sz w:val="20"/>
          <w:szCs w:val="20"/>
        </w:rPr>
        <w:t xml:space="preserve"> </w:t>
      </w:r>
      <w:r w:rsidRPr="001B4294">
        <w:rPr>
          <w:rFonts w:cs="Arial"/>
          <w:color w:val="000000" w:themeColor="text1"/>
          <w:sz w:val="20"/>
          <w:szCs w:val="20"/>
        </w:rPr>
        <w:t>"Systems</w:t>
      </w:r>
      <w:r w:rsidRPr="001B4294">
        <w:rPr>
          <w:rFonts w:cs="Arial"/>
          <w:color w:val="000000" w:themeColor="text1"/>
          <w:spacing w:val="78"/>
          <w:sz w:val="20"/>
          <w:szCs w:val="20"/>
        </w:rPr>
        <w:t xml:space="preserve"> </w:t>
      </w:r>
      <w:r w:rsidRPr="001B4294">
        <w:rPr>
          <w:rFonts w:cs="Arial"/>
          <w:color w:val="000000" w:themeColor="text1"/>
          <w:spacing w:val="-5"/>
          <w:sz w:val="20"/>
          <w:szCs w:val="20"/>
        </w:rPr>
        <w:t>and</w:t>
      </w:r>
    </w:p>
    <w:p w14:paraId="0C001E7B" w14:textId="77777777" w:rsidR="001F0EAC" w:rsidRPr="001B4294" w:rsidRDefault="001F0EAC" w:rsidP="001F0EAC">
      <w:pPr>
        <w:pStyle w:val="BodyText"/>
        <w:spacing w:before="3"/>
        <w:rPr>
          <w:rFonts w:cs="Arial"/>
          <w:color w:val="000000" w:themeColor="text1"/>
          <w:sz w:val="20"/>
          <w:szCs w:val="20"/>
        </w:rPr>
      </w:pPr>
      <w:r w:rsidRPr="001B4294">
        <w:rPr>
          <w:rFonts w:cs="Arial"/>
          <w:color w:val="000000" w:themeColor="text1"/>
          <w:sz w:val="20"/>
          <w:szCs w:val="20"/>
        </w:rPr>
        <w:t>software</w:t>
      </w:r>
      <w:r w:rsidRPr="001B4294">
        <w:rPr>
          <w:rFonts w:cs="Arial"/>
          <w:color w:val="000000" w:themeColor="text1"/>
          <w:spacing w:val="-4"/>
          <w:sz w:val="20"/>
          <w:szCs w:val="20"/>
        </w:rPr>
        <w:t xml:space="preserve"> </w:t>
      </w:r>
      <w:r w:rsidRPr="001B4294">
        <w:rPr>
          <w:rFonts w:cs="Arial"/>
          <w:color w:val="000000" w:themeColor="text1"/>
          <w:sz w:val="20"/>
          <w:szCs w:val="20"/>
        </w:rPr>
        <w:t>engineering.</w:t>
      </w:r>
      <w:r w:rsidRPr="001B4294">
        <w:rPr>
          <w:rFonts w:cs="Arial"/>
          <w:color w:val="000000" w:themeColor="text1"/>
          <w:spacing w:val="-1"/>
          <w:sz w:val="20"/>
          <w:szCs w:val="20"/>
        </w:rPr>
        <w:t xml:space="preserve"> </w:t>
      </w:r>
      <w:r w:rsidRPr="001B4294">
        <w:rPr>
          <w:rFonts w:cs="Arial"/>
          <w:color w:val="000000" w:themeColor="text1"/>
          <w:sz w:val="20"/>
          <w:szCs w:val="20"/>
        </w:rPr>
        <w:t>System</w:t>
      </w:r>
      <w:r w:rsidRPr="001B4294">
        <w:rPr>
          <w:rFonts w:cs="Arial"/>
          <w:color w:val="000000" w:themeColor="text1"/>
          <w:spacing w:val="-7"/>
          <w:sz w:val="20"/>
          <w:szCs w:val="20"/>
        </w:rPr>
        <w:t xml:space="preserve"> </w:t>
      </w:r>
      <w:r w:rsidRPr="001B4294">
        <w:rPr>
          <w:rFonts w:cs="Arial"/>
          <w:color w:val="000000" w:themeColor="text1"/>
          <w:sz w:val="20"/>
          <w:szCs w:val="20"/>
        </w:rPr>
        <w:t>life</w:t>
      </w:r>
      <w:r w:rsidRPr="001B4294">
        <w:rPr>
          <w:rFonts w:cs="Arial"/>
          <w:color w:val="000000" w:themeColor="text1"/>
          <w:spacing w:val="-4"/>
          <w:sz w:val="20"/>
          <w:szCs w:val="20"/>
        </w:rPr>
        <w:t xml:space="preserve"> </w:t>
      </w:r>
      <w:r w:rsidRPr="001B4294">
        <w:rPr>
          <w:rFonts w:cs="Arial"/>
          <w:color w:val="000000" w:themeColor="text1"/>
          <w:sz w:val="20"/>
          <w:szCs w:val="20"/>
        </w:rPr>
        <w:t>cycle</w:t>
      </w:r>
      <w:r w:rsidRPr="001B4294">
        <w:rPr>
          <w:rFonts w:cs="Arial"/>
          <w:color w:val="000000" w:themeColor="text1"/>
          <w:spacing w:val="-3"/>
          <w:sz w:val="20"/>
          <w:szCs w:val="20"/>
        </w:rPr>
        <w:t xml:space="preserve"> </w:t>
      </w:r>
      <w:r w:rsidRPr="001B4294">
        <w:rPr>
          <w:rFonts w:cs="Arial"/>
          <w:color w:val="000000" w:themeColor="text1"/>
          <w:spacing w:val="-2"/>
          <w:sz w:val="20"/>
          <w:szCs w:val="20"/>
        </w:rPr>
        <w:t>processes";</w:t>
      </w:r>
    </w:p>
    <w:p w14:paraId="7B9E1857" w14:textId="77777777" w:rsidR="001F0EAC" w:rsidRPr="001B4294" w:rsidRDefault="001F0EAC" w:rsidP="001F0EAC">
      <w:pPr>
        <w:pStyle w:val="BodyText"/>
        <w:spacing w:before="199" w:line="275" w:lineRule="exact"/>
        <w:ind w:left="861"/>
        <w:rPr>
          <w:rFonts w:cs="Arial"/>
          <w:color w:val="000000" w:themeColor="text1"/>
          <w:sz w:val="20"/>
          <w:szCs w:val="20"/>
        </w:rPr>
      </w:pPr>
      <w:r w:rsidRPr="001B4294">
        <w:rPr>
          <w:rFonts w:cs="Arial"/>
          <w:color w:val="000000" w:themeColor="text1"/>
          <w:sz w:val="20"/>
          <w:szCs w:val="20"/>
        </w:rPr>
        <w:t>DSTU</w:t>
      </w:r>
      <w:r w:rsidRPr="001B4294">
        <w:rPr>
          <w:rFonts w:cs="Arial"/>
          <w:color w:val="000000" w:themeColor="text1"/>
          <w:spacing w:val="77"/>
          <w:sz w:val="20"/>
          <w:szCs w:val="20"/>
        </w:rPr>
        <w:t xml:space="preserve"> </w:t>
      </w:r>
      <w:r w:rsidRPr="001B4294">
        <w:rPr>
          <w:rFonts w:cs="Arial"/>
          <w:color w:val="000000" w:themeColor="text1"/>
          <w:sz w:val="20"/>
          <w:szCs w:val="20"/>
        </w:rPr>
        <w:t>ISO/IEC/IEEE</w:t>
      </w:r>
      <w:r w:rsidRPr="001B4294">
        <w:rPr>
          <w:rFonts w:cs="Arial"/>
          <w:color w:val="000000" w:themeColor="text1"/>
          <w:spacing w:val="52"/>
          <w:w w:val="150"/>
          <w:sz w:val="20"/>
          <w:szCs w:val="20"/>
        </w:rPr>
        <w:t xml:space="preserve"> </w:t>
      </w:r>
      <w:r w:rsidRPr="001B4294">
        <w:rPr>
          <w:rFonts w:cs="Arial"/>
          <w:color w:val="000000" w:themeColor="text1"/>
          <w:sz w:val="20"/>
          <w:szCs w:val="20"/>
        </w:rPr>
        <w:t>24765:2018</w:t>
      </w:r>
      <w:r w:rsidRPr="001B4294">
        <w:rPr>
          <w:rFonts w:cs="Arial"/>
          <w:color w:val="000000" w:themeColor="text1"/>
          <w:spacing w:val="75"/>
          <w:sz w:val="20"/>
          <w:szCs w:val="20"/>
        </w:rPr>
        <w:t xml:space="preserve"> </w:t>
      </w:r>
      <w:r w:rsidRPr="001B4294">
        <w:rPr>
          <w:rFonts w:cs="Arial"/>
          <w:color w:val="000000" w:themeColor="text1"/>
          <w:sz w:val="20"/>
          <w:szCs w:val="20"/>
        </w:rPr>
        <w:t>(ISO/IEC/IEEE</w:t>
      </w:r>
      <w:r w:rsidRPr="001B4294">
        <w:rPr>
          <w:rFonts w:cs="Arial"/>
          <w:color w:val="000000" w:themeColor="text1"/>
          <w:spacing w:val="52"/>
          <w:w w:val="150"/>
          <w:sz w:val="20"/>
          <w:szCs w:val="20"/>
        </w:rPr>
        <w:t xml:space="preserve"> </w:t>
      </w:r>
      <w:r w:rsidRPr="001B4294">
        <w:rPr>
          <w:rFonts w:cs="Arial"/>
          <w:color w:val="000000" w:themeColor="text1"/>
          <w:sz w:val="20"/>
          <w:szCs w:val="20"/>
        </w:rPr>
        <w:t>24765:2017,</w:t>
      </w:r>
      <w:r w:rsidRPr="001B4294">
        <w:rPr>
          <w:rFonts w:cs="Arial"/>
          <w:color w:val="000000" w:themeColor="text1"/>
          <w:spacing w:val="77"/>
          <w:sz w:val="20"/>
          <w:szCs w:val="20"/>
        </w:rPr>
        <w:t xml:space="preserve"> </w:t>
      </w:r>
      <w:r w:rsidRPr="001B4294">
        <w:rPr>
          <w:rFonts w:cs="Arial"/>
          <w:color w:val="000000" w:themeColor="text1"/>
          <w:sz w:val="20"/>
          <w:szCs w:val="20"/>
        </w:rPr>
        <w:t>IDT)</w:t>
      </w:r>
      <w:r w:rsidRPr="001B4294">
        <w:rPr>
          <w:rFonts w:cs="Arial"/>
          <w:color w:val="000000" w:themeColor="text1"/>
          <w:spacing w:val="77"/>
          <w:sz w:val="20"/>
          <w:szCs w:val="20"/>
        </w:rPr>
        <w:t xml:space="preserve"> </w:t>
      </w:r>
      <w:r w:rsidRPr="001B4294">
        <w:rPr>
          <w:rFonts w:cs="Arial"/>
          <w:color w:val="000000" w:themeColor="text1"/>
          <w:sz w:val="20"/>
          <w:szCs w:val="20"/>
        </w:rPr>
        <w:t>"Systems</w:t>
      </w:r>
      <w:r w:rsidRPr="001B4294">
        <w:rPr>
          <w:rFonts w:cs="Arial"/>
          <w:color w:val="000000" w:themeColor="text1"/>
          <w:spacing w:val="78"/>
          <w:sz w:val="20"/>
          <w:szCs w:val="20"/>
        </w:rPr>
        <w:t xml:space="preserve"> </w:t>
      </w:r>
      <w:r w:rsidRPr="001B4294">
        <w:rPr>
          <w:rFonts w:cs="Arial"/>
          <w:color w:val="000000" w:themeColor="text1"/>
          <w:spacing w:val="-5"/>
          <w:sz w:val="20"/>
          <w:szCs w:val="20"/>
        </w:rPr>
        <w:t>and</w:t>
      </w:r>
    </w:p>
    <w:p w14:paraId="7B18C2A1" w14:textId="77777777" w:rsidR="001F0EAC" w:rsidRPr="001B4294" w:rsidRDefault="001F0EAC" w:rsidP="001F0EAC">
      <w:pPr>
        <w:pStyle w:val="BodyText"/>
        <w:spacing w:line="275" w:lineRule="exact"/>
        <w:rPr>
          <w:rFonts w:cs="Arial"/>
          <w:color w:val="000000" w:themeColor="text1"/>
          <w:sz w:val="20"/>
          <w:szCs w:val="20"/>
        </w:rPr>
      </w:pPr>
      <w:r w:rsidRPr="001B4294">
        <w:rPr>
          <w:rFonts w:cs="Arial"/>
          <w:color w:val="000000" w:themeColor="text1"/>
          <w:sz w:val="20"/>
          <w:szCs w:val="20"/>
        </w:rPr>
        <w:t>software</w:t>
      </w:r>
      <w:r w:rsidRPr="001B4294">
        <w:rPr>
          <w:rFonts w:cs="Arial"/>
          <w:color w:val="000000" w:themeColor="text1"/>
          <w:spacing w:val="-2"/>
          <w:sz w:val="20"/>
          <w:szCs w:val="20"/>
        </w:rPr>
        <w:t xml:space="preserve"> </w:t>
      </w:r>
      <w:r w:rsidRPr="001B4294">
        <w:rPr>
          <w:rFonts w:cs="Arial"/>
          <w:color w:val="000000" w:themeColor="text1"/>
          <w:sz w:val="20"/>
          <w:szCs w:val="20"/>
        </w:rPr>
        <w:t>engineering.</w:t>
      </w:r>
      <w:r w:rsidRPr="001B4294">
        <w:rPr>
          <w:rFonts w:cs="Arial"/>
          <w:color w:val="000000" w:themeColor="text1"/>
          <w:spacing w:val="1"/>
          <w:sz w:val="20"/>
          <w:szCs w:val="20"/>
        </w:rPr>
        <w:t xml:space="preserve"> </w:t>
      </w:r>
      <w:r w:rsidRPr="001B4294">
        <w:rPr>
          <w:rFonts w:cs="Arial"/>
          <w:color w:val="000000" w:themeColor="text1"/>
          <w:sz w:val="20"/>
          <w:szCs w:val="20"/>
        </w:rPr>
        <w:t>Glossary</w:t>
      </w:r>
      <w:r w:rsidRPr="001B4294">
        <w:rPr>
          <w:rFonts w:cs="Arial"/>
          <w:color w:val="000000" w:themeColor="text1"/>
          <w:spacing w:val="-10"/>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pacing w:val="-2"/>
          <w:sz w:val="20"/>
          <w:szCs w:val="20"/>
        </w:rPr>
        <w:t>terms";</w:t>
      </w:r>
    </w:p>
    <w:p w14:paraId="7FEF9298" w14:textId="77777777" w:rsidR="001F0EAC" w:rsidRPr="001B4294" w:rsidRDefault="001F0EAC" w:rsidP="001F0EAC">
      <w:pPr>
        <w:pStyle w:val="BodyText"/>
        <w:spacing w:before="205"/>
        <w:ind w:right="135" w:firstLine="720"/>
        <w:jc w:val="both"/>
        <w:rPr>
          <w:rFonts w:cs="Arial"/>
          <w:color w:val="000000" w:themeColor="text1"/>
          <w:sz w:val="20"/>
          <w:szCs w:val="20"/>
        </w:rPr>
      </w:pPr>
      <w:r w:rsidRPr="001B4294">
        <w:rPr>
          <w:rFonts w:cs="Arial"/>
          <w:color w:val="000000" w:themeColor="text1"/>
          <w:sz w:val="20"/>
          <w:szCs w:val="20"/>
        </w:rPr>
        <w:t>DSTU ISO/IEC 25021:2016 (ISO/IEC 25021:2012, IDT) "Systems and software engineering. Requirements for</w:t>
      </w:r>
      <w:r w:rsidRPr="001B4294">
        <w:rPr>
          <w:rFonts w:cs="Arial"/>
          <w:color w:val="000000" w:themeColor="text1"/>
          <w:spacing w:val="-1"/>
          <w:sz w:val="20"/>
          <w:szCs w:val="20"/>
        </w:rPr>
        <w:t xml:space="preserve"> </w:t>
      </w:r>
      <w:r w:rsidRPr="001B4294">
        <w:rPr>
          <w:rFonts w:cs="Arial"/>
          <w:color w:val="000000" w:themeColor="text1"/>
          <w:sz w:val="20"/>
          <w:szCs w:val="20"/>
        </w:rPr>
        <w:t>the quality</w:t>
      </w:r>
      <w:r w:rsidRPr="001B4294">
        <w:rPr>
          <w:rFonts w:cs="Arial"/>
          <w:color w:val="000000" w:themeColor="text1"/>
          <w:spacing w:val="-7"/>
          <w:sz w:val="20"/>
          <w:szCs w:val="20"/>
        </w:rPr>
        <w:t xml:space="preserve"> </w:t>
      </w:r>
      <w:r w:rsidRPr="001B4294">
        <w:rPr>
          <w:rFonts w:cs="Arial"/>
          <w:color w:val="000000" w:themeColor="text1"/>
          <w:sz w:val="20"/>
          <w:szCs w:val="20"/>
        </w:rPr>
        <w:t>of</w:t>
      </w:r>
      <w:r w:rsidRPr="001B4294">
        <w:rPr>
          <w:rFonts w:cs="Arial"/>
          <w:color w:val="000000" w:themeColor="text1"/>
          <w:spacing w:val="-5"/>
          <w:sz w:val="20"/>
          <w:szCs w:val="20"/>
        </w:rPr>
        <w:t xml:space="preserve"> </w:t>
      </w:r>
      <w:r w:rsidRPr="001B4294">
        <w:rPr>
          <w:rFonts w:cs="Arial"/>
          <w:color w:val="000000" w:themeColor="text1"/>
          <w:sz w:val="20"/>
          <w:szCs w:val="20"/>
        </w:rPr>
        <w:t>systems and software and its assessment (</w:t>
      </w:r>
      <w:proofErr w:type="spellStart"/>
      <w:r w:rsidRPr="001B4294">
        <w:rPr>
          <w:rFonts w:cs="Arial"/>
          <w:color w:val="000000" w:themeColor="text1"/>
          <w:sz w:val="20"/>
          <w:szCs w:val="20"/>
        </w:rPr>
        <w:t>SQuaRE</w:t>
      </w:r>
      <w:proofErr w:type="spellEnd"/>
      <w:r w:rsidRPr="001B4294">
        <w:rPr>
          <w:rFonts w:cs="Arial"/>
          <w:color w:val="000000" w:themeColor="text1"/>
          <w:sz w:val="20"/>
          <w:szCs w:val="20"/>
        </w:rPr>
        <w:t>). Elements of a quality indicator";</w:t>
      </w:r>
    </w:p>
    <w:p w14:paraId="24D7D804" w14:textId="77777777" w:rsidR="001F0EAC" w:rsidRPr="001B4294" w:rsidRDefault="001F0EAC" w:rsidP="001F0EAC">
      <w:pPr>
        <w:pStyle w:val="BodyText"/>
        <w:spacing w:before="199"/>
        <w:ind w:right="143" w:firstLine="720"/>
        <w:jc w:val="both"/>
        <w:rPr>
          <w:rFonts w:cs="Arial"/>
          <w:color w:val="000000" w:themeColor="text1"/>
          <w:sz w:val="20"/>
          <w:szCs w:val="20"/>
        </w:rPr>
      </w:pPr>
      <w:r w:rsidRPr="001B4294">
        <w:rPr>
          <w:rFonts w:cs="Arial"/>
          <w:color w:val="000000" w:themeColor="text1"/>
          <w:sz w:val="20"/>
          <w:szCs w:val="20"/>
        </w:rPr>
        <w:t>DSTU ISO/IEC 25023:2019 (ISO/IEC 25023:2016, IDT) "Systems and software engineering. Requirements for software system quality and its assessment (</w:t>
      </w:r>
      <w:proofErr w:type="spellStart"/>
      <w:r w:rsidRPr="001B4294">
        <w:rPr>
          <w:rFonts w:cs="Arial"/>
          <w:color w:val="000000" w:themeColor="text1"/>
          <w:sz w:val="20"/>
          <w:szCs w:val="20"/>
        </w:rPr>
        <w:t>SQuaRE</w:t>
      </w:r>
      <w:proofErr w:type="spellEnd"/>
      <w:r w:rsidRPr="001B4294">
        <w:rPr>
          <w:rFonts w:cs="Arial"/>
          <w:color w:val="000000" w:themeColor="text1"/>
          <w:sz w:val="20"/>
          <w:szCs w:val="20"/>
        </w:rPr>
        <w:t>). Measurement of system and software product quality";</w:t>
      </w:r>
    </w:p>
    <w:p w14:paraId="0786E29B" w14:textId="77777777" w:rsidR="001F0EAC" w:rsidRPr="001B4294" w:rsidRDefault="001F0EAC" w:rsidP="001F0EAC">
      <w:pPr>
        <w:pStyle w:val="BodyText"/>
        <w:spacing w:before="200"/>
        <w:ind w:right="143" w:firstLine="720"/>
        <w:jc w:val="both"/>
        <w:rPr>
          <w:rFonts w:cs="Arial"/>
          <w:color w:val="000000" w:themeColor="text1"/>
          <w:sz w:val="20"/>
          <w:szCs w:val="20"/>
        </w:rPr>
      </w:pPr>
      <w:r w:rsidRPr="001B4294">
        <w:rPr>
          <w:rFonts w:cs="Arial"/>
          <w:color w:val="000000" w:themeColor="text1"/>
          <w:sz w:val="20"/>
          <w:szCs w:val="20"/>
        </w:rPr>
        <w:t>DSTU ISO/IEC 25041:2016 (ISO/IEC 25041:2012, IDT) "Systems and software engineering. Requirements for software systems and their assessment (</w:t>
      </w:r>
      <w:proofErr w:type="spellStart"/>
      <w:r w:rsidRPr="001B4294">
        <w:rPr>
          <w:rFonts w:cs="Arial"/>
          <w:color w:val="000000" w:themeColor="text1"/>
          <w:sz w:val="20"/>
          <w:szCs w:val="20"/>
        </w:rPr>
        <w:t>SQuaRE</w:t>
      </w:r>
      <w:proofErr w:type="spellEnd"/>
      <w:r w:rsidRPr="001B4294">
        <w:rPr>
          <w:rFonts w:cs="Arial"/>
          <w:color w:val="000000" w:themeColor="text1"/>
          <w:sz w:val="20"/>
          <w:szCs w:val="20"/>
        </w:rPr>
        <w:t>). Assessment guidelines for developers, purchasers, and independent assessors";</w:t>
      </w:r>
    </w:p>
    <w:p w14:paraId="5CAFFCEB" w14:textId="77777777" w:rsidR="001F0EAC" w:rsidRPr="001B4294" w:rsidRDefault="001F0EAC" w:rsidP="001F0EAC">
      <w:pPr>
        <w:pStyle w:val="BodyText"/>
        <w:spacing w:before="200"/>
        <w:ind w:right="139" w:firstLine="720"/>
        <w:jc w:val="both"/>
        <w:rPr>
          <w:rFonts w:cs="Arial"/>
          <w:color w:val="000000" w:themeColor="text1"/>
          <w:sz w:val="20"/>
          <w:szCs w:val="20"/>
        </w:rPr>
      </w:pPr>
      <w:r w:rsidRPr="001B4294">
        <w:rPr>
          <w:rFonts w:cs="Arial"/>
          <w:color w:val="000000" w:themeColor="text1"/>
          <w:sz w:val="20"/>
          <w:szCs w:val="20"/>
        </w:rPr>
        <w:t>DSTU ISO/IEC 25051:2016 (ISO/IEC 25051:2014, IDT) "Systems and software engineering. Requirements for the quality of ready-to-use software products (RUSP) and instructions for testing them";</w:t>
      </w:r>
    </w:p>
    <w:p w14:paraId="6686AE71" w14:textId="77777777" w:rsidR="001F0EAC" w:rsidRPr="001B4294" w:rsidRDefault="001F0EAC" w:rsidP="001F0EAC">
      <w:pPr>
        <w:pStyle w:val="BodyText"/>
        <w:spacing w:before="199"/>
        <w:ind w:left="861"/>
        <w:rPr>
          <w:rFonts w:cs="Arial"/>
          <w:color w:val="000000" w:themeColor="text1"/>
          <w:sz w:val="20"/>
          <w:szCs w:val="20"/>
        </w:rPr>
      </w:pPr>
      <w:r w:rsidRPr="001B4294">
        <w:rPr>
          <w:rFonts w:cs="Arial"/>
          <w:color w:val="000000" w:themeColor="text1"/>
          <w:sz w:val="20"/>
          <w:szCs w:val="20"/>
        </w:rPr>
        <w:t>DSTU</w:t>
      </w:r>
      <w:r w:rsidRPr="001B4294">
        <w:rPr>
          <w:rFonts w:cs="Arial"/>
          <w:color w:val="000000" w:themeColor="text1"/>
          <w:spacing w:val="19"/>
          <w:sz w:val="20"/>
          <w:szCs w:val="20"/>
        </w:rPr>
        <w:t xml:space="preserve"> </w:t>
      </w:r>
      <w:r w:rsidRPr="001B4294">
        <w:rPr>
          <w:rFonts w:cs="Arial"/>
          <w:color w:val="000000" w:themeColor="text1"/>
          <w:sz w:val="20"/>
          <w:szCs w:val="20"/>
        </w:rPr>
        <w:t>ISO/IEC/IEEE</w:t>
      </w:r>
      <w:r w:rsidRPr="001B4294">
        <w:rPr>
          <w:rFonts w:cs="Arial"/>
          <w:color w:val="000000" w:themeColor="text1"/>
          <w:spacing w:val="25"/>
          <w:sz w:val="20"/>
          <w:szCs w:val="20"/>
        </w:rPr>
        <w:t xml:space="preserve"> </w:t>
      </w:r>
      <w:r w:rsidRPr="001B4294">
        <w:rPr>
          <w:rFonts w:cs="Arial"/>
          <w:color w:val="000000" w:themeColor="text1"/>
          <w:sz w:val="20"/>
          <w:szCs w:val="20"/>
        </w:rPr>
        <w:t>29119-1:2017</w:t>
      </w:r>
      <w:r w:rsidRPr="001B4294">
        <w:rPr>
          <w:rFonts w:cs="Arial"/>
          <w:color w:val="000000" w:themeColor="text1"/>
          <w:spacing w:val="18"/>
          <w:sz w:val="20"/>
          <w:szCs w:val="20"/>
        </w:rPr>
        <w:t xml:space="preserve"> </w:t>
      </w:r>
      <w:r w:rsidRPr="001B4294">
        <w:rPr>
          <w:rFonts w:cs="Arial"/>
          <w:color w:val="000000" w:themeColor="text1"/>
          <w:sz w:val="20"/>
          <w:szCs w:val="20"/>
        </w:rPr>
        <w:t>(ISO/IEC/IEEE</w:t>
      </w:r>
      <w:r w:rsidRPr="001B4294">
        <w:rPr>
          <w:rFonts w:cs="Arial"/>
          <w:color w:val="000000" w:themeColor="text1"/>
          <w:spacing w:val="25"/>
          <w:sz w:val="20"/>
          <w:szCs w:val="20"/>
        </w:rPr>
        <w:t xml:space="preserve"> </w:t>
      </w:r>
      <w:r w:rsidRPr="001B4294">
        <w:rPr>
          <w:rFonts w:cs="Arial"/>
          <w:color w:val="000000" w:themeColor="text1"/>
          <w:sz w:val="20"/>
          <w:szCs w:val="20"/>
        </w:rPr>
        <w:t>29119-1:2013,</w:t>
      </w:r>
      <w:r w:rsidRPr="001B4294">
        <w:rPr>
          <w:rFonts w:cs="Arial"/>
          <w:color w:val="000000" w:themeColor="text1"/>
          <w:spacing w:val="21"/>
          <w:sz w:val="20"/>
          <w:szCs w:val="20"/>
        </w:rPr>
        <w:t xml:space="preserve"> </w:t>
      </w:r>
      <w:r w:rsidRPr="001B4294">
        <w:rPr>
          <w:rFonts w:cs="Arial"/>
          <w:color w:val="000000" w:themeColor="text1"/>
          <w:sz w:val="20"/>
          <w:szCs w:val="20"/>
        </w:rPr>
        <w:t>IDT)</w:t>
      </w:r>
      <w:r w:rsidRPr="001B4294">
        <w:rPr>
          <w:rFonts w:cs="Arial"/>
          <w:color w:val="000000" w:themeColor="text1"/>
          <w:spacing w:val="20"/>
          <w:sz w:val="20"/>
          <w:szCs w:val="20"/>
        </w:rPr>
        <w:t xml:space="preserve"> </w:t>
      </w:r>
      <w:r w:rsidRPr="001B4294">
        <w:rPr>
          <w:rFonts w:cs="Arial"/>
          <w:color w:val="000000" w:themeColor="text1"/>
          <w:sz w:val="20"/>
          <w:szCs w:val="20"/>
        </w:rPr>
        <w:t>"Systems</w:t>
      </w:r>
      <w:r w:rsidRPr="001B4294">
        <w:rPr>
          <w:rFonts w:cs="Arial"/>
          <w:color w:val="000000" w:themeColor="text1"/>
          <w:spacing w:val="21"/>
          <w:sz w:val="20"/>
          <w:szCs w:val="20"/>
        </w:rPr>
        <w:t xml:space="preserve"> </w:t>
      </w:r>
      <w:r w:rsidRPr="001B4294">
        <w:rPr>
          <w:rFonts w:cs="Arial"/>
          <w:color w:val="000000" w:themeColor="text1"/>
          <w:spacing w:val="-5"/>
          <w:sz w:val="20"/>
          <w:szCs w:val="20"/>
        </w:rPr>
        <w:t>and</w:t>
      </w:r>
    </w:p>
    <w:p w14:paraId="57DF148B" w14:textId="77777777" w:rsidR="001F0EAC" w:rsidRPr="001B4294" w:rsidRDefault="001F0EAC" w:rsidP="001F0EAC">
      <w:pPr>
        <w:pStyle w:val="BodyText"/>
        <w:spacing w:before="2"/>
        <w:rPr>
          <w:rFonts w:cs="Arial"/>
          <w:color w:val="000000" w:themeColor="text1"/>
          <w:sz w:val="20"/>
          <w:szCs w:val="20"/>
        </w:rPr>
      </w:pPr>
      <w:r w:rsidRPr="001B4294">
        <w:rPr>
          <w:rFonts w:cs="Arial"/>
          <w:color w:val="000000" w:themeColor="text1"/>
          <w:sz w:val="20"/>
          <w:szCs w:val="20"/>
        </w:rPr>
        <w:t>software</w:t>
      </w:r>
      <w:r w:rsidRPr="001B4294">
        <w:rPr>
          <w:rFonts w:cs="Arial"/>
          <w:color w:val="000000" w:themeColor="text1"/>
          <w:spacing w:val="-6"/>
          <w:sz w:val="20"/>
          <w:szCs w:val="20"/>
        </w:rPr>
        <w:t xml:space="preserve"> </w:t>
      </w:r>
      <w:r w:rsidRPr="001B4294">
        <w:rPr>
          <w:rFonts w:cs="Arial"/>
          <w:color w:val="000000" w:themeColor="text1"/>
          <w:sz w:val="20"/>
          <w:szCs w:val="20"/>
        </w:rPr>
        <w:t>engineering.</w:t>
      </w:r>
      <w:r w:rsidRPr="001B4294">
        <w:rPr>
          <w:rFonts w:cs="Arial"/>
          <w:color w:val="000000" w:themeColor="text1"/>
          <w:spacing w:val="-1"/>
          <w:sz w:val="20"/>
          <w:szCs w:val="20"/>
        </w:rPr>
        <w:t xml:space="preserve"> </w:t>
      </w:r>
      <w:r w:rsidRPr="001B4294">
        <w:rPr>
          <w:rFonts w:cs="Arial"/>
          <w:color w:val="000000" w:themeColor="text1"/>
          <w:sz w:val="20"/>
          <w:szCs w:val="20"/>
        </w:rPr>
        <w:t>Software</w:t>
      </w:r>
      <w:r w:rsidRPr="001B4294">
        <w:rPr>
          <w:rFonts w:cs="Arial"/>
          <w:color w:val="000000" w:themeColor="text1"/>
          <w:spacing w:val="-8"/>
          <w:sz w:val="20"/>
          <w:szCs w:val="20"/>
        </w:rPr>
        <w:t xml:space="preserve"> </w:t>
      </w:r>
      <w:r w:rsidRPr="001B4294">
        <w:rPr>
          <w:rFonts w:cs="Arial"/>
          <w:color w:val="000000" w:themeColor="text1"/>
          <w:sz w:val="20"/>
          <w:szCs w:val="20"/>
        </w:rPr>
        <w:t>testing.</w:t>
      </w:r>
      <w:r w:rsidRPr="001B4294">
        <w:rPr>
          <w:rFonts w:cs="Arial"/>
          <w:color w:val="000000" w:themeColor="text1"/>
          <w:spacing w:val="-1"/>
          <w:sz w:val="20"/>
          <w:szCs w:val="20"/>
        </w:rPr>
        <w:t xml:space="preserve"> </w:t>
      </w:r>
      <w:r w:rsidRPr="001B4294">
        <w:rPr>
          <w:rFonts w:cs="Arial"/>
          <w:color w:val="000000" w:themeColor="text1"/>
          <w:sz w:val="20"/>
          <w:szCs w:val="20"/>
        </w:rPr>
        <w:t>Part</w:t>
      </w:r>
      <w:r w:rsidRPr="001B4294">
        <w:rPr>
          <w:rFonts w:cs="Arial"/>
          <w:color w:val="000000" w:themeColor="text1"/>
          <w:spacing w:val="2"/>
          <w:sz w:val="20"/>
          <w:szCs w:val="20"/>
        </w:rPr>
        <w:t xml:space="preserve"> </w:t>
      </w:r>
      <w:r w:rsidRPr="001B4294">
        <w:rPr>
          <w:rFonts w:cs="Arial"/>
          <w:color w:val="000000" w:themeColor="text1"/>
          <w:sz w:val="20"/>
          <w:szCs w:val="20"/>
        </w:rPr>
        <w:t>1.</w:t>
      </w:r>
      <w:r w:rsidRPr="001B4294">
        <w:rPr>
          <w:rFonts w:cs="Arial"/>
          <w:color w:val="000000" w:themeColor="text1"/>
          <w:spacing w:val="-1"/>
          <w:sz w:val="20"/>
          <w:szCs w:val="20"/>
        </w:rPr>
        <w:t xml:space="preserve"> </w:t>
      </w:r>
      <w:r w:rsidRPr="001B4294">
        <w:rPr>
          <w:rFonts w:cs="Arial"/>
          <w:color w:val="000000" w:themeColor="text1"/>
          <w:sz w:val="20"/>
          <w:szCs w:val="20"/>
        </w:rPr>
        <w:t>Concepts</w:t>
      </w:r>
      <w:r w:rsidRPr="001B4294">
        <w:rPr>
          <w:rFonts w:cs="Arial"/>
          <w:color w:val="000000" w:themeColor="text1"/>
          <w:spacing w:val="-5"/>
          <w:sz w:val="20"/>
          <w:szCs w:val="20"/>
        </w:rPr>
        <w:t xml:space="preserve"> </w:t>
      </w:r>
      <w:r w:rsidRPr="001B4294">
        <w:rPr>
          <w:rFonts w:cs="Arial"/>
          <w:color w:val="000000" w:themeColor="text1"/>
          <w:sz w:val="20"/>
          <w:szCs w:val="20"/>
        </w:rPr>
        <w:t>and</w:t>
      </w:r>
      <w:r w:rsidRPr="001B4294">
        <w:rPr>
          <w:rFonts w:cs="Arial"/>
          <w:color w:val="000000" w:themeColor="text1"/>
          <w:spacing w:val="-2"/>
          <w:sz w:val="20"/>
          <w:szCs w:val="20"/>
        </w:rPr>
        <w:t xml:space="preserve"> definitions";</w:t>
      </w:r>
    </w:p>
    <w:p w14:paraId="2423FD20" w14:textId="77777777" w:rsidR="001F0EAC" w:rsidRPr="001B4294" w:rsidRDefault="001F0EAC" w:rsidP="001F0EAC">
      <w:pPr>
        <w:pStyle w:val="BodyText"/>
        <w:spacing w:before="200" w:line="275" w:lineRule="exact"/>
        <w:ind w:left="861"/>
        <w:rPr>
          <w:rFonts w:cs="Arial"/>
          <w:color w:val="000000" w:themeColor="text1"/>
          <w:sz w:val="20"/>
          <w:szCs w:val="20"/>
        </w:rPr>
      </w:pPr>
      <w:r w:rsidRPr="001B4294">
        <w:rPr>
          <w:rFonts w:cs="Arial"/>
          <w:color w:val="000000" w:themeColor="text1"/>
          <w:sz w:val="20"/>
          <w:szCs w:val="20"/>
        </w:rPr>
        <w:t>DSTU</w:t>
      </w:r>
      <w:r w:rsidRPr="001B4294">
        <w:rPr>
          <w:rFonts w:cs="Arial"/>
          <w:color w:val="000000" w:themeColor="text1"/>
          <w:spacing w:val="19"/>
          <w:sz w:val="20"/>
          <w:szCs w:val="20"/>
        </w:rPr>
        <w:t xml:space="preserve"> </w:t>
      </w:r>
      <w:r w:rsidRPr="001B4294">
        <w:rPr>
          <w:rFonts w:cs="Arial"/>
          <w:color w:val="000000" w:themeColor="text1"/>
          <w:sz w:val="20"/>
          <w:szCs w:val="20"/>
        </w:rPr>
        <w:t>ISO/IEC/IEEE</w:t>
      </w:r>
      <w:r w:rsidRPr="001B4294">
        <w:rPr>
          <w:rFonts w:cs="Arial"/>
          <w:color w:val="000000" w:themeColor="text1"/>
          <w:spacing w:val="25"/>
          <w:sz w:val="20"/>
          <w:szCs w:val="20"/>
        </w:rPr>
        <w:t xml:space="preserve"> </w:t>
      </w:r>
      <w:r w:rsidRPr="001B4294">
        <w:rPr>
          <w:rFonts w:cs="Arial"/>
          <w:color w:val="000000" w:themeColor="text1"/>
          <w:sz w:val="20"/>
          <w:szCs w:val="20"/>
        </w:rPr>
        <w:t>29119-2:2017</w:t>
      </w:r>
      <w:r w:rsidRPr="001B4294">
        <w:rPr>
          <w:rFonts w:cs="Arial"/>
          <w:color w:val="000000" w:themeColor="text1"/>
          <w:spacing w:val="18"/>
          <w:sz w:val="20"/>
          <w:szCs w:val="20"/>
        </w:rPr>
        <w:t xml:space="preserve"> </w:t>
      </w:r>
      <w:r w:rsidRPr="001B4294">
        <w:rPr>
          <w:rFonts w:cs="Arial"/>
          <w:color w:val="000000" w:themeColor="text1"/>
          <w:sz w:val="20"/>
          <w:szCs w:val="20"/>
        </w:rPr>
        <w:t>(ISO/IEC/IEEE</w:t>
      </w:r>
      <w:r w:rsidRPr="001B4294">
        <w:rPr>
          <w:rFonts w:cs="Arial"/>
          <w:color w:val="000000" w:themeColor="text1"/>
          <w:spacing w:val="25"/>
          <w:sz w:val="20"/>
          <w:szCs w:val="20"/>
        </w:rPr>
        <w:t xml:space="preserve"> </w:t>
      </w:r>
      <w:r w:rsidRPr="001B4294">
        <w:rPr>
          <w:rFonts w:cs="Arial"/>
          <w:color w:val="000000" w:themeColor="text1"/>
          <w:sz w:val="20"/>
          <w:szCs w:val="20"/>
        </w:rPr>
        <w:t>29119-2:2013,</w:t>
      </w:r>
      <w:r w:rsidRPr="001B4294">
        <w:rPr>
          <w:rFonts w:cs="Arial"/>
          <w:color w:val="000000" w:themeColor="text1"/>
          <w:spacing w:val="21"/>
          <w:sz w:val="20"/>
          <w:szCs w:val="20"/>
        </w:rPr>
        <w:t xml:space="preserve"> </w:t>
      </w:r>
      <w:r w:rsidRPr="001B4294">
        <w:rPr>
          <w:rFonts w:cs="Arial"/>
          <w:color w:val="000000" w:themeColor="text1"/>
          <w:sz w:val="20"/>
          <w:szCs w:val="20"/>
        </w:rPr>
        <w:t>IDT)</w:t>
      </w:r>
      <w:r w:rsidRPr="001B4294">
        <w:rPr>
          <w:rFonts w:cs="Arial"/>
          <w:color w:val="000000" w:themeColor="text1"/>
          <w:spacing w:val="20"/>
          <w:sz w:val="20"/>
          <w:szCs w:val="20"/>
        </w:rPr>
        <w:t xml:space="preserve"> </w:t>
      </w:r>
      <w:r w:rsidRPr="001B4294">
        <w:rPr>
          <w:rFonts w:cs="Arial"/>
          <w:color w:val="000000" w:themeColor="text1"/>
          <w:sz w:val="20"/>
          <w:szCs w:val="20"/>
        </w:rPr>
        <w:t>"Systems</w:t>
      </w:r>
      <w:r w:rsidRPr="001B4294">
        <w:rPr>
          <w:rFonts w:cs="Arial"/>
          <w:color w:val="000000" w:themeColor="text1"/>
          <w:spacing w:val="21"/>
          <w:sz w:val="20"/>
          <w:szCs w:val="20"/>
        </w:rPr>
        <w:t xml:space="preserve"> </w:t>
      </w:r>
      <w:r w:rsidRPr="001B4294">
        <w:rPr>
          <w:rFonts w:cs="Arial"/>
          <w:color w:val="000000" w:themeColor="text1"/>
          <w:spacing w:val="-5"/>
          <w:sz w:val="20"/>
          <w:szCs w:val="20"/>
        </w:rPr>
        <w:t>and</w:t>
      </w:r>
    </w:p>
    <w:p w14:paraId="13B28C4B" w14:textId="77777777" w:rsidR="001F0EAC" w:rsidRPr="001B4294" w:rsidRDefault="001F0EAC" w:rsidP="001F0EAC">
      <w:pPr>
        <w:pStyle w:val="BodyText"/>
        <w:spacing w:line="275" w:lineRule="exact"/>
        <w:rPr>
          <w:rFonts w:cs="Arial"/>
          <w:color w:val="000000" w:themeColor="text1"/>
          <w:sz w:val="20"/>
          <w:szCs w:val="20"/>
        </w:rPr>
      </w:pPr>
      <w:r w:rsidRPr="001B4294">
        <w:rPr>
          <w:rFonts w:cs="Arial"/>
          <w:color w:val="000000" w:themeColor="text1"/>
          <w:sz w:val="20"/>
          <w:szCs w:val="20"/>
        </w:rPr>
        <w:t>software</w:t>
      </w:r>
      <w:r w:rsidRPr="001B4294">
        <w:rPr>
          <w:rFonts w:cs="Arial"/>
          <w:color w:val="000000" w:themeColor="text1"/>
          <w:spacing w:val="-7"/>
          <w:sz w:val="20"/>
          <w:szCs w:val="20"/>
        </w:rPr>
        <w:t xml:space="preserve"> </w:t>
      </w:r>
      <w:r w:rsidRPr="001B4294">
        <w:rPr>
          <w:rFonts w:cs="Arial"/>
          <w:color w:val="000000" w:themeColor="text1"/>
          <w:sz w:val="20"/>
          <w:szCs w:val="20"/>
        </w:rPr>
        <w:t>engineering.</w:t>
      </w:r>
      <w:r w:rsidRPr="001B4294">
        <w:rPr>
          <w:rFonts w:cs="Arial"/>
          <w:color w:val="000000" w:themeColor="text1"/>
          <w:spacing w:val="-1"/>
          <w:sz w:val="20"/>
          <w:szCs w:val="20"/>
        </w:rPr>
        <w:t xml:space="preserve"> </w:t>
      </w:r>
      <w:r w:rsidRPr="001B4294">
        <w:rPr>
          <w:rFonts w:cs="Arial"/>
          <w:color w:val="000000" w:themeColor="text1"/>
          <w:sz w:val="20"/>
          <w:szCs w:val="20"/>
        </w:rPr>
        <w:t>Software</w:t>
      </w:r>
      <w:r w:rsidRPr="001B4294">
        <w:rPr>
          <w:rFonts w:cs="Arial"/>
          <w:color w:val="000000" w:themeColor="text1"/>
          <w:spacing w:val="-9"/>
          <w:sz w:val="20"/>
          <w:szCs w:val="20"/>
        </w:rPr>
        <w:t xml:space="preserve"> </w:t>
      </w:r>
      <w:r w:rsidRPr="001B4294">
        <w:rPr>
          <w:rFonts w:cs="Arial"/>
          <w:color w:val="000000" w:themeColor="text1"/>
          <w:sz w:val="20"/>
          <w:szCs w:val="20"/>
        </w:rPr>
        <w:t>testing.</w:t>
      </w:r>
      <w:r w:rsidRPr="001B4294">
        <w:rPr>
          <w:rFonts w:cs="Arial"/>
          <w:color w:val="000000" w:themeColor="text1"/>
          <w:spacing w:val="-1"/>
          <w:sz w:val="20"/>
          <w:szCs w:val="20"/>
        </w:rPr>
        <w:t xml:space="preserve"> </w:t>
      </w:r>
      <w:r w:rsidRPr="001B4294">
        <w:rPr>
          <w:rFonts w:cs="Arial"/>
          <w:color w:val="000000" w:themeColor="text1"/>
          <w:sz w:val="20"/>
          <w:szCs w:val="20"/>
        </w:rPr>
        <w:t>Part</w:t>
      </w:r>
      <w:r w:rsidRPr="001B4294">
        <w:rPr>
          <w:rFonts w:cs="Arial"/>
          <w:color w:val="000000" w:themeColor="text1"/>
          <w:spacing w:val="1"/>
          <w:sz w:val="20"/>
          <w:szCs w:val="20"/>
        </w:rPr>
        <w:t xml:space="preserve"> </w:t>
      </w:r>
      <w:r w:rsidRPr="001B4294">
        <w:rPr>
          <w:rFonts w:cs="Arial"/>
          <w:color w:val="000000" w:themeColor="text1"/>
          <w:sz w:val="20"/>
          <w:szCs w:val="20"/>
        </w:rPr>
        <w:t>2.</w:t>
      </w:r>
      <w:r w:rsidRPr="001B4294">
        <w:rPr>
          <w:rFonts w:cs="Arial"/>
          <w:color w:val="000000" w:themeColor="text1"/>
          <w:spacing w:val="-6"/>
          <w:sz w:val="20"/>
          <w:szCs w:val="20"/>
        </w:rPr>
        <w:t xml:space="preserve"> </w:t>
      </w:r>
      <w:r w:rsidRPr="001B4294">
        <w:rPr>
          <w:rFonts w:cs="Arial"/>
          <w:color w:val="000000" w:themeColor="text1"/>
          <w:sz w:val="20"/>
          <w:szCs w:val="20"/>
        </w:rPr>
        <w:t>Testing</w:t>
      </w:r>
      <w:r w:rsidRPr="001B4294">
        <w:rPr>
          <w:rFonts w:cs="Arial"/>
          <w:color w:val="000000" w:themeColor="text1"/>
          <w:spacing w:val="-3"/>
          <w:sz w:val="20"/>
          <w:szCs w:val="20"/>
        </w:rPr>
        <w:t xml:space="preserve"> </w:t>
      </w:r>
      <w:r w:rsidRPr="001B4294">
        <w:rPr>
          <w:rFonts w:cs="Arial"/>
          <w:color w:val="000000" w:themeColor="text1"/>
          <w:spacing w:val="-2"/>
          <w:sz w:val="20"/>
          <w:szCs w:val="20"/>
        </w:rPr>
        <w:t>processes";</w:t>
      </w:r>
    </w:p>
    <w:p w14:paraId="43BCE0A7" w14:textId="77777777" w:rsidR="001F0EAC" w:rsidRPr="001B4294" w:rsidRDefault="001F0EAC" w:rsidP="001F0EAC">
      <w:pPr>
        <w:pStyle w:val="BodyText"/>
        <w:spacing w:before="199"/>
        <w:ind w:left="861"/>
        <w:rPr>
          <w:rFonts w:cs="Arial"/>
          <w:color w:val="000000" w:themeColor="text1"/>
          <w:sz w:val="20"/>
          <w:szCs w:val="20"/>
        </w:rPr>
      </w:pPr>
      <w:r w:rsidRPr="001B4294">
        <w:rPr>
          <w:rFonts w:cs="Arial"/>
          <w:color w:val="000000" w:themeColor="text1"/>
          <w:sz w:val="20"/>
          <w:szCs w:val="20"/>
        </w:rPr>
        <w:t>DSTU</w:t>
      </w:r>
      <w:r w:rsidRPr="001B4294">
        <w:rPr>
          <w:rFonts w:cs="Arial"/>
          <w:color w:val="000000" w:themeColor="text1"/>
          <w:spacing w:val="19"/>
          <w:sz w:val="20"/>
          <w:szCs w:val="20"/>
        </w:rPr>
        <w:t xml:space="preserve"> </w:t>
      </w:r>
      <w:r w:rsidRPr="001B4294">
        <w:rPr>
          <w:rFonts w:cs="Arial"/>
          <w:color w:val="000000" w:themeColor="text1"/>
          <w:sz w:val="20"/>
          <w:szCs w:val="20"/>
        </w:rPr>
        <w:t>ISO/IEC/IEEE</w:t>
      </w:r>
      <w:r w:rsidRPr="001B4294">
        <w:rPr>
          <w:rFonts w:cs="Arial"/>
          <w:color w:val="000000" w:themeColor="text1"/>
          <w:spacing w:val="25"/>
          <w:sz w:val="20"/>
          <w:szCs w:val="20"/>
        </w:rPr>
        <w:t xml:space="preserve"> </w:t>
      </w:r>
      <w:r w:rsidRPr="001B4294">
        <w:rPr>
          <w:rFonts w:cs="Arial"/>
          <w:color w:val="000000" w:themeColor="text1"/>
          <w:sz w:val="20"/>
          <w:szCs w:val="20"/>
        </w:rPr>
        <w:t>29119-3:2017</w:t>
      </w:r>
      <w:r w:rsidRPr="001B4294">
        <w:rPr>
          <w:rFonts w:cs="Arial"/>
          <w:color w:val="000000" w:themeColor="text1"/>
          <w:spacing w:val="18"/>
          <w:sz w:val="20"/>
          <w:szCs w:val="20"/>
        </w:rPr>
        <w:t xml:space="preserve"> </w:t>
      </w:r>
      <w:r w:rsidRPr="001B4294">
        <w:rPr>
          <w:rFonts w:cs="Arial"/>
          <w:color w:val="000000" w:themeColor="text1"/>
          <w:sz w:val="20"/>
          <w:szCs w:val="20"/>
        </w:rPr>
        <w:t>(ISO/IEC/IEEE</w:t>
      </w:r>
      <w:r w:rsidRPr="001B4294">
        <w:rPr>
          <w:rFonts w:cs="Arial"/>
          <w:color w:val="000000" w:themeColor="text1"/>
          <w:spacing w:val="25"/>
          <w:sz w:val="20"/>
          <w:szCs w:val="20"/>
        </w:rPr>
        <w:t xml:space="preserve"> </w:t>
      </w:r>
      <w:r w:rsidRPr="001B4294">
        <w:rPr>
          <w:rFonts w:cs="Arial"/>
          <w:color w:val="000000" w:themeColor="text1"/>
          <w:sz w:val="20"/>
          <w:szCs w:val="20"/>
        </w:rPr>
        <w:t>29119-3:2013,</w:t>
      </w:r>
      <w:r w:rsidRPr="001B4294">
        <w:rPr>
          <w:rFonts w:cs="Arial"/>
          <w:color w:val="000000" w:themeColor="text1"/>
          <w:spacing w:val="21"/>
          <w:sz w:val="20"/>
          <w:szCs w:val="20"/>
        </w:rPr>
        <w:t xml:space="preserve"> </w:t>
      </w:r>
      <w:r w:rsidRPr="001B4294">
        <w:rPr>
          <w:rFonts w:cs="Arial"/>
          <w:color w:val="000000" w:themeColor="text1"/>
          <w:sz w:val="20"/>
          <w:szCs w:val="20"/>
        </w:rPr>
        <w:t>IDT)</w:t>
      </w:r>
      <w:r w:rsidRPr="001B4294">
        <w:rPr>
          <w:rFonts w:cs="Arial"/>
          <w:color w:val="000000" w:themeColor="text1"/>
          <w:spacing w:val="20"/>
          <w:sz w:val="20"/>
          <w:szCs w:val="20"/>
        </w:rPr>
        <w:t xml:space="preserve"> </w:t>
      </w:r>
      <w:r w:rsidRPr="001B4294">
        <w:rPr>
          <w:rFonts w:cs="Arial"/>
          <w:color w:val="000000" w:themeColor="text1"/>
          <w:sz w:val="20"/>
          <w:szCs w:val="20"/>
        </w:rPr>
        <w:t>"Systems</w:t>
      </w:r>
      <w:r w:rsidRPr="001B4294">
        <w:rPr>
          <w:rFonts w:cs="Arial"/>
          <w:color w:val="000000" w:themeColor="text1"/>
          <w:spacing w:val="21"/>
          <w:sz w:val="20"/>
          <w:szCs w:val="20"/>
        </w:rPr>
        <w:t xml:space="preserve"> </w:t>
      </w:r>
      <w:r w:rsidRPr="001B4294">
        <w:rPr>
          <w:rFonts w:cs="Arial"/>
          <w:color w:val="000000" w:themeColor="text1"/>
          <w:spacing w:val="-5"/>
          <w:sz w:val="20"/>
          <w:szCs w:val="20"/>
        </w:rPr>
        <w:t>and</w:t>
      </w:r>
    </w:p>
    <w:p w14:paraId="4003447A" w14:textId="77777777" w:rsidR="001F0EAC" w:rsidRPr="001B4294" w:rsidRDefault="001F0EAC" w:rsidP="001F0EAC">
      <w:pPr>
        <w:pStyle w:val="BodyText"/>
        <w:spacing w:before="2"/>
        <w:rPr>
          <w:rFonts w:cs="Arial"/>
          <w:color w:val="000000" w:themeColor="text1"/>
          <w:sz w:val="20"/>
          <w:szCs w:val="20"/>
        </w:rPr>
      </w:pPr>
      <w:r w:rsidRPr="001B4294">
        <w:rPr>
          <w:rFonts w:cs="Arial"/>
          <w:color w:val="000000" w:themeColor="text1"/>
          <w:sz w:val="20"/>
          <w:szCs w:val="20"/>
        </w:rPr>
        <w:t>software</w:t>
      </w:r>
      <w:r w:rsidRPr="001B4294">
        <w:rPr>
          <w:rFonts w:cs="Arial"/>
          <w:color w:val="000000" w:themeColor="text1"/>
          <w:spacing w:val="-6"/>
          <w:sz w:val="20"/>
          <w:szCs w:val="20"/>
        </w:rPr>
        <w:t xml:space="preserve"> </w:t>
      </w:r>
      <w:r w:rsidRPr="001B4294">
        <w:rPr>
          <w:rFonts w:cs="Arial"/>
          <w:color w:val="000000" w:themeColor="text1"/>
          <w:sz w:val="20"/>
          <w:szCs w:val="20"/>
        </w:rPr>
        <w:t>engineering.</w:t>
      </w:r>
      <w:r w:rsidRPr="001B4294">
        <w:rPr>
          <w:rFonts w:cs="Arial"/>
          <w:color w:val="000000" w:themeColor="text1"/>
          <w:spacing w:val="-1"/>
          <w:sz w:val="20"/>
          <w:szCs w:val="20"/>
        </w:rPr>
        <w:t xml:space="preserve"> </w:t>
      </w:r>
      <w:r w:rsidRPr="001B4294">
        <w:rPr>
          <w:rFonts w:cs="Arial"/>
          <w:color w:val="000000" w:themeColor="text1"/>
          <w:sz w:val="20"/>
          <w:szCs w:val="20"/>
        </w:rPr>
        <w:t>Software</w:t>
      </w:r>
      <w:r w:rsidRPr="001B4294">
        <w:rPr>
          <w:rFonts w:cs="Arial"/>
          <w:color w:val="000000" w:themeColor="text1"/>
          <w:spacing w:val="-8"/>
          <w:sz w:val="20"/>
          <w:szCs w:val="20"/>
        </w:rPr>
        <w:t xml:space="preserve"> </w:t>
      </w:r>
      <w:r w:rsidRPr="001B4294">
        <w:rPr>
          <w:rFonts w:cs="Arial"/>
          <w:color w:val="000000" w:themeColor="text1"/>
          <w:sz w:val="20"/>
          <w:szCs w:val="20"/>
        </w:rPr>
        <w:t>testing.</w:t>
      </w:r>
      <w:r w:rsidRPr="001B4294">
        <w:rPr>
          <w:rFonts w:cs="Arial"/>
          <w:color w:val="000000" w:themeColor="text1"/>
          <w:spacing w:val="-1"/>
          <w:sz w:val="20"/>
          <w:szCs w:val="20"/>
        </w:rPr>
        <w:t xml:space="preserve"> </w:t>
      </w:r>
      <w:r w:rsidRPr="001B4294">
        <w:rPr>
          <w:rFonts w:cs="Arial"/>
          <w:color w:val="000000" w:themeColor="text1"/>
          <w:sz w:val="20"/>
          <w:szCs w:val="20"/>
        </w:rPr>
        <w:t>Part</w:t>
      </w:r>
      <w:r w:rsidRPr="001B4294">
        <w:rPr>
          <w:rFonts w:cs="Arial"/>
          <w:color w:val="000000" w:themeColor="text1"/>
          <w:spacing w:val="2"/>
          <w:sz w:val="20"/>
          <w:szCs w:val="20"/>
        </w:rPr>
        <w:t xml:space="preserve"> </w:t>
      </w:r>
      <w:r w:rsidRPr="001B4294">
        <w:rPr>
          <w:rFonts w:cs="Arial"/>
          <w:color w:val="000000" w:themeColor="text1"/>
          <w:sz w:val="20"/>
          <w:szCs w:val="20"/>
        </w:rPr>
        <w:t>3.</w:t>
      </w:r>
      <w:r w:rsidRPr="001B4294">
        <w:rPr>
          <w:rFonts w:cs="Arial"/>
          <w:color w:val="000000" w:themeColor="text1"/>
          <w:spacing w:val="-5"/>
          <w:sz w:val="20"/>
          <w:szCs w:val="20"/>
        </w:rPr>
        <w:t xml:space="preserve"> </w:t>
      </w:r>
      <w:r w:rsidRPr="001B4294">
        <w:rPr>
          <w:rFonts w:cs="Arial"/>
          <w:color w:val="000000" w:themeColor="text1"/>
          <w:sz w:val="20"/>
          <w:szCs w:val="20"/>
        </w:rPr>
        <w:t>Test</w:t>
      </w:r>
      <w:r w:rsidRPr="001B4294">
        <w:rPr>
          <w:rFonts w:cs="Arial"/>
          <w:color w:val="000000" w:themeColor="text1"/>
          <w:spacing w:val="-2"/>
          <w:sz w:val="20"/>
          <w:szCs w:val="20"/>
        </w:rPr>
        <w:t xml:space="preserve"> documentation";</w:t>
      </w:r>
    </w:p>
    <w:p w14:paraId="5866E60B" w14:textId="77777777" w:rsidR="001F0EAC" w:rsidRPr="001B4294" w:rsidRDefault="001F0EAC" w:rsidP="001F0EAC">
      <w:pPr>
        <w:pStyle w:val="BodyText"/>
        <w:spacing w:before="200"/>
        <w:ind w:left="861"/>
        <w:rPr>
          <w:rFonts w:cs="Arial"/>
          <w:color w:val="000000" w:themeColor="text1"/>
          <w:sz w:val="20"/>
          <w:szCs w:val="20"/>
        </w:rPr>
      </w:pPr>
      <w:r w:rsidRPr="001B4294">
        <w:rPr>
          <w:rFonts w:cs="Arial"/>
          <w:color w:val="000000" w:themeColor="text1"/>
          <w:sz w:val="20"/>
          <w:szCs w:val="20"/>
        </w:rPr>
        <w:t>DSTU</w:t>
      </w:r>
      <w:r w:rsidRPr="001B4294">
        <w:rPr>
          <w:rFonts w:cs="Arial"/>
          <w:color w:val="000000" w:themeColor="text1"/>
          <w:spacing w:val="19"/>
          <w:sz w:val="20"/>
          <w:szCs w:val="20"/>
        </w:rPr>
        <w:t xml:space="preserve"> </w:t>
      </w:r>
      <w:r w:rsidRPr="001B4294">
        <w:rPr>
          <w:rFonts w:cs="Arial"/>
          <w:color w:val="000000" w:themeColor="text1"/>
          <w:sz w:val="20"/>
          <w:szCs w:val="20"/>
        </w:rPr>
        <w:t>ISO/IEC/IEEE</w:t>
      </w:r>
      <w:r w:rsidRPr="001B4294">
        <w:rPr>
          <w:rFonts w:cs="Arial"/>
          <w:color w:val="000000" w:themeColor="text1"/>
          <w:spacing w:val="25"/>
          <w:sz w:val="20"/>
          <w:szCs w:val="20"/>
        </w:rPr>
        <w:t xml:space="preserve"> </w:t>
      </w:r>
      <w:r w:rsidRPr="001B4294">
        <w:rPr>
          <w:rFonts w:cs="Arial"/>
          <w:color w:val="000000" w:themeColor="text1"/>
          <w:sz w:val="20"/>
          <w:szCs w:val="20"/>
        </w:rPr>
        <w:t>29119-4:2017</w:t>
      </w:r>
      <w:r w:rsidRPr="001B4294">
        <w:rPr>
          <w:rFonts w:cs="Arial"/>
          <w:color w:val="000000" w:themeColor="text1"/>
          <w:spacing w:val="18"/>
          <w:sz w:val="20"/>
          <w:szCs w:val="20"/>
        </w:rPr>
        <w:t xml:space="preserve"> </w:t>
      </w:r>
      <w:r w:rsidRPr="001B4294">
        <w:rPr>
          <w:rFonts w:cs="Arial"/>
          <w:color w:val="000000" w:themeColor="text1"/>
          <w:sz w:val="20"/>
          <w:szCs w:val="20"/>
        </w:rPr>
        <w:t>(ISO/IEC/IEEE</w:t>
      </w:r>
      <w:r w:rsidRPr="001B4294">
        <w:rPr>
          <w:rFonts w:cs="Arial"/>
          <w:color w:val="000000" w:themeColor="text1"/>
          <w:spacing w:val="25"/>
          <w:sz w:val="20"/>
          <w:szCs w:val="20"/>
        </w:rPr>
        <w:t xml:space="preserve"> </w:t>
      </w:r>
      <w:r w:rsidRPr="001B4294">
        <w:rPr>
          <w:rFonts w:cs="Arial"/>
          <w:color w:val="000000" w:themeColor="text1"/>
          <w:sz w:val="20"/>
          <w:szCs w:val="20"/>
        </w:rPr>
        <w:t>29119-4:2015,</w:t>
      </w:r>
      <w:r w:rsidRPr="001B4294">
        <w:rPr>
          <w:rFonts w:cs="Arial"/>
          <w:color w:val="000000" w:themeColor="text1"/>
          <w:spacing w:val="21"/>
          <w:sz w:val="20"/>
          <w:szCs w:val="20"/>
        </w:rPr>
        <w:t xml:space="preserve"> </w:t>
      </w:r>
      <w:r w:rsidRPr="001B4294">
        <w:rPr>
          <w:rFonts w:cs="Arial"/>
          <w:color w:val="000000" w:themeColor="text1"/>
          <w:sz w:val="20"/>
          <w:szCs w:val="20"/>
        </w:rPr>
        <w:t>IDT)</w:t>
      </w:r>
      <w:r w:rsidRPr="001B4294">
        <w:rPr>
          <w:rFonts w:cs="Arial"/>
          <w:color w:val="000000" w:themeColor="text1"/>
          <w:spacing w:val="20"/>
          <w:sz w:val="20"/>
          <w:szCs w:val="20"/>
        </w:rPr>
        <w:t xml:space="preserve"> </w:t>
      </w:r>
      <w:r w:rsidRPr="001B4294">
        <w:rPr>
          <w:rFonts w:cs="Arial"/>
          <w:color w:val="000000" w:themeColor="text1"/>
          <w:sz w:val="20"/>
          <w:szCs w:val="20"/>
        </w:rPr>
        <w:t>"Systems</w:t>
      </w:r>
      <w:r w:rsidRPr="001B4294">
        <w:rPr>
          <w:rFonts w:cs="Arial"/>
          <w:color w:val="000000" w:themeColor="text1"/>
          <w:spacing w:val="21"/>
          <w:sz w:val="20"/>
          <w:szCs w:val="20"/>
        </w:rPr>
        <w:t xml:space="preserve"> </w:t>
      </w:r>
      <w:r w:rsidRPr="001B4294">
        <w:rPr>
          <w:rFonts w:cs="Arial"/>
          <w:color w:val="000000" w:themeColor="text1"/>
          <w:spacing w:val="-5"/>
          <w:sz w:val="20"/>
          <w:szCs w:val="20"/>
        </w:rPr>
        <w:t>and</w:t>
      </w:r>
    </w:p>
    <w:p w14:paraId="7E941925" w14:textId="77777777" w:rsidR="001F0EAC" w:rsidRPr="001B4294" w:rsidRDefault="001F0EAC" w:rsidP="001F0EAC">
      <w:pPr>
        <w:pStyle w:val="BodyText"/>
        <w:spacing w:before="3"/>
        <w:rPr>
          <w:rFonts w:cs="Arial"/>
          <w:color w:val="000000" w:themeColor="text1"/>
          <w:sz w:val="20"/>
          <w:szCs w:val="20"/>
        </w:rPr>
      </w:pPr>
      <w:r w:rsidRPr="001B4294">
        <w:rPr>
          <w:rFonts w:cs="Arial"/>
          <w:color w:val="000000" w:themeColor="text1"/>
          <w:sz w:val="20"/>
          <w:szCs w:val="20"/>
        </w:rPr>
        <w:t>software</w:t>
      </w:r>
      <w:r w:rsidRPr="001B4294">
        <w:rPr>
          <w:rFonts w:cs="Arial"/>
          <w:color w:val="000000" w:themeColor="text1"/>
          <w:spacing w:val="-7"/>
          <w:sz w:val="20"/>
          <w:szCs w:val="20"/>
        </w:rPr>
        <w:t xml:space="preserve"> </w:t>
      </w:r>
      <w:r w:rsidRPr="001B4294">
        <w:rPr>
          <w:rFonts w:cs="Arial"/>
          <w:color w:val="000000" w:themeColor="text1"/>
          <w:sz w:val="20"/>
          <w:szCs w:val="20"/>
        </w:rPr>
        <w:t>engineering.</w:t>
      </w:r>
      <w:r w:rsidRPr="001B4294">
        <w:rPr>
          <w:rFonts w:cs="Arial"/>
          <w:color w:val="000000" w:themeColor="text1"/>
          <w:spacing w:val="-1"/>
          <w:sz w:val="20"/>
          <w:szCs w:val="20"/>
        </w:rPr>
        <w:t xml:space="preserve"> </w:t>
      </w:r>
      <w:r w:rsidRPr="001B4294">
        <w:rPr>
          <w:rFonts w:cs="Arial"/>
          <w:color w:val="000000" w:themeColor="text1"/>
          <w:sz w:val="20"/>
          <w:szCs w:val="20"/>
        </w:rPr>
        <w:t>Software</w:t>
      </w:r>
      <w:r w:rsidRPr="001B4294">
        <w:rPr>
          <w:rFonts w:cs="Arial"/>
          <w:color w:val="000000" w:themeColor="text1"/>
          <w:spacing w:val="-9"/>
          <w:sz w:val="20"/>
          <w:szCs w:val="20"/>
        </w:rPr>
        <w:t xml:space="preserve"> </w:t>
      </w:r>
      <w:r w:rsidRPr="001B4294">
        <w:rPr>
          <w:rFonts w:cs="Arial"/>
          <w:color w:val="000000" w:themeColor="text1"/>
          <w:sz w:val="20"/>
          <w:szCs w:val="20"/>
        </w:rPr>
        <w:t>testing.</w:t>
      </w:r>
      <w:r w:rsidRPr="001B4294">
        <w:rPr>
          <w:rFonts w:cs="Arial"/>
          <w:color w:val="000000" w:themeColor="text1"/>
          <w:spacing w:val="-1"/>
          <w:sz w:val="20"/>
          <w:szCs w:val="20"/>
        </w:rPr>
        <w:t xml:space="preserve"> </w:t>
      </w:r>
      <w:r w:rsidRPr="001B4294">
        <w:rPr>
          <w:rFonts w:cs="Arial"/>
          <w:color w:val="000000" w:themeColor="text1"/>
          <w:sz w:val="20"/>
          <w:szCs w:val="20"/>
        </w:rPr>
        <w:t>Part</w:t>
      </w:r>
      <w:r w:rsidRPr="001B4294">
        <w:rPr>
          <w:rFonts w:cs="Arial"/>
          <w:color w:val="000000" w:themeColor="text1"/>
          <w:spacing w:val="1"/>
          <w:sz w:val="20"/>
          <w:szCs w:val="20"/>
        </w:rPr>
        <w:t xml:space="preserve"> </w:t>
      </w:r>
      <w:r w:rsidRPr="001B4294">
        <w:rPr>
          <w:rFonts w:cs="Arial"/>
          <w:color w:val="000000" w:themeColor="text1"/>
          <w:sz w:val="20"/>
          <w:szCs w:val="20"/>
        </w:rPr>
        <w:t>4.</w:t>
      </w:r>
      <w:r w:rsidRPr="001B4294">
        <w:rPr>
          <w:rFonts w:cs="Arial"/>
          <w:color w:val="000000" w:themeColor="text1"/>
          <w:spacing w:val="-6"/>
          <w:sz w:val="20"/>
          <w:szCs w:val="20"/>
        </w:rPr>
        <w:t xml:space="preserve"> </w:t>
      </w:r>
      <w:r w:rsidRPr="001B4294">
        <w:rPr>
          <w:rFonts w:cs="Arial"/>
          <w:color w:val="000000" w:themeColor="text1"/>
          <w:sz w:val="20"/>
          <w:szCs w:val="20"/>
        </w:rPr>
        <w:t>Testing</w:t>
      </w:r>
      <w:r w:rsidRPr="001B4294">
        <w:rPr>
          <w:rFonts w:cs="Arial"/>
          <w:color w:val="000000" w:themeColor="text1"/>
          <w:spacing w:val="1"/>
          <w:sz w:val="20"/>
          <w:szCs w:val="20"/>
        </w:rPr>
        <w:t xml:space="preserve"> </w:t>
      </w:r>
      <w:r w:rsidRPr="001B4294">
        <w:rPr>
          <w:rFonts w:cs="Arial"/>
          <w:color w:val="000000" w:themeColor="text1"/>
          <w:spacing w:val="-2"/>
          <w:sz w:val="20"/>
          <w:szCs w:val="20"/>
        </w:rPr>
        <w:t>methods";</w:t>
      </w:r>
    </w:p>
    <w:p w14:paraId="1295A8E4" w14:textId="77777777" w:rsidR="001F0EAC" w:rsidRPr="001B4294" w:rsidRDefault="001F0EAC" w:rsidP="001F0EAC">
      <w:pPr>
        <w:pStyle w:val="BodyText"/>
        <w:spacing w:before="199" w:line="275" w:lineRule="exact"/>
        <w:ind w:left="861"/>
        <w:rPr>
          <w:rFonts w:cs="Arial"/>
          <w:color w:val="000000" w:themeColor="text1"/>
          <w:sz w:val="20"/>
          <w:szCs w:val="20"/>
        </w:rPr>
      </w:pPr>
      <w:r w:rsidRPr="001B4294">
        <w:rPr>
          <w:rFonts w:cs="Arial"/>
          <w:color w:val="000000" w:themeColor="text1"/>
          <w:sz w:val="20"/>
          <w:szCs w:val="20"/>
        </w:rPr>
        <w:t>DSTU</w:t>
      </w:r>
      <w:r w:rsidRPr="001B4294">
        <w:rPr>
          <w:rFonts w:cs="Arial"/>
          <w:color w:val="000000" w:themeColor="text1"/>
          <w:spacing w:val="11"/>
          <w:sz w:val="20"/>
          <w:szCs w:val="20"/>
        </w:rPr>
        <w:t xml:space="preserve"> </w:t>
      </w:r>
      <w:r w:rsidRPr="001B4294">
        <w:rPr>
          <w:rFonts w:cs="Arial"/>
          <w:color w:val="000000" w:themeColor="text1"/>
          <w:sz w:val="20"/>
          <w:szCs w:val="20"/>
        </w:rPr>
        <w:t>ISO/IEC/IEEE</w:t>
      </w:r>
      <w:r w:rsidRPr="001B4294">
        <w:rPr>
          <w:rFonts w:cs="Arial"/>
          <w:color w:val="000000" w:themeColor="text1"/>
          <w:spacing w:val="19"/>
          <w:sz w:val="20"/>
          <w:szCs w:val="20"/>
        </w:rPr>
        <w:t xml:space="preserve"> </w:t>
      </w:r>
      <w:r w:rsidRPr="001B4294">
        <w:rPr>
          <w:rFonts w:cs="Arial"/>
          <w:color w:val="000000" w:themeColor="text1"/>
          <w:sz w:val="20"/>
          <w:szCs w:val="20"/>
        </w:rPr>
        <w:t>29119-5:2018</w:t>
      </w:r>
      <w:r w:rsidRPr="001B4294">
        <w:rPr>
          <w:rFonts w:cs="Arial"/>
          <w:color w:val="000000" w:themeColor="text1"/>
          <w:spacing w:val="10"/>
          <w:sz w:val="20"/>
          <w:szCs w:val="20"/>
        </w:rPr>
        <w:t xml:space="preserve"> </w:t>
      </w:r>
      <w:r w:rsidRPr="001B4294">
        <w:rPr>
          <w:rFonts w:cs="Arial"/>
          <w:color w:val="000000" w:themeColor="text1"/>
          <w:sz w:val="20"/>
          <w:szCs w:val="20"/>
        </w:rPr>
        <w:t>(ISO/IEC/IEEE</w:t>
      </w:r>
      <w:r w:rsidRPr="001B4294">
        <w:rPr>
          <w:rFonts w:cs="Arial"/>
          <w:color w:val="000000" w:themeColor="text1"/>
          <w:spacing w:val="16"/>
          <w:sz w:val="20"/>
          <w:szCs w:val="20"/>
        </w:rPr>
        <w:t xml:space="preserve"> </w:t>
      </w:r>
      <w:r w:rsidRPr="001B4294">
        <w:rPr>
          <w:rFonts w:cs="Arial"/>
          <w:color w:val="000000" w:themeColor="text1"/>
          <w:sz w:val="20"/>
          <w:szCs w:val="20"/>
        </w:rPr>
        <w:t>29119-5:2016,</w:t>
      </w:r>
      <w:r w:rsidRPr="001B4294">
        <w:rPr>
          <w:rFonts w:cs="Arial"/>
          <w:color w:val="000000" w:themeColor="text1"/>
          <w:spacing w:val="12"/>
          <w:sz w:val="20"/>
          <w:szCs w:val="20"/>
        </w:rPr>
        <w:t xml:space="preserve"> </w:t>
      </w:r>
      <w:r w:rsidRPr="001B4294">
        <w:rPr>
          <w:rFonts w:cs="Arial"/>
          <w:color w:val="000000" w:themeColor="text1"/>
          <w:sz w:val="20"/>
          <w:szCs w:val="20"/>
        </w:rPr>
        <w:t>IDT)</w:t>
      </w:r>
      <w:r w:rsidRPr="001B4294">
        <w:rPr>
          <w:rFonts w:cs="Arial"/>
          <w:color w:val="000000" w:themeColor="text1"/>
          <w:spacing w:val="11"/>
          <w:sz w:val="20"/>
          <w:szCs w:val="20"/>
        </w:rPr>
        <w:t xml:space="preserve"> </w:t>
      </w:r>
      <w:r w:rsidRPr="001B4294">
        <w:rPr>
          <w:rFonts w:cs="Arial"/>
          <w:color w:val="000000" w:themeColor="text1"/>
          <w:sz w:val="20"/>
          <w:szCs w:val="20"/>
        </w:rPr>
        <w:t>"Software</w:t>
      </w:r>
      <w:r w:rsidRPr="001B4294">
        <w:rPr>
          <w:rFonts w:cs="Arial"/>
          <w:color w:val="000000" w:themeColor="text1"/>
          <w:spacing w:val="13"/>
          <w:sz w:val="20"/>
          <w:szCs w:val="20"/>
        </w:rPr>
        <w:t xml:space="preserve"> </w:t>
      </w:r>
      <w:r w:rsidRPr="001B4294">
        <w:rPr>
          <w:rFonts w:cs="Arial"/>
          <w:color w:val="000000" w:themeColor="text1"/>
          <w:spacing w:val="-5"/>
          <w:sz w:val="20"/>
          <w:szCs w:val="20"/>
        </w:rPr>
        <w:t>and</w:t>
      </w:r>
    </w:p>
    <w:p w14:paraId="127CDD77" w14:textId="77777777" w:rsidR="001F0EAC" w:rsidRPr="001B4294" w:rsidRDefault="001F0EAC" w:rsidP="001F0EAC">
      <w:pPr>
        <w:pStyle w:val="BodyText"/>
        <w:spacing w:line="275" w:lineRule="exact"/>
        <w:rPr>
          <w:rFonts w:cs="Arial"/>
          <w:color w:val="000000" w:themeColor="text1"/>
          <w:sz w:val="20"/>
          <w:szCs w:val="20"/>
        </w:rPr>
      </w:pPr>
      <w:r w:rsidRPr="001B4294">
        <w:rPr>
          <w:rFonts w:cs="Arial"/>
          <w:color w:val="000000" w:themeColor="text1"/>
          <w:sz w:val="20"/>
          <w:szCs w:val="20"/>
        </w:rPr>
        <w:t>systems</w:t>
      </w:r>
      <w:r w:rsidRPr="001B4294">
        <w:rPr>
          <w:rFonts w:cs="Arial"/>
          <w:color w:val="000000" w:themeColor="text1"/>
          <w:spacing w:val="-7"/>
          <w:sz w:val="20"/>
          <w:szCs w:val="20"/>
        </w:rPr>
        <w:t xml:space="preserve"> </w:t>
      </w:r>
      <w:r w:rsidRPr="001B4294">
        <w:rPr>
          <w:rFonts w:cs="Arial"/>
          <w:color w:val="000000" w:themeColor="text1"/>
          <w:sz w:val="20"/>
          <w:szCs w:val="20"/>
        </w:rPr>
        <w:t>engineering. Software</w:t>
      </w:r>
      <w:r w:rsidRPr="001B4294">
        <w:rPr>
          <w:rFonts w:cs="Arial"/>
          <w:color w:val="000000" w:themeColor="text1"/>
          <w:spacing w:val="-8"/>
          <w:sz w:val="20"/>
          <w:szCs w:val="20"/>
        </w:rPr>
        <w:t xml:space="preserve"> </w:t>
      </w:r>
      <w:r w:rsidRPr="001B4294">
        <w:rPr>
          <w:rFonts w:cs="Arial"/>
          <w:color w:val="000000" w:themeColor="text1"/>
          <w:sz w:val="20"/>
          <w:szCs w:val="20"/>
        </w:rPr>
        <w:t>testing. Part</w:t>
      </w:r>
      <w:r w:rsidRPr="001B4294">
        <w:rPr>
          <w:rFonts w:cs="Arial"/>
          <w:color w:val="000000" w:themeColor="text1"/>
          <w:spacing w:val="-2"/>
          <w:sz w:val="20"/>
          <w:szCs w:val="20"/>
        </w:rPr>
        <w:t xml:space="preserve"> </w:t>
      </w:r>
      <w:r w:rsidRPr="001B4294">
        <w:rPr>
          <w:rFonts w:cs="Arial"/>
          <w:color w:val="000000" w:themeColor="text1"/>
          <w:sz w:val="20"/>
          <w:szCs w:val="20"/>
        </w:rPr>
        <w:t>5.</w:t>
      </w:r>
      <w:r w:rsidRPr="001B4294">
        <w:rPr>
          <w:rFonts w:cs="Arial"/>
          <w:color w:val="000000" w:themeColor="text1"/>
          <w:spacing w:val="-5"/>
          <w:sz w:val="20"/>
          <w:szCs w:val="20"/>
        </w:rPr>
        <w:t xml:space="preserve"> </w:t>
      </w:r>
      <w:r w:rsidRPr="001B4294">
        <w:rPr>
          <w:rFonts w:cs="Arial"/>
          <w:color w:val="000000" w:themeColor="text1"/>
          <w:sz w:val="20"/>
          <w:szCs w:val="20"/>
        </w:rPr>
        <w:t>Keyword-based</w:t>
      </w:r>
      <w:r w:rsidRPr="001B4294">
        <w:rPr>
          <w:rFonts w:cs="Arial"/>
          <w:color w:val="000000" w:themeColor="text1"/>
          <w:spacing w:val="-2"/>
          <w:sz w:val="20"/>
          <w:szCs w:val="20"/>
        </w:rPr>
        <w:t xml:space="preserve"> testing";</w:t>
      </w:r>
    </w:p>
    <w:p w14:paraId="5B48DF44" w14:textId="77777777" w:rsidR="001F0EAC" w:rsidRPr="001B4294" w:rsidRDefault="001F0EAC" w:rsidP="001F0EAC">
      <w:pPr>
        <w:pStyle w:val="BodyText"/>
        <w:spacing w:before="199" w:line="242" w:lineRule="auto"/>
        <w:ind w:right="143" w:firstLine="720"/>
        <w:jc w:val="both"/>
        <w:rPr>
          <w:rFonts w:cs="Arial"/>
          <w:color w:val="000000" w:themeColor="text1"/>
          <w:sz w:val="20"/>
          <w:szCs w:val="20"/>
        </w:rPr>
      </w:pPr>
      <w:r w:rsidRPr="001B4294">
        <w:rPr>
          <w:rFonts w:cs="Arial"/>
          <w:color w:val="000000" w:themeColor="text1"/>
          <w:sz w:val="20"/>
          <w:szCs w:val="20"/>
        </w:rPr>
        <w:t>DSTU ISO/IEC 20246:2018 (ISO/IEC 20246:2017, IDT) "Systems and software engineering. Review of software under development";</w:t>
      </w:r>
    </w:p>
    <w:p w14:paraId="15AA2705" w14:textId="77777777" w:rsidR="001F0EAC" w:rsidRPr="001B4294" w:rsidRDefault="001F0EAC" w:rsidP="001F0EAC">
      <w:pPr>
        <w:pStyle w:val="BodyText"/>
        <w:spacing w:before="197"/>
        <w:ind w:left="861"/>
        <w:rPr>
          <w:rFonts w:cs="Arial"/>
          <w:color w:val="000000" w:themeColor="text1"/>
          <w:sz w:val="20"/>
          <w:szCs w:val="20"/>
        </w:rPr>
      </w:pPr>
      <w:r w:rsidRPr="001B4294">
        <w:rPr>
          <w:rFonts w:cs="Arial"/>
          <w:color w:val="000000" w:themeColor="text1"/>
          <w:sz w:val="20"/>
          <w:szCs w:val="20"/>
        </w:rPr>
        <w:t>DSTU</w:t>
      </w:r>
      <w:r w:rsidRPr="001B4294">
        <w:rPr>
          <w:rFonts w:cs="Arial"/>
          <w:color w:val="000000" w:themeColor="text1"/>
          <w:spacing w:val="79"/>
          <w:sz w:val="20"/>
          <w:szCs w:val="20"/>
        </w:rPr>
        <w:t xml:space="preserve"> </w:t>
      </w:r>
      <w:r w:rsidRPr="001B4294">
        <w:rPr>
          <w:rFonts w:cs="Arial"/>
          <w:color w:val="000000" w:themeColor="text1"/>
          <w:sz w:val="20"/>
          <w:szCs w:val="20"/>
        </w:rPr>
        <w:t>ISO/IEC/IEEE</w:t>
      </w:r>
      <w:r w:rsidRPr="001B4294">
        <w:rPr>
          <w:rFonts w:cs="Arial"/>
          <w:color w:val="000000" w:themeColor="text1"/>
          <w:spacing w:val="51"/>
          <w:w w:val="150"/>
          <w:sz w:val="20"/>
          <w:szCs w:val="20"/>
        </w:rPr>
        <w:t xml:space="preserve"> </w:t>
      </w:r>
      <w:r w:rsidRPr="001B4294">
        <w:rPr>
          <w:rFonts w:cs="Arial"/>
          <w:color w:val="000000" w:themeColor="text1"/>
          <w:sz w:val="20"/>
          <w:szCs w:val="20"/>
        </w:rPr>
        <w:t>42010:2018</w:t>
      </w:r>
      <w:r w:rsidRPr="001B4294">
        <w:rPr>
          <w:rFonts w:cs="Arial"/>
          <w:color w:val="000000" w:themeColor="text1"/>
          <w:spacing w:val="76"/>
          <w:sz w:val="20"/>
          <w:szCs w:val="20"/>
        </w:rPr>
        <w:t xml:space="preserve"> </w:t>
      </w:r>
      <w:r w:rsidRPr="001B4294">
        <w:rPr>
          <w:rFonts w:cs="Arial"/>
          <w:color w:val="000000" w:themeColor="text1"/>
          <w:sz w:val="20"/>
          <w:szCs w:val="20"/>
        </w:rPr>
        <w:t>(ISO/IEC/IEEE</w:t>
      </w:r>
      <w:r w:rsidRPr="001B4294">
        <w:rPr>
          <w:rFonts w:cs="Arial"/>
          <w:color w:val="000000" w:themeColor="text1"/>
          <w:spacing w:val="51"/>
          <w:w w:val="150"/>
          <w:sz w:val="20"/>
          <w:szCs w:val="20"/>
        </w:rPr>
        <w:t xml:space="preserve"> </w:t>
      </w:r>
      <w:r w:rsidRPr="001B4294">
        <w:rPr>
          <w:rFonts w:cs="Arial"/>
          <w:color w:val="000000" w:themeColor="text1"/>
          <w:sz w:val="20"/>
          <w:szCs w:val="20"/>
        </w:rPr>
        <w:t>42010:2011,</w:t>
      </w:r>
      <w:r w:rsidRPr="001B4294">
        <w:rPr>
          <w:rFonts w:cs="Arial"/>
          <w:color w:val="000000" w:themeColor="text1"/>
          <w:spacing w:val="78"/>
          <w:sz w:val="20"/>
          <w:szCs w:val="20"/>
        </w:rPr>
        <w:t xml:space="preserve"> </w:t>
      </w:r>
      <w:r w:rsidRPr="001B4294">
        <w:rPr>
          <w:rFonts w:cs="Arial"/>
          <w:color w:val="000000" w:themeColor="text1"/>
          <w:sz w:val="20"/>
          <w:szCs w:val="20"/>
        </w:rPr>
        <w:t>IDT)</w:t>
      </w:r>
      <w:r w:rsidRPr="001B4294">
        <w:rPr>
          <w:rFonts w:cs="Arial"/>
          <w:color w:val="000000" w:themeColor="text1"/>
          <w:spacing w:val="76"/>
          <w:sz w:val="20"/>
          <w:szCs w:val="20"/>
        </w:rPr>
        <w:t xml:space="preserve"> </w:t>
      </w:r>
      <w:r w:rsidRPr="001B4294">
        <w:rPr>
          <w:rFonts w:cs="Arial"/>
          <w:color w:val="000000" w:themeColor="text1"/>
          <w:sz w:val="20"/>
          <w:szCs w:val="20"/>
        </w:rPr>
        <w:t>"Systems</w:t>
      </w:r>
      <w:r w:rsidRPr="001B4294">
        <w:rPr>
          <w:rFonts w:cs="Arial"/>
          <w:color w:val="000000" w:themeColor="text1"/>
          <w:spacing w:val="78"/>
          <w:sz w:val="20"/>
          <w:szCs w:val="20"/>
        </w:rPr>
        <w:t xml:space="preserve"> </w:t>
      </w:r>
      <w:r w:rsidRPr="001B4294">
        <w:rPr>
          <w:rFonts w:cs="Arial"/>
          <w:color w:val="000000" w:themeColor="text1"/>
          <w:spacing w:val="-5"/>
          <w:sz w:val="20"/>
          <w:szCs w:val="20"/>
        </w:rPr>
        <w:t>and</w:t>
      </w:r>
    </w:p>
    <w:p w14:paraId="3BA7B333" w14:textId="77777777" w:rsidR="001F0EAC" w:rsidRPr="001B4294" w:rsidRDefault="001F0EAC" w:rsidP="001F0EAC">
      <w:pPr>
        <w:pStyle w:val="BodyText"/>
        <w:spacing w:before="2"/>
        <w:rPr>
          <w:rFonts w:cs="Arial"/>
          <w:color w:val="000000" w:themeColor="text1"/>
          <w:sz w:val="20"/>
          <w:szCs w:val="20"/>
        </w:rPr>
      </w:pPr>
      <w:r w:rsidRPr="001B4294">
        <w:rPr>
          <w:rFonts w:cs="Arial"/>
          <w:color w:val="000000" w:themeColor="text1"/>
          <w:sz w:val="20"/>
          <w:szCs w:val="20"/>
        </w:rPr>
        <w:t>software</w:t>
      </w:r>
      <w:r w:rsidRPr="001B4294">
        <w:rPr>
          <w:rFonts w:cs="Arial"/>
          <w:color w:val="000000" w:themeColor="text1"/>
          <w:spacing w:val="-4"/>
          <w:sz w:val="20"/>
          <w:szCs w:val="20"/>
        </w:rPr>
        <w:t xml:space="preserve"> </w:t>
      </w:r>
      <w:r w:rsidRPr="001B4294">
        <w:rPr>
          <w:rFonts w:cs="Arial"/>
          <w:color w:val="000000" w:themeColor="text1"/>
          <w:sz w:val="20"/>
          <w:szCs w:val="20"/>
        </w:rPr>
        <w:t>engineering.</w:t>
      </w:r>
      <w:r w:rsidRPr="001B4294">
        <w:rPr>
          <w:rFonts w:cs="Arial"/>
          <w:color w:val="000000" w:themeColor="text1"/>
          <w:spacing w:val="-1"/>
          <w:sz w:val="20"/>
          <w:szCs w:val="20"/>
        </w:rPr>
        <w:t xml:space="preserve"> </w:t>
      </w:r>
      <w:r w:rsidRPr="001B4294">
        <w:rPr>
          <w:rFonts w:cs="Arial"/>
          <w:color w:val="000000" w:themeColor="text1"/>
          <w:sz w:val="20"/>
          <w:szCs w:val="20"/>
        </w:rPr>
        <w:t>Architecture</w:t>
      </w:r>
      <w:r w:rsidRPr="001B4294">
        <w:rPr>
          <w:rFonts w:cs="Arial"/>
          <w:color w:val="000000" w:themeColor="text1"/>
          <w:spacing w:val="-3"/>
          <w:sz w:val="20"/>
          <w:szCs w:val="20"/>
        </w:rPr>
        <w:t xml:space="preserve"> </w:t>
      </w:r>
      <w:r w:rsidRPr="001B4294">
        <w:rPr>
          <w:rFonts w:cs="Arial"/>
          <w:color w:val="000000" w:themeColor="text1"/>
          <w:spacing w:val="-2"/>
          <w:sz w:val="20"/>
          <w:szCs w:val="20"/>
        </w:rPr>
        <w:t>description."</w:t>
      </w:r>
    </w:p>
    <w:p w14:paraId="2B9270D6" w14:textId="77777777" w:rsidR="001F0EAC" w:rsidRPr="001B4294" w:rsidRDefault="001F0EAC" w:rsidP="001F0EAC">
      <w:pPr>
        <w:pStyle w:val="BodyText"/>
        <w:spacing w:before="205"/>
        <w:rPr>
          <w:rFonts w:cs="Arial"/>
          <w:color w:val="000000" w:themeColor="text1"/>
          <w:sz w:val="20"/>
          <w:szCs w:val="20"/>
          <w:lang w:val="uk-UA"/>
        </w:rPr>
      </w:pPr>
    </w:p>
    <w:p w14:paraId="7A9C2687" w14:textId="77777777" w:rsidR="005E30F7" w:rsidRPr="001B4294" w:rsidRDefault="005E30F7" w:rsidP="001F0EAC">
      <w:pPr>
        <w:pStyle w:val="BodyText"/>
        <w:spacing w:before="205"/>
        <w:rPr>
          <w:rFonts w:cs="Arial"/>
          <w:color w:val="000000" w:themeColor="text1"/>
          <w:sz w:val="20"/>
          <w:szCs w:val="20"/>
          <w:lang w:val="uk-UA"/>
        </w:rPr>
      </w:pPr>
    </w:p>
    <w:p w14:paraId="56619D19" w14:textId="77777777" w:rsidR="005E30F7" w:rsidRPr="001B4294" w:rsidRDefault="005E30F7" w:rsidP="001F0EAC">
      <w:pPr>
        <w:pStyle w:val="BodyText"/>
        <w:spacing w:before="205"/>
        <w:rPr>
          <w:rFonts w:cs="Arial"/>
          <w:color w:val="000000" w:themeColor="text1"/>
          <w:sz w:val="20"/>
          <w:szCs w:val="20"/>
          <w:lang w:val="uk-UA"/>
        </w:rPr>
      </w:pPr>
    </w:p>
    <w:p w14:paraId="6EF016E5" w14:textId="77777777" w:rsidR="005E30F7" w:rsidRPr="001B4294" w:rsidRDefault="005E30F7" w:rsidP="001F0EAC">
      <w:pPr>
        <w:pStyle w:val="BodyText"/>
        <w:spacing w:before="205"/>
        <w:rPr>
          <w:rFonts w:cs="Arial"/>
          <w:color w:val="000000" w:themeColor="text1"/>
          <w:sz w:val="20"/>
          <w:szCs w:val="20"/>
          <w:lang w:val="uk-UA"/>
        </w:rPr>
      </w:pPr>
    </w:p>
    <w:p w14:paraId="66675404" w14:textId="77777777" w:rsidR="005E30F7" w:rsidRPr="001B4294" w:rsidRDefault="005E30F7" w:rsidP="001F0EAC">
      <w:pPr>
        <w:pStyle w:val="BodyText"/>
        <w:spacing w:before="205"/>
        <w:rPr>
          <w:rFonts w:cs="Arial"/>
          <w:color w:val="000000" w:themeColor="text1"/>
          <w:sz w:val="20"/>
          <w:szCs w:val="20"/>
          <w:lang w:val="uk-UA"/>
        </w:rPr>
      </w:pPr>
    </w:p>
    <w:p w14:paraId="185ACFF8" w14:textId="77777777" w:rsidR="005E30F7" w:rsidRPr="001B4294" w:rsidRDefault="005E30F7" w:rsidP="001F0EAC">
      <w:pPr>
        <w:pStyle w:val="BodyText"/>
        <w:spacing w:before="205"/>
        <w:rPr>
          <w:rFonts w:cs="Arial"/>
          <w:color w:val="000000" w:themeColor="text1"/>
          <w:sz w:val="20"/>
          <w:szCs w:val="20"/>
          <w:lang w:val="uk-UA"/>
        </w:rPr>
      </w:pPr>
    </w:p>
    <w:p w14:paraId="4DB7CF16" w14:textId="77777777" w:rsidR="005E30F7" w:rsidRPr="001B4294" w:rsidRDefault="005E30F7" w:rsidP="001F0EAC">
      <w:pPr>
        <w:pStyle w:val="BodyText"/>
        <w:spacing w:before="205"/>
        <w:rPr>
          <w:rFonts w:cs="Arial"/>
          <w:color w:val="000000" w:themeColor="text1"/>
          <w:sz w:val="20"/>
          <w:szCs w:val="20"/>
          <w:lang w:val="uk-UA"/>
        </w:rPr>
      </w:pPr>
    </w:p>
    <w:p w14:paraId="2BFF9C42" w14:textId="77777777" w:rsidR="001F0EAC" w:rsidRPr="001B4294" w:rsidRDefault="001F0EAC">
      <w:pPr>
        <w:pStyle w:val="Heading1"/>
        <w:numPr>
          <w:ilvl w:val="0"/>
          <w:numId w:val="33"/>
        </w:numPr>
        <w:tabs>
          <w:tab w:val="left" w:pos="964"/>
        </w:tabs>
        <w:ind w:left="964" w:hanging="363"/>
        <w:rPr>
          <w:rFonts w:cs="Arial"/>
          <w:color w:val="000000" w:themeColor="text1"/>
          <w:sz w:val="20"/>
          <w:szCs w:val="20"/>
        </w:rPr>
      </w:pPr>
      <w:r w:rsidRPr="001B4294">
        <w:rPr>
          <w:rFonts w:cs="Arial"/>
          <w:color w:val="000000" w:themeColor="text1"/>
          <w:sz w:val="20"/>
          <w:szCs w:val="20"/>
        </w:rPr>
        <w:t>Purpose</w:t>
      </w:r>
      <w:r w:rsidRPr="001B4294">
        <w:rPr>
          <w:rFonts w:cs="Arial"/>
          <w:color w:val="000000" w:themeColor="text1"/>
          <w:spacing w:val="-3"/>
          <w:sz w:val="20"/>
          <w:szCs w:val="20"/>
        </w:rPr>
        <w:t xml:space="preserve"> </w:t>
      </w:r>
      <w:r w:rsidRPr="001B4294">
        <w:rPr>
          <w:rFonts w:cs="Arial"/>
          <w:color w:val="000000" w:themeColor="text1"/>
          <w:sz w:val="20"/>
          <w:szCs w:val="20"/>
        </w:rPr>
        <w:t>of</w:t>
      </w:r>
      <w:r w:rsidRPr="001B4294">
        <w:rPr>
          <w:rFonts w:cs="Arial"/>
          <w:color w:val="000000" w:themeColor="text1"/>
          <w:spacing w:val="-5"/>
          <w:sz w:val="20"/>
          <w:szCs w:val="20"/>
        </w:rPr>
        <w:t xml:space="preserve"> </w:t>
      </w: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informatization</w:t>
      </w:r>
      <w:r w:rsidRPr="001B4294">
        <w:rPr>
          <w:rFonts w:cs="Arial"/>
          <w:color w:val="000000" w:themeColor="text1"/>
          <w:spacing w:val="-8"/>
          <w:sz w:val="20"/>
          <w:szCs w:val="20"/>
        </w:rPr>
        <w:t xml:space="preserve"> </w:t>
      </w:r>
      <w:r w:rsidRPr="001B4294">
        <w:rPr>
          <w:rFonts w:cs="Arial"/>
          <w:color w:val="000000" w:themeColor="text1"/>
          <w:spacing w:val="-4"/>
          <w:sz w:val="20"/>
          <w:szCs w:val="20"/>
        </w:rPr>
        <w:t>tool</w:t>
      </w:r>
    </w:p>
    <w:p w14:paraId="081A53A4" w14:textId="77777777" w:rsidR="001F0EAC" w:rsidRPr="001B4294" w:rsidRDefault="001F0EAC">
      <w:pPr>
        <w:pStyle w:val="ListParagraph"/>
        <w:widowControl w:val="0"/>
        <w:numPr>
          <w:ilvl w:val="1"/>
          <w:numId w:val="33"/>
        </w:numPr>
        <w:tabs>
          <w:tab w:val="left" w:pos="960"/>
        </w:tabs>
        <w:autoSpaceDE w:val="0"/>
        <w:autoSpaceDN w:val="0"/>
        <w:spacing w:before="1" w:after="0" w:line="272" w:lineRule="exact"/>
        <w:ind w:left="960" w:hanging="359"/>
        <w:contextualSpacing w:val="0"/>
        <w:jc w:val="left"/>
        <w:rPr>
          <w:rFonts w:cs="Arial"/>
          <w:b/>
          <w:color w:val="000000" w:themeColor="text1"/>
          <w:sz w:val="20"/>
          <w:szCs w:val="20"/>
        </w:rPr>
      </w:pPr>
      <w:r w:rsidRPr="001B4294">
        <w:rPr>
          <w:rFonts w:cs="Arial"/>
          <w:b/>
          <w:color w:val="000000" w:themeColor="text1"/>
          <w:sz w:val="20"/>
          <w:szCs w:val="20"/>
        </w:rPr>
        <w:t>Main</w:t>
      </w:r>
      <w:r w:rsidRPr="001B4294">
        <w:rPr>
          <w:rFonts w:cs="Arial"/>
          <w:b/>
          <w:color w:val="000000" w:themeColor="text1"/>
          <w:spacing w:val="-4"/>
          <w:sz w:val="20"/>
          <w:szCs w:val="20"/>
        </w:rPr>
        <w:t xml:space="preserve"> </w:t>
      </w:r>
      <w:r w:rsidRPr="001B4294">
        <w:rPr>
          <w:rFonts w:cs="Arial"/>
          <w:b/>
          <w:color w:val="000000" w:themeColor="text1"/>
          <w:sz w:val="20"/>
          <w:szCs w:val="20"/>
        </w:rPr>
        <w:t>tasks</w:t>
      </w:r>
      <w:r w:rsidRPr="001B4294">
        <w:rPr>
          <w:rFonts w:cs="Arial"/>
          <w:b/>
          <w:color w:val="000000" w:themeColor="text1"/>
          <w:spacing w:val="-2"/>
          <w:sz w:val="20"/>
          <w:szCs w:val="20"/>
        </w:rPr>
        <w:t xml:space="preserve"> </w:t>
      </w:r>
      <w:r w:rsidRPr="001B4294">
        <w:rPr>
          <w:rFonts w:cs="Arial"/>
          <w:b/>
          <w:color w:val="000000" w:themeColor="text1"/>
          <w:sz w:val="20"/>
          <w:szCs w:val="20"/>
        </w:rPr>
        <w:t>and functions</w:t>
      </w:r>
      <w:r w:rsidRPr="001B4294">
        <w:rPr>
          <w:rFonts w:cs="Arial"/>
          <w:b/>
          <w:color w:val="000000" w:themeColor="text1"/>
          <w:spacing w:val="-2"/>
          <w:sz w:val="20"/>
          <w:szCs w:val="20"/>
        </w:rPr>
        <w:t xml:space="preserve"> </w:t>
      </w:r>
      <w:r w:rsidRPr="001B4294">
        <w:rPr>
          <w:rFonts w:cs="Arial"/>
          <w:b/>
          <w:color w:val="000000" w:themeColor="text1"/>
          <w:sz w:val="20"/>
          <w:szCs w:val="20"/>
        </w:rPr>
        <w:t>of</w:t>
      </w:r>
      <w:r w:rsidRPr="001B4294">
        <w:rPr>
          <w:rFonts w:cs="Arial"/>
          <w:b/>
          <w:color w:val="000000" w:themeColor="text1"/>
          <w:spacing w:val="-3"/>
          <w:sz w:val="20"/>
          <w:szCs w:val="20"/>
        </w:rPr>
        <w:t xml:space="preserve"> </w:t>
      </w:r>
      <w:r w:rsidRPr="001B4294">
        <w:rPr>
          <w:rFonts w:cs="Arial"/>
          <w:b/>
          <w:color w:val="000000" w:themeColor="text1"/>
          <w:sz w:val="20"/>
          <w:szCs w:val="20"/>
        </w:rPr>
        <w:t>the</w:t>
      </w:r>
      <w:r w:rsidRPr="001B4294">
        <w:rPr>
          <w:rFonts w:cs="Arial"/>
          <w:b/>
          <w:color w:val="000000" w:themeColor="text1"/>
          <w:spacing w:val="-6"/>
          <w:sz w:val="20"/>
          <w:szCs w:val="20"/>
        </w:rPr>
        <w:t xml:space="preserve"> </w:t>
      </w:r>
      <w:r w:rsidRPr="001B4294">
        <w:rPr>
          <w:rFonts w:cs="Arial"/>
          <w:b/>
          <w:color w:val="000000" w:themeColor="text1"/>
          <w:sz w:val="20"/>
          <w:szCs w:val="20"/>
        </w:rPr>
        <w:t>informatization</w:t>
      </w:r>
      <w:r w:rsidRPr="001B4294">
        <w:rPr>
          <w:rFonts w:cs="Arial"/>
          <w:b/>
          <w:color w:val="000000" w:themeColor="text1"/>
          <w:spacing w:val="-3"/>
          <w:sz w:val="20"/>
          <w:szCs w:val="20"/>
        </w:rPr>
        <w:t xml:space="preserve"> </w:t>
      </w:r>
      <w:r w:rsidRPr="001B4294">
        <w:rPr>
          <w:rFonts w:cs="Arial"/>
          <w:b/>
          <w:color w:val="000000" w:themeColor="text1"/>
          <w:spacing w:val="-4"/>
          <w:sz w:val="20"/>
          <w:szCs w:val="20"/>
        </w:rPr>
        <w:t>tool</w:t>
      </w:r>
    </w:p>
    <w:p w14:paraId="75076EE0" w14:textId="77777777" w:rsidR="001F0EAC" w:rsidRPr="001B4294" w:rsidRDefault="001F0EAC" w:rsidP="001F0EAC">
      <w:pPr>
        <w:pStyle w:val="BodyText"/>
        <w:spacing w:line="272" w:lineRule="exact"/>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6"/>
          <w:sz w:val="20"/>
          <w:szCs w:val="20"/>
        </w:rPr>
        <w:t xml:space="preserve"> </w:t>
      </w:r>
      <w:r w:rsidRPr="001B4294">
        <w:rPr>
          <w:rFonts w:cs="Arial"/>
          <w:color w:val="000000" w:themeColor="text1"/>
          <w:sz w:val="20"/>
          <w:szCs w:val="20"/>
        </w:rPr>
        <w:t>Portal's</w:t>
      </w:r>
      <w:r w:rsidRPr="001B4294">
        <w:rPr>
          <w:rFonts w:cs="Arial"/>
          <w:color w:val="000000" w:themeColor="text1"/>
          <w:spacing w:val="-3"/>
          <w:sz w:val="20"/>
          <w:szCs w:val="20"/>
        </w:rPr>
        <w:t xml:space="preserve"> </w:t>
      </w:r>
      <w:r w:rsidRPr="001B4294">
        <w:rPr>
          <w:rFonts w:cs="Arial"/>
          <w:color w:val="000000" w:themeColor="text1"/>
          <w:sz w:val="20"/>
          <w:szCs w:val="20"/>
        </w:rPr>
        <w:t>tasks</w:t>
      </w:r>
      <w:r w:rsidRPr="001B4294">
        <w:rPr>
          <w:rFonts w:cs="Arial"/>
          <w:color w:val="000000" w:themeColor="text1"/>
          <w:spacing w:val="-4"/>
          <w:sz w:val="20"/>
          <w:szCs w:val="20"/>
        </w:rPr>
        <w:t xml:space="preserve"> </w:t>
      </w:r>
      <w:r w:rsidRPr="001B4294">
        <w:rPr>
          <w:rFonts w:cs="Arial"/>
          <w:color w:val="000000" w:themeColor="text1"/>
          <w:sz w:val="20"/>
          <w:szCs w:val="20"/>
        </w:rPr>
        <w:t>define</w:t>
      </w:r>
      <w:r w:rsidRPr="001B4294">
        <w:rPr>
          <w:rFonts w:cs="Arial"/>
          <w:color w:val="000000" w:themeColor="text1"/>
          <w:spacing w:val="1"/>
          <w:sz w:val="20"/>
          <w:szCs w:val="20"/>
        </w:rPr>
        <w:t xml:space="preserve"> </w:t>
      </w:r>
      <w:r w:rsidRPr="001B4294">
        <w:rPr>
          <w:rFonts w:cs="Arial"/>
          <w:color w:val="000000" w:themeColor="text1"/>
          <w:sz w:val="20"/>
          <w:szCs w:val="20"/>
        </w:rPr>
        <w:t>its</w:t>
      </w:r>
      <w:r w:rsidRPr="001B4294">
        <w:rPr>
          <w:rFonts w:cs="Arial"/>
          <w:color w:val="000000" w:themeColor="text1"/>
          <w:spacing w:val="-4"/>
          <w:sz w:val="20"/>
          <w:szCs w:val="20"/>
        </w:rPr>
        <w:t xml:space="preserve"> </w:t>
      </w:r>
      <w:r w:rsidRPr="001B4294">
        <w:rPr>
          <w:rFonts w:cs="Arial"/>
          <w:color w:val="000000" w:themeColor="text1"/>
          <w:sz w:val="20"/>
          <w:szCs w:val="20"/>
        </w:rPr>
        <w:t>role</w:t>
      </w:r>
      <w:r w:rsidRPr="001B4294">
        <w:rPr>
          <w:rFonts w:cs="Arial"/>
          <w:color w:val="000000" w:themeColor="text1"/>
          <w:spacing w:val="2"/>
          <w:sz w:val="20"/>
          <w:szCs w:val="20"/>
        </w:rPr>
        <w:t xml:space="preserve"> </w:t>
      </w:r>
      <w:r w:rsidRPr="001B4294">
        <w:rPr>
          <w:rFonts w:cs="Arial"/>
          <w:color w:val="000000" w:themeColor="text1"/>
          <w:sz w:val="20"/>
          <w:szCs w:val="20"/>
        </w:rPr>
        <w:t>in</w:t>
      </w:r>
      <w:r w:rsidRPr="001B4294">
        <w:rPr>
          <w:rFonts w:cs="Arial"/>
          <w:color w:val="000000" w:themeColor="text1"/>
          <w:spacing w:val="-7"/>
          <w:sz w:val="20"/>
          <w:szCs w:val="20"/>
        </w:rPr>
        <w:t xml:space="preserve"> </w:t>
      </w:r>
      <w:r w:rsidRPr="001B4294">
        <w:rPr>
          <w:rFonts w:cs="Arial"/>
          <w:color w:val="000000" w:themeColor="text1"/>
          <w:sz w:val="20"/>
          <w:szCs w:val="20"/>
        </w:rPr>
        <w:t>public</w:t>
      </w:r>
      <w:r w:rsidRPr="001B4294">
        <w:rPr>
          <w:rFonts w:cs="Arial"/>
          <w:color w:val="000000" w:themeColor="text1"/>
          <w:spacing w:val="-3"/>
          <w:sz w:val="20"/>
          <w:szCs w:val="20"/>
        </w:rPr>
        <w:t xml:space="preserve"> </w:t>
      </w:r>
      <w:r w:rsidRPr="001B4294">
        <w:rPr>
          <w:rFonts w:cs="Arial"/>
          <w:color w:val="000000" w:themeColor="text1"/>
          <w:sz w:val="20"/>
          <w:szCs w:val="20"/>
        </w:rPr>
        <w:t>administration</w:t>
      </w:r>
      <w:r w:rsidRPr="001B4294">
        <w:rPr>
          <w:rFonts w:cs="Arial"/>
          <w:color w:val="000000" w:themeColor="text1"/>
          <w:spacing w:val="-7"/>
          <w:sz w:val="20"/>
          <w:szCs w:val="20"/>
        </w:rPr>
        <w:t xml:space="preserve"> </w:t>
      </w:r>
      <w:r w:rsidRPr="001B4294">
        <w:rPr>
          <w:rFonts w:cs="Arial"/>
          <w:color w:val="000000" w:themeColor="text1"/>
          <w:sz w:val="20"/>
          <w:szCs w:val="20"/>
        </w:rPr>
        <w:t>and</w:t>
      </w:r>
      <w:r w:rsidRPr="001B4294">
        <w:rPr>
          <w:rFonts w:cs="Arial"/>
          <w:color w:val="000000" w:themeColor="text1"/>
          <w:spacing w:val="2"/>
          <w:sz w:val="20"/>
          <w:szCs w:val="20"/>
        </w:rPr>
        <w:t xml:space="preserve"> </w:t>
      </w:r>
      <w:r w:rsidRPr="001B4294">
        <w:rPr>
          <w:rFonts w:cs="Arial"/>
          <w:color w:val="000000" w:themeColor="text1"/>
          <w:sz w:val="20"/>
          <w:szCs w:val="20"/>
        </w:rPr>
        <w:t>interaction</w:t>
      </w:r>
      <w:r w:rsidRPr="001B4294">
        <w:rPr>
          <w:rFonts w:cs="Arial"/>
          <w:color w:val="000000" w:themeColor="text1"/>
          <w:spacing w:val="-7"/>
          <w:sz w:val="20"/>
          <w:szCs w:val="20"/>
        </w:rPr>
        <w:t xml:space="preserve"> </w:t>
      </w:r>
      <w:r w:rsidRPr="001B4294">
        <w:rPr>
          <w:rFonts w:cs="Arial"/>
          <w:color w:val="000000" w:themeColor="text1"/>
          <w:sz w:val="20"/>
          <w:szCs w:val="20"/>
        </w:rPr>
        <w:t>with</w:t>
      </w:r>
      <w:r w:rsidRPr="001B4294">
        <w:rPr>
          <w:rFonts w:cs="Arial"/>
          <w:color w:val="000000" w:themeColor="text1"/>
          <w:spacing w:val="-6"/>
          <w:sz w:val="20"/>
          <w:szCs w:val="20"/>
        </w:rPr>
        <w:t xml:space="preserve"> </w:t>
      </w:r>
      <w:r w:rsidRPr="001B4294">
        <w:rPr>
          <w:rFonts w:cs="Arial"/>
          <w:color w:val="000000" w:themeColor="text1"/>
          <w:spacing w:val="-2"/>
          <w:sz w:val="20"/>
          <w:szCs w:val="20"/>
        </w:rPr>
        <w:t>users:</w:t>
      </w:r>
    </w:p>
    <w:p w14:paraId="39357F56" w14:textId="77777777" w:rsidR="001F0EAC" w:rsidRPr="001B4294" w:rsidRDefault="001F0EAC">
      <w:pPr>
        <w:pStyle w:val="ListParagraph"/>
        <w:widowControl w:val="0"/>
        <w:numPr>
          <w:ilvl w:val="0"/>
          <w:numId w:val="32"/>
        </w:numPr>
        <w:tabs>
          <w:tab w:val="left" w:pos="861"/>
        </w:tabs>
        <w:autoSpaceDE w:val="0"/>
        <w:autoSpaceDN w:val="0"/>
        <w:spacing w:before="199" w:after="0"/>
        <w:ind w:right="140"/>
        <w:contextualSpacing w:val="0"/>
        <w:jc w:val="both"/>
        <w:rPr>
          <w:rFonts w:cs="Arial"/>
          <w:color w:val="000000" w:themeColor="text1"/>
          <w:sz w:val="20"/>
          <w:szCs w:val="20"/>
        </w:rPr>
      </w:pPr>
      <w:r w:rsidRPr="001B4294">
        <w:rPr>
          <w:rFonts w:cs="Arial"/>
          <w:noProof/>
          <w:color w:val="000000" w:themeColor="text1"/>
          <w:sz w:val="20"/>
          <w:szCs w:val="20"/>
          <w:lang w:val="uk-UA" w:eastAsia="uk-UA"/>
        </w:rPr>
        <mc:AlternateContent>
          <mc:Choice Requires="wps">
            <w:drawing>
              <wp:anchor distT="0" distB="0" distL="0" distR="0" simplePos="0" relativeHeight="251658240" behindDoc="0" locked="0" layoutInCell="1" allowOverlap="1" wp14:anchorId="5D067C91" wp14:editId="5CE5B14C">
                <wp:simplePos x="0" y="0"/>
                <wp:positionH relativeFrom="page">
                  <wp:posOffset>2259457</wp:posOffset>
                </wp:positionH>
                <wp:positionV relativeFrom="paragraph">
                  <wp:posOffset>608511</wp:posOffset>
                </wp:positionV>
                <wp:extent cx="4445" cy="139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45" cy="13970"/>
                        </a:xfrm>
                        <a:prstGeom prst="rect">
                          <a:avLst/>
                        </a:prstGeom>
                      </wps:spPr>
                      <wps:txbx>
                        <w:txbxContent>
                          <w:p w14:paraId="7B1B8656" w14:textId="77777777" w:rsidR="001F0EAC" w:rsidRDefault="001F0EAC" w:rsidP="001F0EAC">
                            <w:pPr>
                              <w:spacing w:line="21" w:lineRule="exact"/>
                              <w:rPr>
                                <w:b/>
                                <w:sz w:val="2"/>
                              </w:rPr>
                            </w:pPr>
                            <w:r>
                              <w:rPr>
                                <w:b/>
                                <w:color w:val="333333"/>
                                <w:spacing w:val="-8"/>
                                <w:sz w:val="2"/>
                              </w:rPr>
                              <w:t>-</w:t>
                            </w:r>
                          </w:p>
                        </w:txbxContent>
                      </wps:txbx>
                      <wps:bodyPr wrap="square" lIns="0" tIns="0" rIns="0" bIns="0" rtlCol="0">
                        <a:noAutofit/>
                      </wps:bodyPr>
                    </wps:wsp>
                  </a:graphicData>
                </a:graphic>
              </wp:anchor>
            </w:drawing>
          </mc:Choice>
          <mc:Fallback>
            <w:pict>
              <v:shapetype w14:anchorId="5D067C91" id="_x0000_t202" coordsize="21600,21600" o:spt="202" path="m,l,21600r21600,l21600,xe">
                <v:stroke joinstyle="miter"/>
                <v:path gradientshapeok="t" o:connecttype="rect"/>
              </v:shapetype>
              <v:shape id="Textbox 5" o:spid="_x0000_s1026" type="#_x0000_t202" style="position:absolute;left:0;text-align:left;margin-left:177.9pt;margin-top:47.9pt;width:.35pt;height:1.1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" filled="f" stroked="f">
                <v:textbox inset="0,0,0,0">
                  <w:txbxContent>
                    <w:p w14:paraId="7B1B8656" w14:textId="77777777" w:rsidR="001F0EAC" w:rsidRDefault="001F0EAC" w:rsidP="001F0EAC">
                      <w:pPr>
                        <w:spacing w:line="21" w:lineRule="exact"/>
                        <w:rPr>
                          <w:b/>
                          <w:sz w:val="2"/>
                        </w:rPr>
                      </w:pPr>
                      <w:r>
                        <w:rPr>
                          <w:b/>
                          <w:color w:val="333333"/>
                          <w:spacing w:val="-8"/>
                          <w:sz w:val="2"/>
                        </w:rPr>
                        <w:t>-</w:t>
                      </w:r>
                    </w:p>
                  </w:txbxContent>
                </v:textbox>
                <w10:wrap anchorx="page"/>
              </v:shape>
            </w:pict>
          </mc:Fallback>
        </mc:AlternateContent>
      </w:r>
      <w:r w:rsidRPr="001B4294">
        <w:rPr>
          <w:rFonts w:cs="Arial"/>
          <w:b/>
          <w:color w:val="000000" w:themeColor="text1"/>
          <w:sz w:val="20"/>
          <w:szCs w:val="20"/>
        </w:rPr>
        <w:t>Ensuring</w:t>
      </w:r>
      <w:r w:rsidRPr="001B4294">
        <w:rPr>
          <w:rFonts w:cs="Arial"/>
          <w:b/>
          <w:color w:val="000000" w:themeColor="text1"/>
          <w:spacing w:val="-15"/>
          <w:sz w:val="20"/>
          <w:szCs w:val="20"/>
        </w:rPr>
        <w:t xml:space="preserve"> </w:t>
      </w:r>
      <w:r w:rsidRPr="001B4294">
        <w:rPr>
          <w:rFonts w:cs="Arial"/>
          <w:b/>
          <w:color w:val="000000" w:themeColor="text1"/>
          <w:sz w:val="20"/>
          <w:szCs w:val="20"/>
        </w:rPr>
        <w:t>publicity</w:t>
      </w:r>
      <w:r w:rsidRPr="001B4294">
        <w:rPr>
          <w:rFonts w:cs="Arial"/>
          <w:b/>
          <w:color w:val="000000" w:themeColor="text1"/>
          <w:spacing w:val="-15"/>
          <w:sz w:val="20"/>
          <w:szCs w:val="20"/>
        </w:rPr>
        <w:t xml:space="preserve"> </w:t>
      </w:r>
      <w:r w:rsidRPr="001B4294">
        <w:rPr>
          <w:rFonts w:cs="Arial"/>
          <w:b/>
          <w:color w:val="000000" w:themeColor="text1"/>
          <w:sz w:val="20"/>
          <w:szCs w:val="20"/>
        </w:rPr>
        <w:t>and</w:t>
      </w:r>
      <w:r w:rsidRPr="001B4294">
        <w:rPr>
          <w:rFonts w:cs="Arial"/>
          <w:b/>
          <w:color w:val="000000" w:themeColor="text1"/>
          <w:spacing w:val="-15"/>
          <w:sz w:val="20"/>
          <w:szCs w:val="20"/>
        </w:rPr>
        <w:t xml:space="preserve"> </w:t>
      </w:r>
      <w:r w:rsidRPr="001B4294">
        <w:rPr>
          <w:rFonts w:cs="Arial"/>
          <w:b/>
          <w:color w:val="000000" w:themeColor="text1"/>
          <w:sz w:val="20"/>
          <w:szCs w:val="20"/>
        </w:rPr>
        <w:t>transparency:</w:t>
      </w:r>
      <w:r w:rsidRPr="001B4294">
        <w:rPr>
          <w:rFonts w:cs="Arial"/>
          <w:b/>
          <w:color w:val="000000" w:themeColor="text1"/>
          <w:spacing w:val="-15"/>
          <w:sz w:val="20"/>
          <w:szCs w:val="20"/>
        </w:rPr>
        <w:t xml:space="preserve"> </w:t>
      </w:r>
      <w:r w:rsidRPr="001B4294">
        <w:rPr>
          <w:rFonts w:cs="Arial"/>
          <w:color w:val="000000" w:themeColor="text1"/>
          <w:sz w:val="20"/>
          <w:szCs w:val="20"/>
        </w:rPr>
        <w:t>providing</w:t>
      </w:r>
      <w:r w:rsidRPr="001B4294">
        <w:rPr>
          <w:rFonts w:cs="Arial"/>
          <w:color w:val="000000" w:themeColor="text1"/>
          <w:spacing w:val="-15"/>
          <w:sz w:val="20"/>
          <w:szCs w:val="20"/>
        </w:rPr>
        <w:t xml:space="preserve"> </w:t>
      </w:r>
      <w:r w:rsidRPr="001B4294">
        <w:rPr>
          <w:rFonts w:cs="Arial"/>
          <w:color w:val="000000" w:themeColor="text1"/>
          <w:sz w:val="20"/>
          <w:szCs w:val="20"/>
        </w:rPr>
        <w:t>free</w:t>
      </w:r>
      <w:r w:rsidRPr="001B4294">
        <w:rPr>
          <w:rFonts w:cs="Arial"/>
          <w:color w:val="000000" w:themeColor="text1"/>
          <w:spacing w:val="-15"/>
          <w:sz w:val="20"/>
          <w:szCs w:val="20"/>
        </w:rPr>
        <w:t xml:space="preserve"> </w:t>
      </w:r>
      <w:r w:rsidRPr="001B4294">
        <w:rPr>
          <w:rFonts w:cs="Arial"/>
          <w:color w:val="000000" w:themeColor="text1"/>
          <w:sz w:val="20"/>
          <w:szCs w:val="20"/>
        </w:rPr>
        <w:t>access</w:t>
      </w:r>
      <w:r w:rsidRPr="001B4294">
        <w:rPr>
          <w:rFonts w:cs="Arial"/>
          <w:color w:val="000000" w:themeColor="text1"/>
          <w:spacing w:val="-15"/>
          <w:sz w:val="20"/>
          <w:szCs w:val="20"/>
        </w:rPr>
        <w:t xml:space="preserve"> </w:t>
      </w:r>
      <w:r w:rsidRPr="001B4294">
        <w:rPr>
          <w:rFonts w:cs="Arial"/>
          <w:color w:val="000000" w:themeColor="text1"/>
          <w:sz w:val="20"/>
          <w:szCs w:val="20"/>
        </w:rPr>
        <w:t>to</w:t>
      </w:r>
      <w:r w:rsidRPr="001B4294">
        <w:rPr>
          <w:rFonts w:cs="Arial"/>
          <w:color w:val="000000" w:themeColor="text1"/>
          <w:spacing w:val="-15"/>
          <w:sz w:val="20"/>
          <w:szCs w:val="20"/>
        </w:rPr>
        <w:t xml:space="preserve"> </w:t>
      </w:r>
      <w:r w:rsidRPr="001B4294">
        <w:rPr>
          <w:rFonts w:cs="Arial"/>
          <w:color w:val="000000" w:themeColor="text1"/>
          <w:sz w:val="20"/>
          <w:szCs w:val="20"/>
        </w:rPr>
        <w:t>reliable</w:t>
      </w:r>
      <w:r w:rsidRPr="001B4294">
        <w:rPr>
          <w:rFonts w:cs="Arial"/>
          <w:color w:val="000000" w:themeColor="text1"/>
          <w:spacing w:val="-15"/>
          <w:sz w:val="20"/>
          <w:szCs w:val="20"/>
        </w:rPr>
        <w:t xml:space="preserve"> </w:t>
      </w:r>
      <w:r w:rsidRPr="001B4294">
        <w:rPr>
          <w:rFonts w:cs="Arial"/>
          <w:color w:val="000000" w:themeColor="text1"/>
          <w:sz w:val="20"/>
          <w:szCs w:val="20"/>
        </w:rPr>
        <w:t>information</w:t>
      </w:r>
      <w:r w:rsidRPr="001B4294">
        <w:rPr>
          <w:rFonts w:cs="Arial"/>
          <w:color w:val="000000" w:themeColor="text1"/>
          <w:spacing w:val="-15"/>
          <w:sz w:val="20"/>
          <w:szCs w:val="20"/>
        </w:rPr>
        <w:t xml:space="preserve"> </w:t>
      </w:r>
      <w:r w:rsidRPr="001B4294">
        <w:rPr>
          <w:rFonts w:cs="Arial"/>
          <w:color w:val="000000" w:themeColor="text1"/>
          <w:sz w:val="20"/>
          <w:szCs w:val="20"/>
        </w:rPr>
        <w:t xml:space="preserve">about assets </w:t>
      </w:r>
      <w:r w:rsidRPr="001B4294">
        <w:rPr>
          <w:rFonts w:cs="Arial"/>
          <w:color w:val="000000" w:themeColor="text1"/>
          <w:sz w:val="20"/>
          <w:szCs w:val="20"/>
        </w:rPr>
        <w:lastRenderedPageBreak/>
        <w:t>for which a court decision has been made to apply the sanction provided for in paragraph 1</w:t>
      </w:r>
      <w:r w:rsidRPr="001B4294">
        <w:rPr>
          <w:rFonts w:cs="Arial"/>
          <w:b/>
          <w:color w:val="000000" w:themeColor="text1"/>
          <w:position w:val="6"/>
          <w:sz w:val="20"/>
          <w:szCs w:val="20"/>
        </w:rPr>
        <w:t>1</w:t>
      </w:r>
      <w:r w:rsidRPr="001B4294">
        <w:rPr>
          <w:rFonts w:cs="Arial"/>
          <w:color w:val="000000" w:themeColor="text1"/>
          <w:sz w:val="20"/>
          <w:szCs w:val="20"/>
        </w:rPr>
        <w:t>of part one of Article 4 of the Law of Ukraine "On Sanctions."</w:t>
      </w:r>
    </w:p>
    <w:p w14:paraId="5462D8BD" w14:textId="77777777" w:rsidR="001F0EAC" w:rsidRPr="001B4294" w:rsidRDefault="001F0EAC">
      <w:pPr>
        <w:pStyle w:val="ListParagraph"/>
        <w:widowControl w:val="0"/>
        <w:numPr>
          <w:ilvl w:val="0"/>
          <w:numId w:val="32"/>
        </w:numPr>
        <w:tabs>
          <w:tab w:val="left" w:pos="861"/>
        </w:tabs>
        <w:autoSpaceDE w:val="0"/>
        <w:autoSpaceDN w:val="0"/>
        <w:spacing w:before="5" w:after="0" w:line="237" w:lineRule="auto"/>
        <w:ind w:right="139"/>
        <w:contextualSpacing w:val="0"/>
        <w:jc w:val="both"/>
        <w:rPr>
          <w:rFonts w:cs="Arial"/>
          <w:color w:val="000000" w:themeColor="text1"/>
          <w:sz w:val="20"/>
          <w:szCs w:val="20"/>
        </w:rPr>
      </w:pPr>
      <w:r w:rsidRPr="001B4294">
        <w:rPr>
          <w:rFonts w:cs="Arial"/>
          <w:b/>
          <w:color w:val="000000" w:themeColor="text1"/>
          <w:sz w:val="20"/>
          <w:szCs w:val="20"/>
        </w:rPr>
        <w:t xml:space="preserve">Life cycle management: </w:t>
      </w:r>
      <w:r w:rsidRPr="001B4294">
        <w:rPr>
          <w:rFonts w:cs="Arial"/>
          <w:color w:val="000000" w:themeColor="text1"/>
          <w:sz w:val="20"/>
          <w:szCs w:val="20"/>
        </w:rPr>
        <w:t>monitoring each asset as it passes through the stages from initiation to decommissioning or disposal.</w:t>
      </w:r>
    </w:p>
    <w:p w14:paraId="6F21A3F9" w14:textId="77777777" w:rsidR="001F0EAC" w:rsidRPr="001B4294" w:rsidRDefault="001F0EAC">
      <w:pPr>
        <w:pStyle w:val="ListParagraph"/>
        <w:widowControl w:val="0"/>
        <w:numPr>
          <w:ilvl w:val="0"/>
          <w:numId w:val="32"/>
        </w:numPr>
        <w:tabs>
          <w:tab w:val="left" w:pos="861"/>
        </w:tabs>
        <w:autoSpaceDE w:val="0"/>
        <w:autoSpaceDN w:val="0"/>
        <w:spacing w:before="6" w:after="0" w:line="237" w:lineRule="auto"/>
        <w:ind w:right="145"/>
        <w:contextualSpacing w:val="0"/>
        <w:jc w:val="both"/>
        <w:rPr>
          <w:rFonts w:cs="Arial"/>
          <w:color w:val="000000" w:themeColor="text1"/>
          <w:sz w:val="20"/>
          <w:szCs w:val="20"/>
        </w:rPr>
      </w:pPr>
      <w:r w:rsidRPr="001B4294">
        <w:rPr>
          <w:rFonts w:cs="Arial"/>
          <w:b/>
          <w:color w:val="000000" w:themeColor="text1"/>
          <w:sz w:val="20"/>
          <w:szCs w:val="20"/>
        </w:rPr>
        <w:t xml:space="preserve">Analysis and reporting: </w:t>
      </w:r>
      <w:r w:rsidRPr="001B4294">
        <w:rPr>
          <w:rFonts w:cs="Arial"/>
          <w:color w:val="000000" w:themeColor="text1"/>
          <w:sz w:val="20"/>
          <w:szCs w:val="20"/>
        </w:rPr>
        <w:t>summarizing information on the status of enforcement of court decisions related to assets seized as state revenue.</w:t>
      </w:r>
    </w:p>
    <w:p w14:paraId="789C7513" w14:textId="77777777" w:rsidR="001F0EAC" w:rsidRPr="001B4294" w:rsidRDefault="001F0EAC" w:rsidP="00D93B3D">
      <w:pPr>
        <w:spacing w:line="237" w:lineRule="auto"/>
        <w:jc w:val="both"/>
        <w:rPr>
          <w:rFonts w:cs="Arial"/>
          <w:color w:val="000000" w:themeColor="text1"/>
          <w:sz w:val="20"/>
          <w:szCs w:val="20"/>
          <w:lang w:val="uk-UA"/>
        </w:rPr>
        <w:sectPr w:rsidR="001F0EAC" w:rsidRPr="001B4294" w:rsidSect="001F0EAC">
          <w:pgSz w:w="11910" w:h="16840"/>
          <w:pgMar w:top="1040" w:right="708" w:bottom="280" w:left="1559" w:header="708" w:footer="708" w:gutter="0"/>
          <w:cols w:space="720"/>
        </w:sectPr>
      </w:pPr>
    </w:p>
    <w:p w14:paraId="25445037" w14:textId="77777777" w:rsidR="001F0EAC" w:rsidRPr="001B4294" w:rsidRDefault="001F0EAC" w:rsidP="00D93B3D">
      <w:pPr>
        <w:pStyle w:val="BodyText"/>
        <w:spacing w:before="66" w:line="242" w:lineRule="auto"/>
        <w:ind w:right="144"/>
        <w:jc w:val="both"/>
        <w:rPr>
          <w:rFonts w:cs="Arial"/>
          <w:color w:val="000000" w:themeColor="text1"/>
          <w:sz w:val="20"/>
          <w:szCs w:val="20"/>
        </w:rPr>
      </w:pPr>
      <w:r w:rsidRPr="001B4294">
        <w:rPr>
          <w:rFonts w:cs="Arial"/>
          <w:color w:val="000000" w:themeColor="text1"/>
          <w:sz w:val="20"/>
          <w:szCs w:val="20"/>
        </w:rPr>
        <w:lastRenderedPageBreak/>
        <w:t>The functions of the information system are distributed according to the areas of activity of authorized persons:</w:t>
      </w:r>
    </w:p>
    <w:p w14:paraId="48C620A0" w14:textId="77777777" w:rsidR="001F0EAC" w:rsidRPr="001B4294" w:rsidRDefault="001F0EAC">
      <w:pPr>
        <w:pStyle w:val="ListParagraph"/>
        <w:widowControl w:val="0"/>
        <w:numPr>
          <w:ilvl w:val="0"/>
          <w:numId w:val="31"/>
        </w:numPr>
        <w:tabs>
          <w:tab w:val="left" w:pos="845"/>
        </w:tabs>
        <w:autoSpaceDE w:val="0"/>
        <w:autoSpaceDN w:val="0"/>
        <w:spacing w:after="0" w:line="275" w:lineRule="exact"/>
        <w:ind w:left="845" w:hanging="244"/>
        <w:contextualSpacing w:val="0"/>
        <w:rPr>
          <w:rFonts w:cs="Arial"/>
          <w:b/>
          <w:color w:val="000000" w:themeColor="text1"/>
          <w:sz w:val="20"/>
          <w:szCs w:val="20"/>
        </w:rPr>
      </w:pPr>
      <w:bookmarkStart w:id="207" w:name="1._Asset_accounting_and_management_funct"/>
      <w:bookmarkEnd w:id="207"/>
      <w:r w:rsidRPr="001B4294">
        <w:rPr>
          <w:rFonts w:cs="Arial"/>
          <w:b/>
          <w:color w:val="000000" w:themeColor="text1"/>
          <w:sz w:val="20"/>
          <w:szCs w:val="20"/>
        </w:rPr>
        <w:t>Asset</w:t>
      </w:r>
      <w:r w:rsidRPr="001B4294">
        <w:rPr>
          <w:rFonts w:cs="Arial"/>
          <w:b/>
          <w:color w:val="000000" w:themeColor="text1"/>
          <w:spacing w:val="-2"/>
          <w:sz w:val="20"/>
          <w:szCs w:val="20"/>
        </w:rPr>
        <w:t xml:space="preserve"> </w:t>
      </w:r>
      <w:r w:rsidRPr="001B4294">
        <w:rPr>
          <w:rFonts w:cs="Arial"/>
          <w:b/>
          <w:color w:val="000000" w:themeColor="text1"/>
          <w:sz w:val="20"/>
          <w:szCs w:val="20"/>
        </w:rPr>
        <w:t>accounting</w:t>
      </w:r>
      <w:r w:rsidRPr="001B4294">
        <w:rPr>
          <w:rFonts w:cs="Arial"/>
          <w:b/>
          <w:color w:val="000000" w:themeColor="text1"/>
          <w:spacing w:val="-5"/>
          <w:sz w:val="20"/>
          <w:szCs w:val="20"/>
        </w:rPr>
        <w:t xml:space="preserve"> </w:t>
      </w:r>
      <w:r w:rsidRPr="001B4294">
        <w:rPr>
          <w:rFonts w:cs="Arial"/>
          <w:b/>
          <w:color w:val="000000" w:themeColor="text1"/>
          <w:sz w:val="20"/>
          <w:szCs w:val="20"/>
        </w:rPr>
        <w:t>and</w:t>
      </w:r>
      <w:r w:rsidRPr="001B4294">
        <w:rPr>
          <w:rFonts w:cs="Arial"/>
          <w:b/>
          <w:color w:val="000000" w:themeColor="text1"/>
          <w:spacing w:val="-6"/>
          <w:sz w:val="20"/>
          <w:szCs w:val="20"/>
        </w:rPr>
        <w:t xml:space="preserve"> </w:t>
      </w:r>
      <w:r w:rsidRPr="001B4294">
        <w:rPr>
          <w:rFonts w:cs="Arial"/>
          <w:b/>
          <w:color w:val="000000" w:themeColor="text1"/>
          <w:sz w:val="20"/>
          <w:szCs w:val="20"/>
        </w:rPr>
        <w:t>management</w:t>
      </w:r>
      <w:r w:rsidRPr="001B4294">
        <w:rPr>
          <w:rFonts w:cs="Arial"/>
          <w:b/>
          <w:color w:val="000000" w:themeColor="text1"/>
          <w:spacing w:val="-1"/>
          <w:sz w:val="20"/>
          <w:szCs w:val="20"/>
        </w:rPr>
        <w:t xml:space="preserve"> </w:t>
      </w:r>
      <w:r w:rsidRPr="001B4294">
        <w:rPr>
          <w:rFonts w:cs="Arial"/>
          <w:b/>
          <w:color w:val="000000" w:themeColor="text1"/>
          <w:spacing w:val="-2"/>
          <w:sz w:val="20"/>
          <w:szCs w:val="20"/>
        </w:rPr>
        <w:t>functions</w:t>
      </w:r>
    </w:p>
    <w:p w14:paraId="73DE8160" w14:textId="77777777" w:rsidR="001F0EAC" w:rsidRPr="001B4294" w:rsidRDefault="001F0EAC">
      <w:pPr>
        <w:pStyle w:val="ListParagraph"/>
        <w:widowControl w:val="0"/>
        <w:numPr>
          <w:ilvl w:val="0"/>
          <w:numId w:val="32"/>
        </w:numPr>
        <w:tabs>
          <w:tab w:val="left" w:pos="861"/>
        </w:tabs>
        <w:autoSpaceDE w:val="0"/>
        <w:autoSpaceDN w:val="0"/>
        <w:spacing w:before="195" w:after="0" w:line="242" w:lineRule="auto"/>
        <w:ind w:right="148"/>
        <w:contextualSpacing w:val="0"/>
        <w:rPr>
          <w:rFonts w:cs="Arial"/>
          <w:color w:val="000000" w:themeColor="text1"/>
          <w:sz w:val="20"/>
          <w:szCs w:val="20"/>
        </w:rPr>
      </w:pPr>
      <w:r w:rsidRPr="001B4294">
        <w:rPr>
          <w:rFonts w:cs="Arial"/>
          <w:b/>
          <w:color w:val="000000" w:themeColor="text1"/>
          <w:sz w:val="20"/>
          <w:szCs w:val="20"/>
        </w:rPr>
        <w:t>Registration</w:t>
      </w:r>
      <w:r w:rsidRPr="001B4294">
        <w:rPr>
          <w:rFonts w:cs="Arial"/>
          <w:b/>
          <w:color w:val="000000" w:themeColor="text1"/>
          <w:spacing w:val="37"/>
          <w:sz w:val="20"/>
          <w:szCs w:val="20"/>
        </w:rPr>
        <w:t xml:space="preserve"> </w:t>
      </w:r>
      <w:r w:rsidRPr="001B4294">
        <w:rPr>
          <w:rFonts w:cs="Arial"/>
          <w:b/>
          <w:color w:val="000000" w:themeColor="text1"/>
          <w:sz w:val="20"/>
          <w:szCs w:val="20"/>
        </w:rPr>
        <w:t>of</w:t>
      </w:r>
      <w:r w:rsidRPr="001B4294">
        <w:rPr>
          <w:rFonts w:cs="Arial"/>
          <w:b/>
          <w:color w:val="000000" w:themeColor="text1"/>
          <w:spacing w:val="33"/>
          <w:sz w:val="20"/>
          <w:szCs w:val="20"/>
        </w:rPr>
        <w:t xml:space="preserve"> </w:t>
      </w:r>
      <w:r w:rsidRPr="001B4294">
        <w:rPr>
          <w:rFonts w:cs="Arial"/>
          <w:b/>
          <w:color w:val="000000" w:themeColor="text1"/>
          <w:sz w:val="20"/>
          <w:szCs w:val="20"/>
        </w:rPr>
        <w:t>objects:</w:t>
      </w:r>
      <w:r w:rsidRPr="001B4294">
        <w:rPr>
          <w:rFonts w:cs="Arial"/>
          <w:b/>
          <w:color w:val="000000" w:themeColor="text1"/>
          <w:spacing w:val="40"/>
          <w:sz w:val="20"/>
          <w:szCs w:val="20"/>
        </w:rPr>
        <w:t xml:space="preserve"> </w:t>
      </w:r>
      <w:r w:rsidRPr="001B4294">
        <w:rPr>
          <w:rFonts w:cs="Arial"/>
          <w:color w:val="000000" w:themeColor="text1"/>
          <w:sz w:val="20"/>
          <w:szCs w:val="20"/>
        </w:rPr>
        <w:t>creation</w:t>
      </w:r>
      <w:r w:rsidRPr="001B4294">
        <w:rPr>
          <w:rFonts w:cs="Arial"/>
          <w:color w:val="000000" w:themeColor="text1"/>
          <w:spacing w:val="32"/>
          <w:sz w:val="20"/>
          <w:szCs w:val="20"/>
        </w:rPr>
        <w:t xml:space="preserve"> </w:t>
      </w:r>
      <w:r w:rsidRPr="001B4294">
        <w:rPr>
          <w:rFonts w:cs="Arial"/>
          <w:color w:val="000000" w:themeColor="text1"/>
          <w:sz w:val="20"/>
          <w:szCs w:val="20"/>
        </w:rPr>
        <w:t>of</w:t>
      </w:r>
      <w:r w:rsidRPr="001B4294">
        <w:rPr>
          <w:rFonts w:cs="Arial"/>
          <w:color w:val="000000" w:themeColor="text1"/>
          <w:spacing w:val="29"/>
          <w:sz w:val="20"/>
          <w:szCs w:val="20"/>
        </w:rPr>
        <w:t xml:space="preserve"> </w:t>
      </w:r>
      <w:r w:rsidRPr="001B4294">
        <w:rPr>
          <w:rFonts w:cs="Arial"/>
          <w:color w:val="000000" w:themeColor="text1"/>
          <w:sz w:val="20"/>
          <w:szCs w:val="20"/>
        </w:rPr>
        <w:t>asset</w:t>
      </w:r>
      <w:r w:rsidRPr="001B4294">
        <w:rPr>
          <w:rFonts w:cs="Arial"/>
          <w:color w:val="000000" w:themeColor="text1"/>
          <w:spacing w:val="40"/>
          <w:sz w:val="20"/>
          <w:szCs w:val="20"/>
        </w:rPr>
        <w:t xml:space="preserve"> </w:t>
      </w:r>
      <w:r w:rsidRPr="001B4294">
        <w:rPr>
          <w:rFonts w:cs="Arial"/>
          <w:color w:val="000000" w:themeColor="text1"/>
          <w:sz w:val="20"/>
          <w:szCs w:val="20"/>
        </w:rPr>
        <w:t>cards</w:t>
      </w:r>
      <w:r w:rsidRPr="001B4294">
        <w:rPr>
          <w:rFonts w:cs="Arial"/>
          <w:color w:val="000000" w:themeColor="text1"/>
          <w:spacing w:val="34"/>
          <w:sz w:val="20"/>
          <w:szCs w:val="20"/>
        </w:rPr>
        <w:t xml:space="preserve"> </w:t>
      </w:r>
      <w:r w:rsidRPr="001B4294">
        <w:rPr>
          <w:rFonts w:cs="Arial"/>
          <w:color w:val="000000" w:themeColor="text1"/>
          <w:sz w:val="20"/>
          <w:szCs w:val="20"/>
        </w:rPr>
        <w:t>with</w:t>
      </w:r>
      <w:r w:rsidRPr="001B4294">
        <w:rPr>
          <w:rFonts w:cs="Arial"/>
          <w:color w:val="000000" w:themeColor="text1"/>
          <w:spacing w:val="32"/>
          <w:sz w:val="20"/>
          <w:szCs w:val="20"/>
        </w:rPr>
        <w:t xml:space="preserve"> </w:t>
      </w:r>
      <w:r w:rsidRPr="001B4294">
        <w:rPr>
          <w:rFonts w:cs="Arial"/>
          <w:color w:val="000000" w:themeColor="text1"/>
          <w:sz w:val="20"/>
          <w:szCs w:val="20"/>
        </w:rPr>
        <w:t>detailed</w:t>
      </w:r>
      <w:r w:rsidRPr="001B4294">
        <w:rPr>
          <w:rFonts w:cs="Arial"/>
          <w:color w:val="000000" w:themeColor="text1"/>
          <w:spacing w:val="36"/>
          <w:sz w:val="20"/>
          <w:szCs w:val="20"/>
        </w:rPr>
        <w:t xml:space="preserve"> </w:t>
      </w:r>
      <w:r w:rsidRPr="001B4294">
        <w:rPr>
          <w:rFonts w:cs="Arial"/>
          <w:color w:val="000000" w:themeColor="text1"/>
          <w:sz w:val="20"/>
          <w:szCs w:val="20"/>
        </w:rPr>
        <w:t>technical</w:t>
      </w:r>
      <w:r w:rsidRPr="001B4294">
        <w:rPr>
          <w:rFonts w:cs="Arial"/>
          <w:color w:val="000000" w:themeColor="text1"/>
          <w:spacing w:val="33"/>
          <w:sz w:val="20"/>
          <w:szCs w:val="20"/>
        </w:rPr>
        <w:t xml:space="preserve"> </w:t>
      </w:r>
      <w:r w:rsidRPr="001B4294">
        <w:rPr>
          <w:rFonts w:cs="Arial"/>
          <w:color w:val="000000" w:themeColor="text1"/>
          <w:sz w:val="20"/>
          <w:szCs w:val="20"/>
        </w:rPr>
        <w:t>and</w:t>
      </w:r>
      <w:r w:rsidRPr="001B4294">
        <w:rPr>
          <w:rFonts w:cs="Arial"/>
          <w:color w:val="000000" w:themeColor="text1"/>
          <w:spacing w:val="36"/>
          <w:sz w:val="20"/>
          <w:szCs w:val="20"/>
        </w:rPr>
        <w:t xml:space="preserve"> </w:t>
      </w:r>
      <w:r w:rsidRPr="001B4294">
        <w:rPr>
          <w:rFonts w:cs="Arial"/>
          <w:color w:val="000000" w:themeColor="text1"/>
          <w:sz w:val="20"/>
          <w:szCs w:val="20"/>
        </w:rPr>
        <w:t>economic characteristics, legal grounds, and description (with images, if available).</w:t>
      </w:r>
    </w:p>
    <w:p w14:paraId="3A162541" w14:textId="26053924" w:rsidR="001F0EAC" w:rsidRPr="001B4294" w:rsidRDefault="001F0EAC">
      <w:pPr>
        <w:pStyle w:val="ListParagraph"/>
        <w:widowControl w:val="0"/>
        <w:numPr>
          <w:ilvl w:val="0"/>
          <w:numId w:val="32"/>
        </w:numPr>
        <w:tabs>
          <w:tab w:val="left" w:pos="861"/>
        </w:tabs>
        <w:autoSpaceDE w:val="0"/>
        <w:autoSpaceDN w:val="0"/>
        <w:spacing w:after="0" w:line="242" w:lineRule="auto"/>
        <w:ind w:right="145"/>
        <w:contextualSpacing w:val="0"/>
        <w:rPr>
          <w:rFonts w:cs="Arial"/>
          <w:color w:val="000000" w:themeColor="text1"/>
          <w:sz w:val="20"/>
          <w:szCs w:val="20"/>
        </w:rPr>
      </w:pPr>
      <w:r w:rsidRPr="001B4294">
        <w:rPr>
          <w:rFonts w:cs="Arial"/>
          <w:b/>
          <w:color w:val="000000" w:themeColor="text1"/>
          <w:sz w:val="20"/>
          <w:szCs w:val="20"/>
        </w:rPr>
        <w:t>Status</w:t>
      </w:r>
      <w:r w:rsidRPr="001B4294">
        <w:rPr>
          <w:rFonts w:cs="Arial"/>
          <w:b/>
          <w:color w:val="000000" w:themeColor="text1"/>
          <w:spacing w:val="80"/>
          <w:sz w:val="20"/>
          <w:szCs w:val="20"/>
        </w:rPr>
        <w:t xml:space="preserve"> </w:t>
      </w:r>
      <w:r w:rsidRPr="001B4294">
        <w:rPr>
          <w:rFonts w:cs="Arial"/>
          <w:b/>
          <w:color w:val="000000" w:themeColor="text1"/>
          <w:sz w:val="20"/>
          <w:szCs w:val="20"/>
        </w:rPr>
        <w:t>monitoring:</w:t>
      </w:r>
      <w:r w:rsidRPr="001B4294">
        <w:rPr>
          <w:rFonts w:cs="Arial"/>
          <w:b/>
          <w:color w:val="000000" w:themeColor="text1"/>
          <w:spacing w:val="80"/>
          <w:sz w:val="20"/>
          <w:szCs w:val="20"/>
        </w:rPr>
        <w:t xml:space="preserve"> </w:t>
      </w:r>
      <w:r w:rsidRPr="001B4294">
        <w:rPr>
          <w:rFonts w:cs="Arial"/>
          <w:color w:val="000000" w:themeColor="text1"/>
          <w:sz w:val="20"/>
          <w:szCs w:val="20"/>
        </w:rPr>
        <w:t>tracking</w:t>
      </w:r>
      <w:r w:rsidRPr="001B4294">
        <w:rPr>
          <w:rFonts w:cs="Arial"/>
          <w:color w:val="000000" w:themeColor="text1"/>
          <w:spacing w:val="80"/>
          <w:sz w:val="20"/>
          <w:szCs w:val="20"/>
        </w:rPr>
        <w:t xml:space="preserve"> </w:t>
      </w:r>
      <w:r w:rsidRPr="001B4294">
        <w:rPr>
          <w:rFonts w:cs="Arial"/>
          <w:color w:val="000000" w:themeColor="text1"/>
          <w:sz w:val="20"/>
          <w:szCs w:val="20"/>
        </w:rPr>
        <w:t>the</w:t>
      </w:r>
      <w:r w:rsidRPr="001B4294">
        <w:rPr>
          <w:rFonts w:cs="Arial"/>
          <w:color w:val="000000" w:themeColor="text1"/>
          <w:spacing w:val="80"/>
          <w:sz w:val="20"/>
          <w:szCs w:val="20"/>
        </w:rPr>
        <w:t xml:space="preserve"> </w:t>
      </w:r>
      <w:r w:rsidRPr="001B4294">
        <w:rPr>
          <w:rFonts w:cs="Arial"/>
          <w:color w:val="000000" w:themeColor="text1"/>
          <w:sz w:val="20"/>
          <w:szCs w:val="20"/>
        </w:rPr>
        <w:t>current</w:t>
      </w:r>
      <w:r w:rsidRPr="001B4294">
        <w:rPr>
          <w:rFonts w:cs="Arial"/>
          <w:color w:val="000000" w:themeColor="text1"/>
          <w:spacing w:val="80"/>
          <w:sz w:val="20"/>
          <w:szCs w:val="20"/>
        </w:rPr>
        <w:t xml:space="preserve"> </w:t>
      </w:r>
      <w:r w:rsidRPr="001B4294">
        <w:rPr>
          <w:rFonts w:cs="Arial"/>
          <w:color w:val="000000" w:themeColor="text1"/>
          <w:sz w:val="20"/>
          <w:szCs w:val="20"/>
        </w:rPr>
        <w:t>stage</w:t>
      </w:r>
      <w:r w:rsidRPr="001B4294">
        <w:rPr>
          <w:rFonts w:cs="Arial"/>
          <w:color w:val="000000" w:themeColor="text1"/>
          <w:spacing w:val="80"/>
          <w:sz w:val="20"/>
          <w:szCs w:val="20"/>
        </w:rPr>
        <w:t xml:space="preserve"> </w:t>
      </w:r>
      <w:r w:rsidRPr="001B4294">
        <w:rPr>
          <w:rFonts w:cs="Arial"/>
          <w:color w:val="000000" w:themeColor="text1"/>
          <w:sz w:val="20"/>
          <w:szCs w:val="20"/>
        </w:rPr>
        <w:t>within</w:t>
      </w:r>
      <w:r w:rsidRPr="001B4294">
        <w:rPr>
          <w:rFonts w:cs="Arial"/>
          <w:color w:val="000000" w:themeColor="text1"/>
          <w:spacing w:val="80"/>
          <w:sz w:val="20"/>
          <w:szCs w:val="20"/>
        </w:rPr>
        <w:t xml:space="preserve"> </w:t>
      </w:r>
      <w:r w:rsidRPr="001B4294">
        <w:rPr>
          <w:rFonts w:cs="Arial"/>
          <w:color w:val="000000" w:themeColor="text1"/>
          <w:sz w:val="20"/>
          <w:szCs w:val="20"/>
        </w:rPr>
        <w:t>the</w:t>
      </w:r>
      <w:r w:rsidRPr="001B4294">
        <w:rPr>
          <w:rFonts w:cs="Arial"/>
          <w:color w:val="000000" w:themeColor="text1"/>
          <w:spacing w:val="80"/>
          <w:sz w:val="20"/>
          <w:szCs w:val="20"/>
        </w:rPr>
        <w:t xml:space="preserve"> </w:t>
      </w:r>
      <w:r w:rsidRPr="001B4294">
        <w:rPr>
          <w:rFonts w:cs="Arial"/>
          <w:color w:val="000000" w:themeColor="text1"/>
          <w:sz w:val="20"/>
          <w:szCs w:val="20"/>
        </w:rPr>
        <w:t>life</w:t>
      </w:r>
      <w:r w:rsidRPr="001B4294">
        <w:rPr>
          <w:rFonts w:cs="Arial"/>
          <w:color w:val="000000" w:themeColor="text1"/>
          <w:spacing w:val="80"/>
          <w:sz w:val="20"/>
          <w:szCs w:val="20"/>
        </w:rPr>
        <w:t xml:space="preserve"> </w:t>
      </w:r>
      <w:r w:rsidRPr="001B4294">
        <w:rPr>
          <w:rFonts w:cs="Arial"/>
          <w:color w:val="000000" w:themeColor="text1"/>
          <w:sz w:val="20"/>
          <w:szCs w:val="20"/>
        </w:rPr>
        <w:t>cycle</w:t>
      </w:r>
      <w:r w:rsidRPr="001B4294">
        <w:rPr>
          <w:rFonts w:cs="Arial"/>
          <w:color w:val="000000" w:themeColor="text1"/>
          <w:spacing w:val="80"/>
          <w:sz w:val="20"/>
          <w:szCs w:val="20"/>
        </w:rPr>
        <w:t xml:space="preserve"> </w:t>
      </w:r>
      <w:r w:rsidRPr="001B4294">
        <w:rPr>
          <w:rFonts w:cs="Arial"/>
          <w:color w:val="000000" w:themeColor="text1"/>
          <w:sz w:val="20"/>
          <w:szCs w:val="20"/>
        </w:rPr>
        <w:t xml:space="preserve">(acceptance, registration, preparation, </w:t>
      </w:r>
      <w:proofErr w:type="gramStart"/>
      <w:r w:rsidRPr="001B4294">
        <w:rPr>
          <w:rFonts w:cs="Arial"/>
          <w:color w:val="000000" w:themeColor="text1"/>
          <w:sz w:val="20"/>
          <w:szCs w:val="20"/>
        </w:rPr>
        <w:t xml:space="preserve">auction, </w:t>
      </w:r>
      <w:r w:rsidR="008251AB" w:rsidRPr="001B4294">
        <w:rPr>
          <w:rFonts w:cs="Arial"/>
          <w:color w:val="000000" w:themeColor="text1"/>
          <w:sz w:val="20"/>
          <w:szCs w:val="20"/>
          <w:lang w:val="uk-UA"/>
        </w:rPr>
        <w:t xml:space="preserve"> </w:t>
      </w:r>
      <w:proofErr w:type="spellStart"/>
      <w:r w:rsidR="008251AB" w:rsidRPr="001B4294">
        <w:rPr>
          <w:rFonts w:cs="Arial"/>
          <w:color w:val="000000" w:themeColor="text1"/>
          <w:sz w:val="20"/>
          <w:szCs w:val="20"/>
          <w:lang w:val="en-US"/>
        </w:rPr>
        <w:t>i</w:t>
      </w:r>
      <w:r w:rsidR="008251AB" w:rsidRPr="001B4294">
        <w:rPr>
          <w:rFonts w:cs="Arial"/>
          <w:color w:val="000000" w:themeColor="text1"/>
          <w:sz w:val="20"/>
          <w:szCs w:val="20"/>
        </w:rPr>
        <w:t>mplementation</w:t>
      </w:r>
      <w:proofErr w:type="spellEnd"/>
      <w:proofErr w:type="gramEnd"/>
      <w:r w:rsidR="008251AB" w:rsidRPr="001B4294">
        <w:rPr>
          <w:rFonts w:cs="Arial"/>
          <w:color w:val="000000" w:themeColor="text1"/>
          <w:sz w:val="20"/>
          <w:szCs w:val="20"/>
        </w:rPr>
        <w:t xml:space="preserve"> </w:t>
      </w:r>
      <w:r w:rsidRPr="001B4294">
        <w:rPr>
          <w:rFonts w:cs="Arial"/>
          <w:color w:val="000000" w:themeColor="text1"/>
          <w:sz w:val="20"/>
          <w:szCs w:val="20"/>
        </w:rPr>
        <w:t>).</w:t>
      </w:r>
    </w:p>
    <w:p w14:paraId="7E9FFF4F" w14:textId="77777777" w:rsidR="001F0EAC" w:rsidRPr="001B4294" w:rsidRDefault="001F0EAC">
      <w:pPr>
        <w:pStyle w:val="ListParagraph"/>
        <w:widowControl w:val="0"/>
        <w:numPr>
          <w:ilvl w:val="0"/>
          <w:numId w:val="32"/>
        </w:numPr>
        <w:tabs>
          <w:tab w:val="left" w:pos="861"/>
        </w:tabs>
        <w:autoSpaceDE w:val="0"/>
        <w:autoSpaceDN w:val="0"/>
        <w:spacing w:after="0" w:line="242" w:lineRule="auto"/>
        <w:ind w:right="146"/>
        <w:contextualSpacing w:val="0"/>
        <w:rPr>
          <w:rFonts w:cs="Arial"/>
          <w:color w:val="000000" w:themeColor="text1"/>
          <w:sz w:val="20"/>
          <w:szCs w:val="20"/>
        </w:rPr>
      </w:pPr>
      <w:r w:rsidRPr="001B4294">
        <w:rPr>
          <w:rFonts w:cs="Arial"/>
          <w:b/>
          <w:color w:val="000000" w:themeColor="text1"/>
          <w:sz w:val="20"/>
          <w:szCs w:val="20"/>
        </w:rPr>
        <w:t>Inventory</w:t>
      </w:r>
      <w:r w:rsidRPr="001B4294">
        <w:rPr>
          <w:rFonts w:cs="Arial"/>
          <w:b/>
          <w:color w:val="000000" w:themeColor="text1"/>
          <w:spacing w:val="-10"/>
          <w:sz w:val="20"/>
          <w:szCs w:val="20"/>
        </w:rPr>
        <w:t xml:space="preserve"> </w:t>
      </w:r>
      <w:r w:rsidRPr="001B4294">
        <w:rPr>
          <w:rFonts w:cs="Arial"/>
          <w:b/>
          <w:color w:val="000000" w:themeColor="text1"/>
          <w:sz w:val="20"/>
          <w:szCs w:val="20"/>
        </w:rPr>
        <w:t>and</w:t>
      </w:r>
      <w:r w:rsidRPr="001B4294">
        <w:rPr>
          <w:rFonts w:cs="Arial"/>
          <w:b/>
          <w:color w:val="000000" w:themeColor="text1"/>
          <w:spacing w:val="-7"/>
          <w:sz w:val="20"/>
          <w:szCs w:val="20"/>
        </w:rPr>
        <w:t xml:space="preserve"> </w:t>
      </w:r>
      <w:r w:rsidRPr="001B4294">
        <w:rPr>
          <w:rFonts w:cs="Arial"/>
          <w:b/>
          <w:color w:val="000000" w:themeColor="text1"/>
          <w:sz w:val="20"/>
          <w:szCs w:val="20"/>
        </w:rPr>
        <w:t>valuation:</w:t>
      </w:r>
      <w:r w:rsidRPr="001B4294">
        <w:rPr>
          <w:rFonts w:cs="Arial"/>
          <w:b/>
          <w:color w:val="000000" w:themeColor="text1"/>
          <w:spacing w:val="-8"/>
          <w:sz w:val="20"/>
          <w:szCs w:val="20"/>
        </w:rPr>
        <w:t xml:space="preserve"> </w:t>
      </w:r>
      <w:r w:rsidRPr="001B4294">
        <w:rPr>
          <w:rFonts w:cs="Arial"/>
          <w:color w:val="000000" w:themeColor="text1"/>
          <w:sz w:val="20"/>
          <w:szCs w:val="20"/>
        </w:rPr>
        <w:t>recording</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9"/>
          <w:sz w:val="20"/>
          <w:szCs w:val="20"/>
        </w:rPr>
        <w:t xml:space="preserve"> </w:t>
      </w:r>
      <w:r w:rsidRPr="001B4294">
        <w:rPr>
          <w:rFonts w:cs="Arial"/>
          <w:color w:val="000000" w:themeColor="text1"/>
          <w:sz w:val="20"/>
          <w:szCs w:val="20"/>
        </w:rPr>
        <w:t>results</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property</w:t>
      </w:r>
      <w:r w:rsidRPr="001B4294">
        <w:rPr>
          <w:rFonts w:cs="Arial"/>
          <w:color w:val="000000" w:themeColor="text1"/>
          <w:spacing w:val="-15"/>
          <w:sz w:val="20"/>
          <w:szCs w:val="20"/>
        </w:rPr>
        <w:t xml:space="preserve"> </w:t>
      </w:r>
      <w:r w:rsidRPr="001B4294">
        <w:rPr>
          <w:rFonts w:cs="Arial"/>
          <w:color w:val="000000" w:themeColor="text1"/>
          <w:sz w:val="20"/>
          <w:szCs w:val="20"/>
        </w:rPr>
        <w:t>surveys,</w:t>
      </w:r>
      <w:r w:rsidRPr="001B4294">
        <w:rPr>
          <w:rFonts w:cs="Arial"/>
          <w:color w:val="000000" w:themeColor="text1"/>
          <w:spacing w:val="-6"/>
          <w:sz w:val="20"/>
          <w:szCs w:val="20"/>
        </w:rPr>
        <w:t xml:space="preserve"> </w:t>
      </w:r>
      <w:r w:rsidRPr="001B4294">
        <w:rPr>
          <w:rFonts w:cs="Arial"/>
          <w:color w:val="000000" w:themeColor="text1"/>
          <w:sz w:val="20"/>
          <w:szCs w:val="20"/>
        </w:rPr>
        <w:t>asset</w:t>
      </w:r>
      <w:r w:rsidRPr="001B4294">
        <w:rPr>
          <w:rFonts w:cs="Arial"/>
          <w:color w:val="000000" w:themeColor="text1"/>
          <w:spacing w:val="-4"/>
          <w:sz w:val="20"/>
          <w:szCs w:val="20"/>
        </w:rPr>
        <w:t xml:space="preserve"> </w:t>
      </w:r>
      <w:r w:rsidRPr="001B4294">
        <w:rPr>
          <w:rFonts w:cs="Arial"/>
          <w:color w:val="000000" w:themeColor="text1"/>
          <w:sz w:val="20"/>
          <w:szCs w:val="20"/>
        </w:rPr>
        <w:t>absence</w:t>
      </w:r>
      <w:r w:rsidRPr="001B4294">
        <w:rPr>
          <w:rFonts w:cs="Arial"/>
          <w:color w:val="000000" w:themeColor="text1"/>
          <w:spacing w:val="-9"/>
          <w:sz w:val="20"/>
          <w:szCs w:val="20"/>
        </w:rPr>
        <w:t xml:space="preserve"> </w:t>
      </w:r>
      <w:r w:rsidRPr="001B4294">
        <w:rPr>
          <w:rFonts w:cs="Arial"/>
          <w:color w:val="000000" w:themeColor="text1"/>
          <w:sz w:val="20"/>
          <w:szCs w:val="20"/>
        </w:rPr>
        <w:t>reports, and valuation reports.</w:t>
      </w:r>
    </w:p>
    <w:p w14:paraId="5B126B97" w14:textId="77777777" w:rsidR="001F0EAC" w:rsidRPr="001B4294" w:rsidRDefault="001F0EAC">
      <w:pPr>
        <w:pStyle w:val="ListParagraph"/>
        <w:widowControl w:val="0"/>
        <w:numPr>
          <w:ilvl w:val="0"/>
          <w:numId w:val="31"/>
        </w:numPr>
        <w:tabs>
          <w:tab w:val="left" w:pos="845"/>
        </w:tabs>
        <w:autoSpaceDE w:val="0"/>
        <w:autoSpaceDN w:val="0"/>
        <w:spacing w:before="191" w:after="0"/>
        <w:ind w:left="845" w:hanging="244"/>
        <w:contextualSpacing w:val="0"/>
        <w:rPr>
          <w:rFonts w:cs="Arial"/>
          <w:b/>
          <w:color w:val="000000" w:themeColor="text1"/>
          <w:sz w:val="20"/>
          <w:szCs w:val="20"/>
        </w:rPr>
      </w:pPr>
      <w:bookmarkStart w:id="208" w:name="2._Interaction_and_public_access_functio"/>
      <w:bookmarkEnd w:id="208"/>
      <w:r w:rsidRPr="001B4294">
        <w:rPr>
          <w:rFonts w:cs="Arial"/>
          <w:b/>
          <w:color w:val="000000" w:themeColor="text1"/>
          <w:sz w:val="20"/>
          <w:szCs w:val="20"/>
        </w:rPr>
        <w:t>Interaction</w:t>
      </w:r>
      <w:r w:rsidRPr="001B4294">
        <w:rPr>
          <w:rFonts w:cs="Arial"/>
          <w:b/>
          <w:color w:val="000000" w:themeColor="text1"/>
          <w:spacing w:val="-3"/>
          <w:sz w:val="20"/>
          <w:szCs w:val="20"/>
        </w:rPr>
        <w:t xml:space="preserve"> </w:t>
      </w:r>
      <w:r w:rsidRPr="001B4294">
        <w:rPr>
          <w:rFonts w:cs="Arial"/>
          <w:b/>
          <w:color w:val="000000" w:themeColor="text1"/>
          <w:sz w:val="20"/>
          <w:szCs w:val="20"/>
        </w:rPr>
        <w:t>and</w:t>
      </w:r>
      <w:r w:rsidRPr="001B4294">
        <w:rPr>
          <w:rFonts w:cs="Arial"/>
          <w:b/>
          <w:color w:val="000000" w:themeColor="text1"/>
          <w:spacing w:val="-6"/>
          <w:sz w:val="20"/>
          <w:szCs w:val="20"/>
        </w:rPr>
        <w:t xml:space="preserve"> </w:t>
      </w:r>
      <w:r w:rsidRPr="001B4294">
        <w:rPr>
          <w:rFonts w:cs="Arial"/>
          <w:b/>
          <w:color w:val="000000" w:themeColor="text1"/>
          <w:sz w:val="20"/>
          <w:szCs w:val="20"/>
        </w:rPr>
        <w:t>public</w:t>
      </w:r>
      <w:r w:rsidRPr="001B4294">
        <w:rPr>
          <w:rFonts w:cs="Arial"/>
          <w:b/>
          <w:color w:val="000000" w:themeColor="text1"/>
          <w:spacing w:val="-5"/>
          <w:sz w:val="20"/>
          <w:szCs w:val="20"/>
        </w:rPr>
        <w:t xml:space="preserve"> </w:t>
      </w:r>
      <w:r w:rsidRPr="001B4294">
        <w:rPr>
          <w:rFonts w:cs="Arial"/>
          <w:b/>
          <w:color w:val="000000" w:themeColor="text1"/>
          <w:sz w:val="20"/>
          <w:szCs w:val="20"/>
        </w:rPr>
        <w:t>access</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functions</w:t>
      </w:r>
    </w:p>
    <w:p w14:paraId="6CB65D4A" w14:textId="77777777" w:rsidR="001F0EAC" w:rsidRPr="001B4294" w:rsidRDefault="001F0EAC">
      <w:pPr>
        <w:pStyle w:val="ListParagraph"/>
        <w:widowControl w:val="0"/>
        <w:numPr>
          <w:ilvl w:val="0"/>
          <w:numId w:val="32"/>
        </w:numPr>
        <w:tabs>
          <w:tab w:val="left" w:pos="861"/>
        </w:tabs>
        <w:autoSpaceDE w:val="0"/>
        <w:autoSpaceDN w:val="0"/>
        <w:spacing w:before="194" w:after="0" w:line="242" w:lineRule="auto"/>
        <w:ind w:right="142"/>
        <w:contextualSpacing w:val="0"/>
        <w:rPr>
          <w:rFonts w:cs="Arial"/>
          <w:color w:val="000000" w:themeColor="text1"/>
          <w:sz w:val="20"/>
          <w:szCs w:val="20"/>
        </w:rPr>
      </w:pPr>
      <w:r w:rsidRPr="001B4294">
        <w:rPr>
          <w:rFonts w:cs="Arial"/>
          <w:b/>
          <w:color w:val="000000" w:themeColor="text1"/>
          <w:sz w:val="20"/>
          <w:szCs w:val="20"/>
        </w:rPr>
        <w:t xml:space="preserve">Search and filtering: </w:t>
      </w:r>
      <w:r w:rsidRPr="001B4294">
        <w:rPr>
          <w:rFonts w:cs="Arial"/>
          <w:color w:val="000000" w:themeColor="text1"/>
          <w:sz w:val="20"/>
          <w:szCs w:val="20"/>
        </w:rPr>
        <w:t>the ability to search for assets by name, type, location, person, or other attributes provided by the information structure.</w:t>
      </w:r>
    </w:p>
    <w:p w14:paraId="2B25CD21" w14:textId="77777777" w:rsidR="001F0EAC" w:rsidRPr="001B4294" w:rsidRDefault="001F0EAC">
      <w:pPr>
        <w:pStyle w:val="ListParagraph"/>
        <w:widowControl w:val="0"/>
        <w:numPr>
          <w:ilvl w:val="0"/>
          <w:numId w:val="32"/>
        </w:numPr>
        <w:tabs>
          <w:tab w:val="left" w:pos="861"/>
        </w:tabs>
        <w:autoSpaceDE w:val="0"/>
        <w:autoSpaceDN w:val="0"/>
        <w:spacing w:after="0" w:line="275" w:lineRule="exact"/>
        <w:contextualSpacing w:val="0"/>
        <w:rPr>
          <w:rFonts w:cs="Arial"/>
          <w:b/>
          <w:color w:val="000000" w:themeColor="text1"/>
          <w:sz w:val="20"/>
          <w:szCs w:val="20"/>
        </w:rPr>
      </w:pPr>
      <w:r w:rsidRPr="001B4294">
        <w:rPr>
          <w:rFonts w:cs="Arial"/>
          <w:b/>
          <w:color w:val="000000" w:themeColor="text1"/>
          <w:sz w:val="20"/>
          <w:szCs w:val="20"/>
        </w:rPr>
        <w:t>Viewing</w:t>
      </w:r>
      <w:r w:rsidRPr="001B4294">
        <w:rPr>
          <w:rFonts w:cs="Arial"/>
          <w:b/>
          <w:color w:val="000000" w:themeColor="text1"/>
          <w:spacing w:val="-3"/>
          <w:sz w:val="20"/>
          <w:szCs w:val="20"/>
        </w:rPr>
        <w:t xml:space="preserve"> </w:t>
      </w:r>
      <w:r w:rsidRPr="001B4294">
        <w:rPr>
          <w:rFonts w:cs="Arial"/>
          <w:b/>
          <w:color w:val="000000" w:themeColor="text1"/>
          <w:sz w:val="20"/>
          <w:szCs w:val="20"/>
        </w:rPr>
        <w:t>current</w:t>
      </w:r>
      <w:r w:rsidRPr="001B4294">
        <w:rPr>
          <w:rFonts w:cs="Arial"/>
          <w:b/>
          <w:color w:val="000000" w:themeColor="text1"/>
          <w:spacing w:val="-1"/>
          <w:sz w:val="20"/>
          <w:szCs w:val="20"/>
        </w:rPr>
        <w:t xml:space="preserve"> </w:t>
      </w:r>
      <w:r w:rsidRPr="001B4294">
        <w:rPr>
          <w:rFonts w:cs="Arial"/>
          <w:b/>
          <w:color w:val="000000" w:themeColor="text1"/>
          <w:sz w:val="20"/>
          <w:szCs w:val="20"/>
        </w:rPr>
        <w:t>information</w:t>
      </w:r>
      <w:r w:rsidRPr="001B4294">
        <w:rPr>
          <w:rFonts w:cs="Arial"/>
          <w:b/>
          <w:color w:val="000000" w:themeColor="text1"/>
          <w:spacing w:val="-2"/>
          <w:sz w:val="20"/>
          <w:szCs w:val="20"/>
        </w:rPr>
        <w:t xml:space="preserve"> </w:t>
      </w:r>
      <w:r w:rsidRPr="001B4294">
        <w:rPr>
          <w:rFonts w:cs="Arial"/>
          <w:b/>
          <w:color w:val="000000" w:themeColor="text1"/>
          <w:sz w:val="20"/>
          <w:szCs w:val="20"/>
        </w:rPr>
        <w:t>on</w:t>
      </w:r>
      <w:r w:rsidRPr="001B4294">
        <w:rPr>
          <w:rFonts w:cs="Arial"/>
          <w:b/>
          <w:color w:val="000000" w:themeColor="text1"/>
          <w:spacing w:val="-2"/>
          <w:sz w:val="20"/>
          <w:szCs w:val="20"/>
        </w:rPr>
        <w:t xml:space="preserve"> </w:t>
      </w:r>
      <w:r w:rsidRPr="001B4294">
        <w:rPr>
          <w:rFonts w:cs="Arial"/>
          <w:b/>
          <w:color w:val="000000" w:themeColor="text1"/>
          <w:sz w:val="20"/>
          <w:szCs w:val="20"/>
        </w:rPr>
        <w:t>a</w:t>
      </w:r>
      <w:r w:rsidRPr="001B4294">
        <w:rPr>
          <w:rFonts w:cs="Arial"/>
          <w:b/>
          <w:color w:val="000000" w:themeColor="text1"/>
          <w:spacing w:val="-2"/>
          <w:sz w:val="20"/>
          <w:szCs w:val="20"/>
        </w:rPr>
        <w:t xml:space="preserve"> </w:t>
      </w:r>
      <w:r w:rsidRPr="001B4294">
        <w:rPr>
          <w:rFonts w:cs="Arial"/>
          <w:b/>
          <w:color w:val="000000" w:themeColor="text1"/>
          <w:sz w:val="20"/>
          <w:szCs w:val="20"/>
        </w:rPr>
        <w:t>specific</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asset.</w:t>
      </w:r>
    </w:p>
    <w:p w14:paraId="643B3E88" w14:textId="77777777" w:rsidR="001F0EAC" w:rsidRPr="001B4294" w:rsidRDefault="001F0EAC">
      <w:pPr>
        <w:pStyle w:val="ListParagraph"/>
        <w:widowControl w:val="0"/>
        <w:numPr>
          <w:ilvl w:val="0"/>
          <w:numId w:val="32"/>
        </w:numPr>
        <w:tabs>
          <w:tab w:val="left" w:pos="861"/>
        </w:tabs>
        <w:autoSpaceDE w:val="0"/>
        <w:autoSpaceDN w:val="0"/>
        <w:spacing w:before="3" w:after="0"/>
        <w:contextualSpacing w:val="0"/>
        <w:rPr>
          <w:rFonts w:cs="Arial"/>
          <w:b/>
          <w:color w:val="000000" w:themeColor="text1"/>
          <w:sz w:val="20"/>
          <w:szCs w:val="20"/>
        </w:rPr>
      </w:pPr>
      <w:r w:rsidRPr="001B4294">
        <w:rPr>
          <w:rFonts w:cs="Arial"/>
          <w:b/>
          <w:color w:val="000000" w:themeColor="text1"/>
          <w:sz w:val="20"/>
          <w:szCs w:val="20"/>
        </w:rPr>
        <w:t>Tracking</w:t>
      </w:r>
      <w:r w:rsidRPr="001B4294">
        <w:rPr>
          <w:rFonts w:cs="Arial"/>
          <w:b/>
          <w:color w:val="000000" w:themeColor="text1"/>
          <w:spacing w:val="-1"/>
          <w:sz w:val="20"/>
          <w:szCs w:val="20"/>
        </w:rPr>
        <w:t xml:space="preserve"> </w:t>
      </w:r>
      <w:r w:rsidRPr="001B4294">
        <w:rPr>
          <w:rFonts w:cs="Arial"/>
          <w:b/>
          <w:color w:val="000000" w:themeColor="text1"/>
          <w:sz w:val="20"/>
          <w:szCs w:val="20"/>
        </w:rPr>
        <w:t>the</w:t>
      </w:r>
      <w:r w:rsidRPr="001B4294">
        <w:rPr>
          <w:rFonts w:cs="Arial"/>
          <w:b/>
          <w:color w:val="000000" w:themeColor="text1"/>
          <w:spacing w:val="-1"/>
          <w:sz w:val="20"/>
          <w:szCs w:val="20"/>
        </w:rPr>
        <w:t xml:space="preserve"> </w:t>
      </w:r>
      <w:r w:rsidRPr="001B4294">
        <w:rPr>
          <w:rFonts w:cs="Arial"/>
          <w:b/>
          <w:color w:val="000000" w:themeColor="text1"/>
          <w:sz w:val="20"/>
          <w:szCs w:val="20"/>
        </w:rPr>
        <w:t>life cycle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3"/>
          <w:sz w:val="20"/>
          <w:szCs w:val="20"/>
        </w:rPr>
        <w:t xml:space="preserve"> </w:t>
      </w:r>
      <w:r w:rsidRPr="001B4294">
        <w:rPr>
          <w:rFonts w:cs="Arial"/>
          <w:b/>
          <w:color w:val="000000" w:themeColor="text1"/>
          <w:sz w:val="20"/>
          <w:szCs w:val="20"/>
        </w:rPr>
        <w:t xml:space="preserve">an </w:t>
      </w:r>
      <w:r w:rsidRPr="001B4294">
        <w:rPr>
          <w:rFonts w:cs="Arial"/>
          <w:b/>
          <w:color w:val="000000" w:themeColor="text1"/>
          <w:spacing w:val="-2"/>
          <w:sz w:val="20"/>
          <w:szCs w:val="20"/>
        </w:rPr>
        <w:t>asset.</w:t>
      </w:r>
    </w:p>
    <w:p w14:paraId="4FDAD58D" w14:textId="77777777" w:rsidR="001F0EAC" w:rsidRPr="001B4294" w:rsidRDefault="001F0EAC">
      <w:pPr>
        <w:pStyle w:val="ListParagraph"/>
        <w:widowControl w:val="0"/>
        <w:numPr>
          <w:ilvl w:val="1"/>
          <w:numId w:val="33"/>
        </w:numPr>
        <w:tabs>
          <w:tab w:val="left" w:pos="965"/>
        </w:tabs>
        <w:autoSpaceDE w:val="0"/>
        <w:autoSpaceDN w:val="0"/>
        <w:spacing w:before="200" w:after="0" w:line="272" w:lineRule="exact"/>
        <w:ind w:left="965" w:hanging="364"/>
        <w:contextualSpacing w:val="0"/>
        <w:jc w:val="both"/>
        <w:rPr>
          <w:rFonts w:cs="Arial"/>
          <w:b/>
          <w:color w:val="000000" w:themeColor="text1"/>
          <w:sz w:val="20"/>
          <w:szCs w:val="20"/>
        </w:rPr>
      </w:pPr>
      <w:r w:rsidRPr="001B4294">
        <w:rPr>
          <w:rFonts w:cs="Arial"/>
          <w:b/>
          <w:color w:val="000000" w:themeColor="text1"/>
          <w:sz w:val="20"/>
          <w:szCs w:val="20"/>
        </w:rPr>
        <w:t>Expected</w:t>
      </w:r>
      <w:r w:rsidRPr="001B4294">
        <w:rPr>
          <w:rFonts w:cs="Arial"/>
          <w:b/>
          <w:color w:val="000000" w:themeColor="text1"/>
          <w:spacing w:val="-6"/>
          <w:sz w:val="20"/>
          <w:szCs w:val="20"/>
        </w:rPr>
        <w:t xml:space="preserve"> </w:t>
      </w:r>
      <w:r w:rsidRPr="001B4294">
        <w:rPr>
          <w:rFonts w:cs="Arial"/>
          <w:b/>
          <w:color w:val="000000" w:themeColor="text1"/>
          <w:sz w:val="20"/>
          <w:szCs w:val="20"/>
        </w:rPr>
        <w:t>results</w:t>
      </w:r>
      <w:r w:rsidRPr="001B4294">
        <w:rPr>
          <w:rFonts w:cs="Arial"/>
          <w:b/>
          <w:color w:val="000000" w:themeColor="text1"/>
          <w:spacing w:val="-5"/>
          <w:sz w:val="20"/>
          <w:szCs w:val="20"/>
        </w:rPr>
        <w:t xml:space="preserve"> </w:t>
      </w:r>
      <w:r w:rsidRPr="001B4294">
        <w:rPr>
          <w:rFonts w:cs="Arial"/>
          <w:b/>
          <w:color w:val="000000" w:themeColor="text1"/>
          <w:sz w:val="20"/>
          <w:szCs w:val="20"/>
        </w:rPr>
        <w:t>from</w:t>
      </w:r>
      <w:r w:rsidRPr="001B4294">
        <w:rPr>
          <w:rFonts w:cs="Arial"/>
          <w:b/>
          <w:color w:val="000000" w:themeColor="text1"/>
          <w:spacing w:val="-6"/>
          <w:sz w:val="20"/>
          <w:szCs w:val="20"/>
        </w:rPr>
        <w:t xml:space="preserve"> </w:t>
      </w:r>
      <w:r w:rsidRPr="001B4294">
        <w:rPr>
          <w:rFonts w:cs="Arial"/>
          <w:b/>
          <w:color w:val="000000" w:themeColor="text1"/>
          <w:sz w:val="20"/>
          <w:szCs w:val="20"/>
        </w:rPr>
        <w:t>the</w:t>
      </w:r>
      <w:r w:rsidRPr="001B4294">
        <w:rPr>
          <w:rFonts w:cs="Arial"/>
          <w:b/>
          <w:color w:val="000000" w:themeColor="text1"/>
          <w:spacing w:val="-4"/>
          <w:sz w:val="20"/>
          <w:szCs w:val="20"/>
        </w:rPr>
        <w:t xml:space="preserve"> </w:t>
      </w:r>
      <w:r w:rsidRPr="001B4294">
        <w:rPr>
          <w:rFonts w:cs="Arial"/>
          <w:b/>
          <w:color w:val="000000" w:themeColor="text1"/>
          <w:sz w:val="20"/>
          <w:szCs w:val="20"/>
        </w:rPr>
        <w:t>implementation</w:t>
      </w:r>
      <w:r w:rsidRPr="001B4294">
        <w:rPr>
          <w:rFonts w:cs="Arial"/>
          <w:b/>
          <w:color w:val="000000" w:themeColor="text1"/>
          <w:spacing w:val="-2"/>
          <w:sz w:val="20"/>
          <w:szCs w:val="20"/>
        </w:rPr>
        <w:t xml:space="preserve"> </w:t>
      </w:r>
      <w:r w:rsidRPr="001B4294">
        <w:rPr>
          <w:rFonts w:cs="Arial"/>
          <w:b/>
          <w:color w:val="000000" w:themeColor="text1"/>
          <w:sz w:val="20"/>
          <w:szCs w:val="20"/>
        </w:rPr>
        <w:t>of</w:t>
      </w:r>
      <w:r w:rsidRPr="001B4294">
        <w:rPr>
          <w:rFonts w:cs="Arial"/>
          <w:b/>
          <w:color w:val="000000" w:themeColor="text1"/>
          <w:spacing w:val="-6"/>
          <w:sz w:val="20"/>
          <w:szCs w:val="20"/>
        </w:rPr>
        <w:t xml:space="preserve"> </w:t>
      </w:r>
      <w:r w:rsidRPr="001B4294">
        <w:rPr>
          <w:rFonts w:cs="Arial"/>
          <w:b/>
          <w:color w:val="000000" w:themeColor="text1"/>
          <w:sz w:val="20"/>
          <w:szCs w:val="20"/>
        </w:rPr>
        <w:t>the</w:t>
      </w:r>
      <w:r w:rsidRPr="001B4294">
        <w:rPr>
          <w:rFonts w:cs="Arial"/>
          <w:b/>
          <w:color w:val="000000" w:themeColor="text1"/>
          <w:spacing w:val="-4"/>
          <w:sz w:val="20"/>
          <w:szCs w:val="20"/>
        </w:rPr>
        <w:t xml:space="preserve"> </w:t>
      </w:r>
      <w:r w:rsidRPr="001B4294">
        <w:rPr>
          <w:rFonts w:cs="Arial"/>
          <w:b/>
          <w:color w:val="000000" w:themeColor="text1"/>
          <w:sz w:val="20"/>
          <w:szCs w:val="20"/>
        </w:rPr>
        <w:t>informatization</w:t>
      </w:r>
      <w:r w:rsidRPr="001B4294">
        <w:rPr>
          <w:rFonts w:cs="Arial"/>
          <w:b/>
          <w:color w:val="000000" w:themeColor="text1"/>
          <w:spacing w:val="-2"/>
          <w:sz w:val="20"/>
          <w:szCs w:val="20"/>
        </w:rPr>
        <w:t xml:space="preserve"> tool.</w:t>
      </w:r>
    </w:p>
    <w:p w14:paraId="193F5C84" w14:textId="77777777" w:rsidR="001F0EAC" w:rsidRPr="001B4294" w:rsidRDefault="001F0EAC" w:rsidP="001F0EAC">
      <w:pPr>
        <w:pStyle w:val="BodyText"/>
        <w:ind w:right="146" w:firstLine="720"/>
        <w:jc w:val="both"/>
        <w:rPr>
          <w:rFonts w:cs="Arial"/>
          <w:color w:val="000000" w:themeColor="text1"/>
          <w:sz w:val="20"/>
          <w:szCs w:val="20"/>
        </w:rPr>
      </w:pPr>
      <w:r w:rsidRPr="001B4294">
        <w:rPr>
          <w:rFonts w:cs="Arial"/>
          <w:b/>
          <w:color w:val="000000" w:themeColor="text1"/>
          <w:sz w:val="20"/>
          <w:szCs w:val="20"/>
        </w:rPr>
        <w:t xml:space="preserve">Ensuring 100% transparency: </w:t>
      </w:r>
      <w:r w:rsidRPr="001B4294">
        <w:rPr>
          <w:rFonts w:cs="Arial"/>
          <w:color w:val="000000" w:themeColor="text1"/>
          <w:sz w:val="20"/>
          <w:szCs w:val="20"/>
        </w:rPr>
        <w:t>Full compliance with the requirements of CMU Resolution No. 1233 regarding the disclosure of the Fund's activities as the authorized body for the management of nationalized assets.</w:t>
      </w:r>
    </w:p>
    <w:p w14:paraId="2ECCE2B6" w14:textId="77777777" w:rsidR="001F0EAC" w:rsidRPr="001B4294" w:rsidRDefault="001F0EAC" w:rsidP="001F0EAC">
      <w:pPr>
        <w:spacing w:before="1" w:line="237" w:lineRule="auto"/>
        <w:ind w:left="140" w:right="133" w:firstLine="720"/>
        <w:jc w:val="both"/>
        <w:rPr>
          <w:rFonts w:cs="Arial"/>
          <w:color w:val="000000" w:themeColor="text1"/>
          <w:sz w:val="20"/>
          <w:szCs w:val="20"/>
        </w:rPr>
      </w:pPr>
      <w:r w:rsidRPr="001B4294">
        <w:rPr>
          <w:rFonts w:cs="Arial"/>
          <w:b/>
          <w:color w:val="000000" w:themeColor="text1"/>
          <w:sz w:val="20"/>
          <w:szCs w:val="20"/>
        </w:rPr>
        <w:t xml:space="preserve">Control of information about the asset: </w:t>
      </w:r>
      <w:r w:rsidRPr="001B4294">
        <w:rPr>
          <w:rFonts w:cs="Arial"/>
          <w:color w:val="000000" w:themeColor="text1"/>
          <w:sz w:val="20"/>
          <w:szCs w:val="20"/>
        </w:rPr>
        <w:t>Ability</w:t>
      </w:r>
      <w:r w:rsidRPr="001B4294">
        <w:rPr>
          <w:rFonts w:cs="Arial"/>
          <w:color w:val="000000" w:themeColor="text1"/>
          <w:spacing w:val="-5"/>
          <w:sz w:val="20"/>
          <w:szCs w:val="20"/>
        </w:rPr>
        <w:t xml:space="preserve"> </w:t>
      </w:r>
      <w:r w:rsidRPr="001B4294">
        <w:rPr>
          <w:rFonts w:cs="Arial"/>
          <w:color w:val="000000" w:themeColor="text1"/>
          <w:sz w:val="20"/>
          <w:szCs w:val="20"/>
        </w:rPr>
        <w:t>to track each stage in real time — from the acceptance of the object into management to its final privatization or lease.</w:t>
      </w:r>
    </w:p>
    <w:p w14:paraId="052220C9" w14:textId="77777777" w:rsidR="001F0EAC" w:rsidRPr="001B4294" w:rsidRDefault="001F0EAC" w:rsidP="001F0EAC">
      <w:pPr>
        <w:spacing w:before="6" w:line="237" w:lineRule="auto"/>
        <w:ind w:left="140" w:right="146" w:firstLine="720"/>
        <w:jc w:val="both"/>
        <w:rPr>
          <w:rFonts w:cs="Arial"/>
          <w:color w:val="000000" w:themeColor="text1"/>
          <w:sz w:val="20"/>
          <w:szCs w:val="20"/>
        </w:rPr>
      </w:pPr>
      <w:r w:rsidRPr="001B4294">
        <w:rPr>
          <w:rFonts w:cs="Arial"/>
          <w:b/>
          <w:color w:val="000000" w:themeColor="text1"/>
          <w:sz w:val="20"/>
          <w:szCs w:val="20"/>
        </w:rPr>
        <w:t xml:space="preserve">Minimization of corruption risks: </w:t>
      </w:r>
      <w:r w:rsidRPr="001B4294">
        <w:rPr>
          <w:rFonts w:cs="Arial"/>
          <w:color w:val="000000" w:themeColor="text1"/>
          <w:sz w:val="20"/>
          <w:szCs w:val="20"/>
        </w:rPr>
        <w:t>Thanks to the publicity of statuses and automatic recording (logging) of all changes made by employees in the system.</w:t>
      </w:r>
    </w:p>
    <w:p w14:paraId="09506922" w14:textId="77777777" w:rsidR="001F0EAC" w:rsidRPr="001B4294" w:rsidRDefault="001F0EAC" w:rsidP="001F0EAC">
      <w:pPr>
        <w:pStyle w:val="BodyText"/>
        <w:spacing w:before="5" w:line="237" w:lineRule="auto"/>
        <w:ind w:right="148" w:firstLine="720"/>
        <w:jc w:val="both"/>
        <w:rPr>
          <w:rFonts w:cs="Arial"/>
          <w:color w:val="000000" w:themeColor="text1"/>
          <w:sz w:val="20"/>
          <w:szCs w:val="20"/>
        </w:rPr>
      </w:pPr>
      <w:r w:rsidRPr="001B4294">
        <w:rPr>
          <w:rFonts w:cs="Arial"/>
          <w:b/>
          <w:color w:val="000000" w:themeColor="text1"/>
          <w:sz w:val="20"/>
          <w:szCs w:val="20"/>
        </w:rPr>
        <w:t>Speed-to-market:</w:t>
      </w:r>
      <w:r w:rsidRPr="001B4294">
        <w:rPr>
          <w:rFonts w:cs="Arial"/>
          <w:b/>
          <w:color w:val="000000" w:themeColor="text1"/>
          <w:spacing w:val="-15"/>
          <w:sz w:val="20"/>
          <w:szCs w:val="20"/>
        </w:rPr>
        <w:t xml:space="preserve"> </w:t>
      </w:r>
      <w:r w:rsidRPr="001B4294">
        <w:rPr>
          <w:rFonts w:cs="Arial"/>
          <w:color w:val="000000" w:themeColor="text1"/>
          <w:sz w:val="20"/>
          <w:szCs w:val="20"/>
        </w:rPr>
        <w:t>Reduction</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time</w:t>
      </w:r>
      <w:r w:rsidRPr="001B4294">
        <w:rPr>
          <w:rFonts w:cs="Arial"/>
          <w:color w:val="000000" w:themeColor="text1"/>
          <w:spacing w:val="-15"/>
          <w:sz w:val="20"/>
          <w:szCs w:val="20"/>
        </w:rPr>
        <w:t xml:space="preserve"> </w:t>
      </w:r>
      <w:r w:rsidRPr="001B4294">
        <w:rPr>
          <w:rFonts w:cs="Arial"/>
          <w:color w:val="000000" w:themeColor="text1"/>
          <w:sz w:val="20"/>
          <w:szCs w:val="20"/>
        </w:rPr>
        <w:t>required</w:t>
      </w:r>
      <w:r w:rsidRPr="001B4294">
        <w:rPr>
          <w:rFonts w:cs="Arial"/>
          <w:color w:val="000000" w:themeColor="text1"/>
          <w:spacing w:val="-15"/>
          <w:sz w:val="20"/>
          <w:szCs w:val="20"/>
        </w:rPr>
        <w:t xml:space="preserve"> </w:t>
      </w:r>
      <w:r w:rsidRPr="001B4294">
        <w:rPr>
          <w:rFonts w:cs="Arial"/>
          <w:color w:val="000000" w:themeColor="text1"/>
          <w:sz w:val="20"/>
          <w:szCs w:val="20"/>
        </w:rPr>
        <w:t>to</w:t>
      </w:r>
      <w:r w:rsidRPr="001B4294">
        <w:rPr>
          <w:rFonts w:cs="Arial"/>
          <w:color w:val="000000" w:themeColor="text1"/>
          <w:spacing w:val="-12"/>
          <w:sz w:val="20"/>
          <w:szCs w:val="20"/>
        </w:rPr>
        <w:t xml:space="preserve"> </w:t>
      </w:r>
      <w:r w:rsidRPr="001B4294">
        <w:rPr>
          <w:rFonts w:cs="Arial"/>
          <w:color w:val="000000" w:themeColor="text1"/>
          <w:sz w:val="20"/>
          <w:szCs w:val="20"/>
        </w:rPr>
        <w:t>publish</w:t>
      </w:r>
      <w:r w:rsidRPr="001B4294">
        <w:rPr>
          <w:rFonts w:cs="Arial"/>
          <w:color w:val="000000" w:themeColor="text1"/>
          <w:spacing w:val="-13"/>
          <w:sz w:val="20"/>
          <w:szCs w:val="20"/>
        </w:rPr>
        <w:t xml:space="preserve"> </w:t>
      </w:r>
      <w:r w:rsidRPr="001B4294">
        <w:rPr>
          <w:rFonts w:cs="Arial"/>
          <w:color w:val="000000" w:themeColor="text1"/>
          <w:sz w:val="20"/>
          <w:szCs w:val="20"/>
        </w:rPr>
        <w:t>information</w:t>
      </w:r>
      <w:r w:rsidRPr="001B4294">
        <w:rPr>
          <w:rFonts w:cs="Arial"/>
          <w:color w:val="000000" w:themeColor="text1"/>
          <w:spacing w:val="-15"/>
          <w:sz w:val="20"/>
          <w:szCs w:val="20"/>
        </w:rPr>
        <w:t xml:space="preserve"> </w:t>
      </w:r>
      <w:r w:rsidRPr="001B4294">
        <w:rPr>
          <w:rFonts w:cs="Arial"/>
          <w:color w:val="000000" w:themeColor="text1"/>
          <w:sz w:val="20"/>
          <w:szCs w:val="20"/>
        </w:rPr>
        <w:t>about</w:t>
      </w:r>
      <w:r w:rsidRPr="001B4294">
        <w:rPr>
          <w:rFonts w:cs="Arial"/>
          <w:color w:val="000000" w:themeColor="text1"/>
          <w:spacing w:val="-8"/>
          <w:sz w:val="20"/>
          <w:szCs w:val="20"/>
        </w:rPr>
        <w:t xml:space="preserve"> </w:t>
      </w:r>
      <w:r w:rsidRPr="001B4294">
        <w:rPr>
          <w:rFonts w:cs="Arial"/>
          <w:color w:val="000000" w:themeColor="text1"/>
          <w:sz w:val="20"/>
          <w:szCs w:val="20"/>
        </w:rPr>
        <w:t>a</w:t>
      </w:r>
      <w:r w:rsidRPr="001B4294">
        <w:rPr>
          <w:rFonts w:cs="Arial"/>
          <w:color w:val="000000" w:themeColor="text1"/>
          <w:spacing w:val="-15"/>
          <w:sz w:val="20"/>
          <w:szCs w:val="20"/>
        </w:rPr>
        <w:t xml:space="preserve"> </w:t>
      </w:r>
      <w:r w:rsidRPr="001B4294">
        <w:rPr>
          <w:rFonts w:cs="Arial"/>
          <w:color w:val="000000" w:themeColor="text1"/>
          <w:sz w:val="20"/>
          <w:szCs w:val="20"/>
        </w:rPr>
        <w:t>new</w:t>
      </w:r>
      <w:r w:rsidRPr="001B4294">
        <w:rPr>
          <w:rFonts w:cs="Arial"/>
          <w:color w:val="000000" w:themeColor="text1"/>
          <w:spacing w:val="-13"/>
          <w:sz w:val="20"/>
          <w:szCs w:val="20"/>
        </w:rPr>
        <w:t xml:space="preserve"> </w:t>
      </w:r>
      <w:r w:rsidRPr="001B4294">
        <w:rPr>
          <w:rFonts w:cs="Arial"/>
          <w:color w:val="000000" w:themeColor="text1"/>
          <w:sz w:val="20"/>
          <w:szCs w:val="20"/>
        </w:rPr>
        <w:t>asset or a change in its status (e.g., transition to privatization) to a few minutes.</w:t>
      </w:r>
    </w:p>
    <w:p w14:paraId="6CDDF3F9" w14:textId="77777777" w:rsidR="001F0EAC" w:rsidRPr="001B4294" w:rsidRDefault="001F0EAC" w:rsidP="001F0EAC">
      <w:pPr>
        <w:spacing w:before="6" w:line="237" w:lineRule="auto"/>
        <w:ind w:left="140" w:right="148" w:firstLine="720"/>
        <w:jc w:val="both"/>
        <w:rPr>
          <w:rFonts w:cs="Arial"/>
          <w:color w:val="000000" w:themeColor="text1"/>
          <w:sz w:val="20"/>
          <w:szCs w:val="20"/>
        </w:rPr>
      </w:pPr>
      <w:r w:rsidRPr="001B4294">
        <w:rPr>
          <w:rFonts w:cs="Arial"/>
          <w:b/>
          <w:color w:val="000000" w:themeColor="text1"/>
          <w:sz w:val="20"/>
          <w:szCs w:val="20"/>
        </w:rPr>
        <w:t xml:space="preserve">Single digital circuit: </w:t>
      </w:r>
      <w:r w:rsidRPr="001B4294">
        <w:rPr>
          <w:rFonts w:cs="Arial"/>
          <w:color w:val="000000" w:themeColor="text1"/>
          <w:sz w:val="20"/>
          <w:szCs w:val="20"/>
        </w:rPr>
        <w:t xml:space="preserve">Creation of a "single window" for the work of the responsible </w:t>
      </w:r>
      <w:r w:rsidRPr="001B4294">
        <w:rPr>
          <w:rFonts w:cs="Arial"/>
          <w:color w:val="000000" w:themeColor="text1"/>
          <w:spacing w:val="-2"/>
          <w:sz w:val="20"/>
          <w:szCs w:val="20"/>
        </w:rPr>
        <w:t>department.</w:t>
      </w:r>
    </w:p>
    <w:p w14:paraId="19E58142" w14:textId="77777777" w:rsidR="001F0EAC" w:rsidRPr="001B4294" w:rsidRDefault="001F0EAC" w:rsidP="001F0EAC">
      <w:pPr>
        <w:spacing w:before="6" w:line="237" w:lineRule="auto"/>
        <w:ind w:left="140" w:right="148" w:firstLine="720"/>
        <w:jc w:val="both"/>
        <w:rPr>
          <w:rFonts w:cs="Arial"/>
          <w:color w:val="000000" w:themeColor="text1"/>
          <w:sz w:val="20"/>
          <w:szCs w:val="20"/>
        </w:rPr>
      </w:pPr>
      <w:r w:rsidRPr="001B4294">
        <w:rPr>
          <w:rFonts w:cs="Arial"/>
          <w:b/>
          <w:color w:val="000000" w:themeColor="text1"/>
          <w:sz w:val="20"/>
          <w:szCs w:val="20"/>
        </w:rPr>
        <w:t xml:space="preserve">Automation of reporting: </w:t>
      </w:r>
      <w:r w:rsidRPr="001B4294">
        <w:rPr>
          <w:rFonts w:cs="Arial"/>
          <w:color w:val="000000" w:themeColor="text1"/>
          <w:sz w:val="20"/>
          <w:szCs w:val="20"/>
        </w:rPr>
        <w:t>Obtaining instant analytical snapshots of the status of the portfolio of sanctioned assets.</w:t>
      </w:r>
    </w:p>
    <w:p w14:paraId="149C86BD" w14:textId="77777777" w:rsidR="001F0EAC" w:rsidRPr="001B4294" w:rsidRDefault="001F0EAC" w:rsidP="001F0EAC">
      <w:pPr>
        <w:pStyle w:val="BodyText"/>
        <w:spacing w:before="5" w:line="237" w:lineRule="auto"/>
        <w:ind w:right="150" w:firstLine="720"/>
        <w:jc w:val="both"/>
        <w:rPr>
          <w:rFonts w:cs="Arial"/>
          <w:color w:val="000000" w:themeColor="text1"/>
          <w:sz w:val="20"/>
          <w:szCs w:val="20"/>
        </w:rPr>
      </w:pPr>
      <w:r w:rsidRPr="001B4294">
        <w:rPr>
          <w:rFonts w:cs="Arial"/>
          <w:b/>
          <w:color w:val="000000" w:themeColor="text1"/>
          <w:sz w:val="20"/>
          <w:szCs w:val="20"/>
        </w:rPr>
        <w:t xml:space="preserve">Increased trust: </w:t>
      </w:r>
      <w:r w:rsidRPr="001B4294">
        <w:rPr>
          <w:rFonts w:cs="Arial"/>
          <w:color w:val="000000" w:themeColor="text1"/>
          <w:sz w:val="20"/>
          <w:szCs w:val="20"/>
        </w:rPr>
        <w:t>Formation of</w:t>
      </w:r>
      <w:r w:rsidRPr="001B4294">
        <w:rPr>
          <w:rFonts w:cs="Arial"/>
          <w:color w:val="000000" w:themeColor="text1"/>
          <w:spacing w:val="-1"/>
          <w:sz w:val="20"/>
          <w:szCs w:val="20"/>
        </w:rPr>
        <w:t xml:space="preserve"> </w:t>
      </w:r>
      <w:r w:rsidRPr="001B4294">
        <w:rPr>
          <w:rFonts w:cs="Arial"/>
          <w:color w:val="000000" w:themeColor="text1"/>
          <w:sz w:val="20"/>
          <w:szCs w:val="20"/>
        </w:rPr>
        <w:t>a positive image of Ukraine as a state that effectively</w:t>
      </w:r>
      <w:r w:rsidRPr="001B4294">
        <w:rPr>
          <w:rFonts w:cs="Arial"/>
          <w:color w:val="000000" w:themeColor="text1"/>
          <w:spacing w:val="-2"/>
          <w:sz w:val="20"/>
          <w:szCs w:val="20"/>
        </w:rPr>
        <w:t xml:space="preserve"> </w:t>
      </w:r>
      <w:r w:rsidRPr="001B4294">
        <w:rPr>
          <w:rFonts w:cs="Arial"/>
          <w:color w:val="000000" w:themeColor="text1"/>
          <w:sz w:val="20"/>
          <w:szCs w:val="20"/>
        </w:rPr>
        <w:t>and openly manages the seized assets of the aggressor.</w:t>
      </w:r>
    </w:p>
    <w:p w14:paraId="53E9B842" w14:textId="77777777" w:rsidR="001F0EAC" w:rsidRPr="001B4294" w:rsidRDefault="001F0EAC" w:rsidP="001F0EAC">
      <w:pPr>
        <w:pStyle w:val="BodyText"/>
        <w:spacing w:before="6" w:line="237" w:lineRule="auto"/>
        <w:ind w:right="138" w:firstLine="720"/>
        <w:jc w:val="both"/>
        <w:rPr>
          <w:rFonts w:cs="Arial"/>
          <w:color w:val="000000" w:themeColor="text1"/>
          <w:sz w:val="20"/>
          <w:szCs w:val="20"/>
        </w:rPr>
      </w:pPr>
      <w:r w:rsidRPr="001B4294">
        <w:rPr>
          <w:rFonts w:cs="Arial"/>
          <w:b/>
          <w:color w:val="000000" w:themeColor="text1"/>
          <w:sz w:val="20"/>
          <w:szCs w:val="20"/>
        </w:rPr>
        <w:t>Accessibility of</w:t>
      </w:r>
      <w:r w:rsidRPr="001B4294">
        <w:rPr>
          <w:rFonts w:cs="Arial"/>
          <w:b/>
          <w:color w:val="000000" w:themeColor="text1"/>
          <w:spacing w:val="-2"/>
          <w:sz w:val="20"/>
          <w:szCs w:val="20"/>
        </w:rPr>
        <w:t xml:space="preserve"> </w:t>
      </w:r>
      <w:r w:rsidRPr="001B4294">
        <w:rPr>
          <w:rFonts w:cs="Arial"/>
          <w:b/>
          <w:color w:val="000000" w:themeColor="text1"/>
          <w:sz w:val="20"/>
          <w:szCs w:val="20"/>
        </w:rPr>
        <w:t xml:space="preserve">information: </w:t>
      </w:r>
      <w:r w:rsidRPr="001B4294">
        <w:rPr>
          <w:rFonts w:cs="Arial"/>
          <w:color w:val="000000" w:themeColor="text1"/>
          <w:sz w:val="20"/>
          <w:szCs w:val="20"/>
        </w:rPr>
        <w:t>Ensuring free access for citizens</w:t>
      </w:r>
      <w:r w:rsidRPr="001B4294">
        <w:rPr>
          <w:rFonts w:cs="Arial"/>
          <w:color w:val="000000" w:themeColor="text1"/>
          <w:spacing w:val="-1"/>
          <w:sz w:val="20"/>
          <w:szCs w:val="20"/>
        </w:rPr>
        <w:t xml:space="preserve"> </w:t>
      </w:r>
      <w:r w:rsidRPr="001B4294">
        <w:rPr>
          <w:rFonts w:cs="Arial"/>
          <w:color w:val="000000" w:themeColor="text1"/>
          <w:sz w:val="20"/>
          <w:szCs w:val="20"/>
        </w:rPr>
        <w:t>to information</w:t>
      </w:r>
      <w:r w:rsidRPr="001B4294">
        <w:rPr>
          <w:rFonts w:cs="Arial"/>
          <w:color w:val="000000" w:themeColor="text1"/>
          <w:spacing w:val="-3"/>
          <w:sz w:val="20"/>
          <w:szCs w:val="20"/>
        </w:rPr>
        <w:t xml:space="preserve"> </w:t>
      </w:r>
      <w:r w:rsidRPr="001B4294">
        <w:rPr>
          <w:rFonts w:cs="Arial"/>
          <w:color w:val="000000" w:themeColor="text1"/>
          <w:sz w:val="20"/>
          <w:szCs w:val="20"/>
        </w:rPr>
        <w:t>about how nationalized property works for the benefit of the state and fills the budget.</w:t>
      </w:r>
    </w:p>
    <w:p w14:paraId="484E8D46" w14:textId="77777777" w:rsidR="001F0EAC" w:rsidRPr="001B4294" w:rsidRDefault="001F0EAC" w:rsidP="001F0EAC">
      <w:pPr>
        <w:pStyle w:val="BodyText"/>
        <w:spacing w:before="6" w:line="237" w:lineRule="auto"/>
        <w:ind w:right="138" w:firstLine="720"/>
        <w:jc w:val="both"/>
        <w:rPr>
          <w:rFonts w:cs="Arial"/>
          <w:color w:val="000000" w:themeColor="text1"/>
          <w:sz w:val="20"/>
          <w:szCs w:val="20"/>
        </w:rPr>
      </w:pPr>
      <w:r w:rsidRPr="001B4294">
        <w:rPr>
          <w:rFonts w:cs="Arial"/>
          <w:b/>
          <w:color w:val="000000" w:themeColor="text1"/>
          <w:sz w:val="20"/>
          <w:szCs w:val="20"/>
        </w:rPr>
        <w:t xml:space="preserve">Ease of navigation: </w:t>
      </w:r>
      <w:r w:rsidRPr="001B4294">
        <w:rPr>
          <w:rFonts w:cs="Arial"/>
          <w:color w:val="000000" w:themeColor="text1"/>
          <w:sz w:val="20"/>
          <w:szCs w:val="20"/>
        </w:rPr>
        <w:t xml:space="preserve">Simplifying the search for information on sanctioned objects thanks to a structured </w:t>
      </w:r>
      <w:proofErr w:type="spellStart"/>
      <w:r w:rsidRPr="001B4294">
        <w:rPr>
          <w:rFonts w:cs="Arial"/>
          <w:color w:val="000000" w:themeColor="text1"/>
          <w:sz w:val="20"/>
          <w:szCs w:val="20"/>
        </w:rPr>
        <w:t>catalog</w:t>
      </w:r>
      <w:proofErr w:type="spellEnd"/>
      <w:r w:rsidRPr="001B4294">
        <w:rPr>
          <w:rFonts w:cs="Arial"/>
          <w:color w:val="000000" w:themeColor="text1"/>
          <w:sz w:val="20"/>
          <w:szCs w:val="20"/>
        </w:rPr>
        <w:t xml:space="preserve"> instead of static pages.</w:t>
      </w:r>
    </w:p>
    <w:p w14:paraId="088E9358" w14:textId="77777777" w:rsidR="001F0EAC" w:rsidRPr="001B4294" w:rsidRDefault="001F0EAC">
      <w:pPr>
        <w:pStyle w:val="Heading1"/>
        <w:numPr>
          <w:ilvl w:val="0"/>
          <w:numId w:val="33"/>
        </w:numPr>
        <w:tabs>
          <w:tab w:val="left" w:pos="931"/>
        </w:tabs>
        <w:spacing w:before="11"/>
        <w:ind w:left="931" w:hanging="363"/>
        <w:jc w:val="both"/>
        <w:rPr>
          <w:rFonts w:cs="Arial"/>
          <w:color w:val="000000" w:themeColor="text1"/>
          <w:sz w:val="20"/>
          <w:szCs w:val="20"/>
        </w:rPr>
      </w:pPr>
      <w:r w:rsidRPr="001B4294">
        <w:rPr>
          <w:rFonts w:cs="Arial"/>
          <w:color w:val="000000" w:themeColor="text1"/>
          <w:sz w:val="20"/>
          <w:szCs w:val="20"/>
        </w:rPr>
        <w:t>Characteristics</w:t>
      </w:r>
      <w:r w:rsidRPr="001B4294">
        <w:rPr>
          <w:rFonts w:cs="Arial"/>
          <w:color w:val="000000" w:themeColor="text1"/>
          <w:spacing w:val="-8"/>
          <w:sz w:val="20"/>
          <w:szCs w:val="20"/>
        </w:rPr>
        <w:t xml:space="preserve"> </w:t>
      </w:r>
      <w:r w:rsidRPr="001B4294">
        <w:rPr>
          <w:rFonts w:cs="Arial"/>
          <w:color w:val="000000" w:themeColor="text1"/>
          <w:sz w:val="20"/>
          <w:szCs w:val="20"/>
        </w:rPr>
        <w:t>of</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5"/>
          <w:sz w:val="20"/>
          <w:szCs w:val="20"/>
        </w:rPr>
        <w:t xml:space="preserve"> </w:t>
      </w:r>
      <w:r w:rsidRPr="001B4294">
        <w:rPr>
          <w:rFonts w:cs="Arial"/>
          <w:color w:val="000000" w:themeColor="text1"/>
          <w:sz w:val="20"/>
          <w:szCs w:val="20"/>
        </w:rPr>
        <w:t>object</w:t>
      </w:r>
      <w:r w:rsidRPr="001B4294">
        <w:rPr>
          <w:rFonts w:cs="Arial"/>
          <w:color w:val="000000" w:themeColor="text1"/>
          <w:spacing w:val="-3"/>
          <w:sz w:val="20"/>
          <w:szCs w:val="20"/>
        </w:rPr>
        <w:t xml:space="preserve"> </w:t>
      </w:r>
      <w:r w:rsidRPr="001B4294">
        <w:rPr>
          <w:rFonts w:cs="Arial"/>
          <w:color w:val="000000" w:themeColor="text1"/>
          <w:sz w:val="20"/>
          <w:szCs w:val="20"/>
        </w:rPr>
        <w:t>of</w:t>
      </w:r>
      <w:r w:rsidRPr="001B4294">
        <w:rPr>
          <w:rFonts w:cs="Arial"/>
          <w:color w:val="000000" w:themeColor="text1"/>
          <w:spacing w:val="-3"/>
          <w:sz w:val="20"/>
          <w:szCs w:val="20"/>
        </w:rPr>
        <w:t xml:space="preserve"> </w:t>
      </w:r>
      <w:r w:rsidRPr="001B4294">
        <w:rPr>
          <w:rFonts w:cs="Arial"/>
          <w:color w:val="000000" w:themeColor="text1"/>
          <w:spacing w:val="-2"/>
          <w:sz w:val="20"/>
          <w:szCs w:val="20"/>
        </w:rPr>
        <w:t>informatization</w:t>
      </w:r>
    </w:p>
    <w:p w14:paraId="60B7536F" w14:textId="77777777" w:rsidR="001F0EAC" w:rsidRPr="001B4294" w:rsidRDefault="001F0EAC">
      <w:pPr>
        <w:pStyle w:val="ListParagraph"/>
        <w:widowControl w:val="0"/>
        <w:numPr>
          <w:ilvl w:val="1"/>
          <w:numId w:val="33"/>
        </w:numPr>
        <w:tabs>
          <w:tab w:val="left" w:pos="932"/>
        </w:tabs>
        <w:autoSpaceDE w:val="0"/>
        <w:autoSpaceDN w:val="0"/>
        <w:spacing w:after="0" w:line="270" w:lineRule="exact"/>
        <w:ind w:left="932" w:hanging="364"/>
        <w:contextualSpacing w:val="0"/>
        <w:jc w:val="both"/>
        <w:rPr>
          <w:rFonts w:cs="Arial"/>
          <w:b/>
          <w:color w:val="000000" w:themeColor="text1"/>
          <w:sz w:val="20"/>
          <w:szCs w:val="20"/>
        </w:rPr>
      </w:pPr>
      <w:bookmarkStart w:id="209" w:name="3.1_General_system_architecture"/>
      <w:bookmarkEnd w:id="209"/>
      <w:r w:rsidRPr="001B4294">
        <w:rPr>
          <w:rFonts w:cs="Arial"/>
          <w:b/>
          <w:color w:val="000000" w:themeColor="text1"/>
          <w:sz w:val="20"/>
          <w:szCs w:val="20"/>
        </w:rPr>
        <w:t>General</w:t>
      </w:r>
      <w:r w:rsidRPr="001B4294">
        <w:rPr>
          <w:rFonts w:cs="Arial"/>
          <w:b/>
          <w:color w:val="000000" w:themeColor="text1"/>
          <w:spacing w:val="-8"/>
          <w:sz w:val="20"/>
          <w:szCs w:val="20"/>
        </w:rPr>
        <w:t xml:space="preserve"> </w:t>
      </w:r>
      <w:r w:rsidRPr="001B4294">
        <w:rPr>
          <w:rFonts w:cs="Arial"/>
          <w:b/>
          <w:color w:val="000000" w:themeColor="text1"/>
          <w:sz w:val="20"/>
          <w:szCs w:val="20"/>
        </w:rPr>
        <w:t>system</w:t>
      </w:r>
      <w:r w:rsidRPr="001B4294">
        <w:rPr>
          <w:rFonts w:cs="Arial"/>
          <w:b/>
          <w:color w:val="000000" w:themeColor="text1"/>
          <w:spacing w:val="-5"/>
          <w:sz w:val="20"/>
          <w:szCs w:val="20"/>
        </w:rPr>
        <w:t xml:space="preserve"> </w:t>
      </w:r>
      <w:r w:rsidRPr="001B4294">
        <w:rPr>
          <w:rFonts w:cs="Arial"/>
          <w:b/>
          <w:color w:val="000000" w:themeColor="text1"/>
          <w:spacing w:val="-2"/>
          <w:sz w:val="20"/>
          <w:szCs w:val="20"/>
        </w:rPr>
        <w:t>architecture</w:t>
      </w:r>
    </w:p>
    <w:p w14:paraId="7408B990" w14:textId="77777777" w:rsidR="001F0EAC" w:rsidRPr="001B4294" w:rsidRDefault="001F0EAC" w:rsidP="001F0EAC">
      <w:pPr>
        <w:pStyle w:val="BodyText"/>
        <w:spacing w:line="272" w:lineRule="exact"/>
        <w:ind w:left="861"/>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system</w:t>
      </w:r>
      <w:r w:rsidRPr="001B4294">
        <w:rPr>
          <w:rFonts w:cs="Arial"/>
          <w:color w:val="000000" w:themeColor="text1"/>
          <w:spacing w:val="-5"/>
          <w:sz w:val="20"/>
          <w:szCs w:val="20"/>
        </w:rPr>
        <w:t xml:space="preserve"> </w:t>
      </w:r>
      <w:r w:rsidRPr="001B4294">
        <w:rPr>
          <w:rFonts w:cs="Arial"/>
          <w:color w:val="000000" w:themeColor="text1"/>
          <w:sz w:val="20"/>
          <w:szCs w:val="20"/>
        </w:rPr>
        <w:t>is</w:t>
      </w:r>
      <w:r w:rsidRPr="001B4294">
        <w:rPr>
          <w:rFonts w:cs="Arial"/>
          <w:color w:val="000000" w:themeColor="text1"/>
          <w:spacing w:val="-2"/>
          <w:sz w:val="20"/>
          <w:szCs w:val="20"/>
        </w:rPr>
        <w:t xml:space="preserve"> </w:t>
      </w:r>
      <w:r w:rsidRPr="001B4294">
        <w:rPr>
          <w:rFonts w:cs="Arial"/>
          <w:color w:val="000000" w:themeColor="text1"/>
          <w:sz w:val="20"/>
          <w:szCs w:val="20"/>
        </w:rPr>
        <w:t>built</w:t>
      </w:r>
      <w:r w:rsidRPr="001B4294">
        <w:rPr>
          <w:rFonts w:cs="Arial"/>
          <w:color w:val="000000" w:themeColor="text1"/>
          <w:spacing w:val="5"/>
          <w:sz w:val="20"/>
          <w:szCs w:val="20"/>
        </w:rPr>
        <w:t xml:space="preserve"> </w:t>
      </w:r>
      <w:r w:rsidRPr="001B4294">
        <w:rPr>
          <w:rFonts w:cs="Arial"/>
          <w:color w:val="000000" w:themeColor="text1"/>
          <w:sz w:val="20"/>
          <w:szCs w:val="20"/>
        </w:rPr>
        <w:t>on</w:t>
      </w:r>
      <w:r w:rsidRPr="001B4294">
        <w:rPr>
          <w:rFonts w:cs="Arial"/>
          <w:color w:val="000000" w:themeColor="text1"/>
          <w:spacing w:val="-5"/>
          <w:sz w:val="20"/>
          <w:szCs w:val="20"/>
        </w:rPr>
        <w:t xml:space="preserve"> </w:t>
      </w:r>
      <w:r w:rsidRPr="001B4294">
        <w:rPr>
          <w:rFonts w:cs="Arial"/>
          <w:color w:val="000000" w:themeColor="text1"/>
          <w:sz w:val="20"/>
          <w:szCs w:val="20"/>
        </w:rPr>
        <w:t>a</w:t>
      </w:r>
      <w:r w:rsidRPr="001B4294">
        <w:rPr>
          <w:rFonts w:cs="Arial"/>
          <w:color w:val="000000" w:themeColor="text1"/>
          <w:spacing w:val="-1"/>
          <w:sz w:val="20"/>
          <w:szCs w:val="20"/>
        </w:rPr>
        <w:t xml:space="preserve"> </w:t>
      </w:r>
      <w:r w:rsidRPr="001B4294">
        <w:rPr>
          <w:rFonts w:cs="Arial"/>
          <w:color w:val="000000" w:themeColor="text1"/>
          <w:sz w:val="20"/>
          <w:szCs w:val="20"/>
        </w:rPr>
        <w:t>two-level</w:t>
      </w:r>
      <w:r w:rsidRPr="001B4294">
        <w:rPr>
          <w:rFonts w:cs="Arial"/>
          <w:color w:val="000000" w:themeColor="text1"/>
          <w:spacing w:val="-4"/>
          <w:sz w:val="20"/>
          <w:szCs w:val="20"/>
        </w:rPr>
        <w:t xml:space="preserve"> </w:t>
      </w:r>
      <w:r w:rsidRPr="001B4294">
        <w:rPr>
          <w:rFonts w:cs="Arial"/>
          <w:color w:val="000000" w:themeColor="text1"/>
          <w:spacing w:val="-2"/>
          <w:sz w:val="20"/>
          <w:szCs w:val="20"/>
        </w:rPr>
        <w:t>model:</w:t>
      </w:r>
    </w:p>
    <w:p w14:paraId="0DC3CD44" w14:textId="77777777" w:rsidR="001F0EAC" w:rsidRPr="001B4294" w:rsidRDefault="001F0EAC">
      <w:pPr>
        <w:pStyle w:val="ListParagraph"/>
        <w:widowControl w:val="0"/>
        <w:numPr>
          <w:ilvl w:val="0"/>
          <w:numId w:val="30"/>
        </w:numPr>
        <w:tabs>
          <w:tab w:val="left" w:pos="861"/>
        </w:tabs>
        <w:autoSpaceDE w:val="0"/>
        <w:autoSpaceDN w:val="0"/>
        <w:spacing w:before="207" w:after="0" w:line="237" w:lineRule="auto"/>
        <w:ind w:right="148"/>
        <w:contextualSpacing w:val="0"/>
        <w:rPr>
          <w:rFonts w:cs="Arial"/>
          <w:color w:val="000000" w:themeColor="text1"/>
          <w:sz w:val="20"/>
          <w:szCs w:val="20"/>
        </w:rPr>
      </w:pPr>
      <w:r w:rsidRPr="001B4294">
        <w:rPr>
          <w:rFonts w:cs="Arial"/>
          <w:b/>
          <w:color w:val="000000" w:themeColor="text1"/>
          <w:sz w:val="20"/>
          <w:szCs w:val="20"/>
        </w:rPr>
        <w:t>Public</w:t>
      </w:r>
      <w:r w:rsidRPr="001B4294">
        <w:rPr>
          <w:rFonts w:cs="Arial"/>
          <w:b/>
          <w:color w:val="000000" w:themeColor="text1"/>
          <w:spacing w:val="-15"/>
          <w:sz w:val="20"/>
          <w:szCs w:val="20"/>
        </w:rPr>
        <w:t xml:space="preserve"> </w:t>
      </w:r>
      <w:r w:rsidRPr="001B4294">
        <w:rPr>
          <w:rFonts w:cs="Arial"/>
          <w:b/>
          <w:color w:val="000000" w:themeColor="text1"/>
          <w:sz w:val="20"/>
          <w:szCs w:val="20"/>
        </w:rPr>
        <w:t>part</w:t>
      </w:r>
      <w:r w:rsidRPr="001B4294">
        <w:rPr>
          <w:rFonts w:cs="Arial"/>
          <w:b/>
          <w:color w:val="000000" w:themeColor="text1"/>
          <w:spacing w:val="-15"/>
          <w:sz w:val="20"/>
          <w:szCs w:val="20"/>
        </w:rPr>
        <w:t xml:space="preserve"> </w:t>
      </w:r>
      <w:r w:rsidRPr="001B4294">
        <w:rPr>
          <w:rFonts w:cs="Arial"/>
          <w:b/>
          <w:color w:val="000000" w:themeColor="text1"/>
          <w:sz w:val="20"/>
          <w:szCs w:val="20"/>
        </w:rPr>
        <w:t>(Front-end):</w:t>
      </w:r>
      <w:r w:rsidRPr="001B4294">
        <w:rPr>
          <w:rFonts w:cs="Arial"/>
          <w:b/>
          <w:color w:val="000000" w:themeColor="text1"/>
          <w:spacing w:val="-11"/>
          <w:sz w:val="20"/>
          <w:szCs w:val="20"/>
        </w:rPr>
        <w:t xml:space="preserve"> </w:t>
      </w:r>
      <w:r w:rsidRPr="001B4294">
        <w:rPr>
          <w:rFonts w:cs="Arial"/>
          <w:color w:val="000000" w:themeColor="text1"/>
          <w:sz w:val="20"/>
          <w:szCs w:val="20"/>
        </w:rPr>
        <w:t>Information</w:t>
      </w:r>
      <w:r w:rsidRPr="001B4294">
        <w:rPr>
          <w:rFonts w:cs="Arial"/>
          <w:color w:val="000000" w:themeColor="text1"/>
          <w:spacing w:val="-15"/>
          <w:sz w:val="20"/>
          <w:szCs w:val="20"/>
        </w:rPr>
        <w:t xml:space="preserve"> </w:t>
      </w:r>
      <w:r w:rsidRPr="001B4294">
        <w:rPr>
          <w:rFonts w:cs="Arial"/>
          <w:color w:val="000000" w:themeColor="text1"/>
          <w:sz w:val="20"/>
          <w:szCs w:val="20"/>
        </w:rPr>
        <w:t>and</w:t>
      </w:r>
      <w:r w:rsidRPr="001B4294">
        <w:rPr>
          <w:rFonts w:cs="Arial"/>
          <w:color w:val="000000" w:themeColor="text1"/>
          <w:spacing w:val="-13"/>
          <w:sz w:val="20"/>
          <w:szCs w:val="20"/>
        </w:rPr>
        <w:t xml:space="preserve"> </w:t>
      </w:r>
      <w:r w:rsidRPr="001B4294">
        <w:rPr>
          <w:rFonts w:cs="Arial"/>
          <w:color w:val="000000" w:themeColor="text1"/>
          <w:sz w:val="20"/>
          <w:szCs w:val="20"/>
        </w:rPr>
        <w:t>analytical</w:t>
      </w:r>
      <w:r w:rsidRPr="001B4294">
        <w:rPr>
          <w:rFonts w:cs="Arial"/>
          <w:color w:val="000000" w:themeColor="text1"/>
          <w:spacing w:val="-15"/>
          <w:sz w:val="20"/>
          <w:szCs w:val="20"/>
        </w:rPr>
        <w:t xml:space="preserve"> </w:t>
      </w:r>
      <w:r w:rsidRPr="001B4294">
        <w:rPr>
          <w:rFonts w:cs="Arial"/>
          <w:color w:val="000000" w:themeColor="text1"/>
          <w:sz w:val="20"/>
          <w:szCs w:val="20"/>
        </w:rPr>
        <w:t>module</w:t>
      </w:r>
      <w:r w:rsidRPr="001B4294">
        <w:rPr>
          <w:rFonts w:cs="Arial"/>
          <w:color w:val="000000" w:themeColor="text1"/>
          <w:spacing w:val="-10"/>
          <w:sz w:val="20"/>
          <w:szCs w:val="20"/>
        </w:rPr>
        <w:t xml:space="preserve"> </w:t>
      </w:r>
      <w:r w:rsidRPr="001B4294">
        <w:rPr>
          <w:rFonts w:cs="Arial"/>
          <w:color w:val="000000" w:themeColor="text1"/>
          <w:sz w:val="20"/>
          <w:szCs w:val="20"/>
        </w:rPr>
        <w:t>for</w:t>
      </w:r>
      <w:r w:rsidRPr="001B4294">
        <w:rPr>
          <w:rFonts w:cs="Arial"/>
          <w:color w:val="000000" w:themeColor="text1"/>
          <w:spacing w:val="-11"/>
          <w:sz w:val="20"/>
          <w:szCs w:val="20"/>
        </w:rPr>
        <w:t xml:space="preserve"> </w:t>
      </w:r>
      <w:r w:rsidRPr="001B4294">
        <w:rPr>
          <w:rFonts w:cs="Arial"/>
          <w:color w:val="000000" w:themeColor="text1"/>
          <w:sz w:val="20"/>
          <w:szCs w:val="20"/>
        </w:rPr>
        <w:t>external</w:t>
      </w:r>
      <w:r w:rsidRPr="001B4294">
        <w:rPr>
          <w:rFonts w:cs="Arial"/>
          <w:color w:val="000000" w:themeColor="text1"/>
          <w:spacing w:val="-17"/>
          <w:sz w:val="20"/>
          <w:szCs w:val="20"/>
        </w:rPr>
        <w:t xml:space="preserve"> </w:t>
      </w:r>
      <w:r w:rsidRPr="001B4294">
        <w:rPr>
          <w:rFonts w:cs="Arial"/>
          <w:color w:val="000000" w:themeColor="text1"/>
          <w:sz w:val="20"/>
          <w:szCs w:val="20"/>
        </w:rPr>
        <w:t>users,</w:t>
      </w:r>
      <w:r w:rsidRPr="001B4294">
        <w:rPr>
          <w:rFonts w:cs="Arial"/>
          <w:color w:val="000000" w:themeColor="text1"/>
          <w:spacing w:val="-11"/>
          <w:sz w:val="20"/>
          <w:szCs w:val="20"/>
        </w:rPr>
        <w:t xml:space="preserve"> </w:t>
      </w:r>
      <w:r w:rsidRPr="001B4294">
        <w:rPr>
          <w:rFonts w:cs="Arial"/>
          <w:color w:val="000000" w:themeColor="text1"/>
          <w:sz w:val="20"/>
          <w:szCs w:val="20"/>
        </w:rPr>
        <w:t xml:space="preserve">displaying data in the form of dashboards and an interactive </w:t>
      </w:r>
      <w:proofErr w:type="spellStart"/>
      <w:r w:rsidRPr="001B4294">
        <w:rPr>
          <w:rFonts w:cs="Arial"/>
          <w:color w:val="000000" w:themeColor="text1"/>
          <w:sz w:val="20"/>
          <w:szCs w:val="20"/>
        </w:rPr>
        <w:t>catalog</w:t>
      </w:r>
      <w:proofErr w:type="spellEnd"/>
      <w:r w:rsidRPr="001B4294">
        <w:rPr>
          <w:rFonts w:cs="Arial"/>
          <w:color w:val="000000" w:themeColor="text1"/>
          <w:sz w:val="20"/>
          <w:szCs w:val="20"/>
        </w:rPr>
        <w:t>.</w:t>
      </w:r>
    </w:p>
    <w:p w14:paraId="2BA6583C" w14:textId="77777777" w:rsidR="001F0EAC" w:rsidRPr="001B4294" w:rsidRDefault="001F0EAC">
      <w:pPr>
        <w:pStyle w:val="ListParagraph"/>
        <w:widowControl w:val="0"/>
        <w:numPr>
          <w:ilvl w:val="0"/>
          <w:numId w:val="30"/>
        </w:numPr>
        <w:tabs>
          <w:tab w:val="left" w:pos="861"/>
        </w:tabs>
        <w:autoSpaceDE w:val="0"/>
        <w:autoSpaceDN w:val="0"/>
        <w:spacing w:before="6" w:after="0" w:line="237" w:lineRule="auto"/>
        <w:ind w:right="142"/>
        <w:contextualSpacing w:val="0"/>
        <w:rPr>
          <w:rFonts w:cs="Arial"/>
          <w:color w:val="000000" w:themeColor="text1"/>
          <w:sz w:val="20"/>
          <w:szCs w:val="20"/>
        </w:rPr>
      </w:pPr>
      <w:r w:rsidRPr="001B4294">
        <w:rPr>
          <w:rFonts w:cs="Arial"/>
          <w:b/>
          <w:color w:val="000000" w:themeColor="text1"/>
          <w:sz w:val="20"/>
          <w:szCs w:val="20"/>
        </w:rPr>
        <w:t>Administrative</w:t>
      </w:r>
      <w:r w:rsidRPr="001B4294">
        <w:rPr>
          <w:rFonts w:cs="Arial"/>
          <w:b/>
          <w:color w:val="000000" w:themeColor="text1"/>
          <w:spacing w:val="40"/>
          <w:sz w:val="20"/>
          <w:szCs w:val="20"/>
        </w:rPr>
        <w:t xml:space="preserve"> </w:t>
      </w:r>
      <w:r w:rsidRPr="001B4294">
        <w:rPr>
          <w:rFonts w:cs="Arial"/>
          <w:b/>
          <w:color w:val="000000" w:themeColor="text1"/>
          <w:sz w:val="20"/>
          <w:szCs w:val="20"/>
        </w:rPr>
        <w:t>part</w:t>
      </w:r>
      <w:r w:rsidRPr="001B4294">
        <w:rPr>
          <w:rFonts w:cs="Arial"/>
          <w:b/>
          <w:color w:val="000000" w:themeColor="text1"/>
          <w:spacing w:val="40"/>
          <w:sz w:val="20"/>
          <w:szCs w:val="20"/>
        </w:rPr>
        <w:t xml:space="preserve"> </w:t>
      </w:r>
      <w:r w:rsidRPr="001B4294">
        <w:rPr>
          <w:rFonts w:cs="Arial"/>
          <w:b/>
          <w:color w:val="000000" w:themeColor="text1"/>
          <w:sz w:val="20"/>
          <w:szCs w:val="20"/>
        </w:rPr>
        <w:t>(Back-end/CMS):</w:t>
      </w:r>
      <w:r w:rsidRPr="001B4294">
        <w:rPr>
          <w:rFonts w:cs="Arial"/>
          <w:b/>
          <w:color w:val="000000" w:themeColor="text1"/>
          <w:spacing w:val="40"/>
          <w:sz w:val="20"/>
          <w:szCs w:val="20"/>
        </w:rPr>
        <w:t xml:space="preserve"> </w:t>
      </w:r>
      <w:r w:rsidRPr="001B4294">
        <w:rPr>
          <w:rFonts w:cs="Arial"/>
          <w:color w:val="000000" w:themeColor="text1"/>
          <w:sz w:val="20"/>
          <w:szCs w:val="20"/>
        </w:rPr>
        <w:t>A</w:t>
      </w:r>
      <w:r w:rsidRPr="001B4294">
        <w:rPr>
          <w:rFonts w:cs="Arial"/>
          <w:color w:val="000000" w:themeColor="text1"/>
          <w:spacing w:val="40"/>
          <w:sz w:val="20"/>
          <w:szCs w:val="20"/>
        </w:rPr>
        <w:t xml:space="preserve"> </w:t>
      </w:r>
      <w:r w:rsidRPr="001B4294">
        <w:rPr>
          <w:rFonts w:cs="Arial"/>
          <w:color w:val="000000" w:themeColor="text1"/>
          <w:sz w:val="20"/>
          <w:szCs w:val="20"/>
        </w:rPr>
        <w:t>secure</w:t>
      </w:r>
      <w:r w:rsidRPr="001B4294">
        <w:rPr>
          <w:rFonts w:cs="Arial"/>
          <w:color w:val="000000" w:themeColor="text1"/>
          <w:spacing w:val="40"/>
          <w:sz w:val="20"/>
          <w:szCs w:val="20"/>
        </w:rPr>
        <w:t xml:space="preserve"> </w:t>
      </w:r>
      <w:r w:rsidRPr="001B4294">
        <w:rPr>
          <w:rFonts w:cs="Arial"/>
          <w:color w:val="000000" w:themeColor="text1"/>
          <w:sz w:val="20"/>
          <w:szCs w:val="20"/>
        </w:rPr>
        <w:t>module</w:t>
      </w:r>
      <w:r w:rsidRPr="001B4294">
        <w:rPr>
          <w:rFonts w:cs="Arial"/>
          <w:color w:val="000000" w:themeColor="text1"/>
          <w:spacing w:val="40"/>
          <w:sz w:val="20"/>
          <w:szCs w:val="20"/>
        </w:rPr>
        <w:t xml:space="preserve"> </w:t>
      </w:r>
      <w:r w:rsidRPr="001B4294">
        <w:rPr>
          <w:rFonts w:cs="Arial"/>
          <w:color w:val="000000" w:themeColor="text1"/>
          <w:sz w:val="20"/>
          <w:szCs w:val="20"/>
        </w:rPr>
        <w:t>for</w:t>
      </w:r>
      <w:r w:rsidRPr="001B4294">
        <w:rPr>
          <w:rFonts w:cs="Arial"/>
          <w:color w:val="000000" w:themeColor="text1"/>
          <w:spacing w:val="40"/>
          <w:sz w:val="20"/>
          <w:szCs w:val="20"/>
        </w:rPr>
        <w:t xml:space="preserve"> </w:t>
      </w:r>
      <w:r w:rsidRPr="001B4294">
        <w:rPr>
          <w:rFonts w:cs="Arial"/>
          <w:color w:val="000000" w:themeColor="text1"/>
          <w:sz w:val="20"/>
          <w:szCs w:val="20"/>
        </w:rPr>
        <w:t>managing</w:t>
      </w:r>
      <w:r w:rsidRPr="001B4294">
        <w:rPr>
          <w:rFonts w:cs="Arial"/>
          <w:color w:val="000000" w:themeColor="text1"/>
          <w:spacing w:val="40"/>
          <w:sz w:val="20"/>
          <w:szCs w:val="20"/>
        </w:rPr>
        <w:t xml:space="preserve"> </w:t>
      </w:r>
      <w:r w:rsidRPr="001B4294">
        <w:rPr>
          <w:rFonts w:cs="Arial"/>
          <w:color w:val="000000" w:themeColor="text1"/>
          <w:sz w:val="20"/>
          <w:szCs w:val="20"/>
        </w:rPr>
        <w:t>user</w:t>
      </w:r>
      <w:r w:rsidRPr="001B4294">
        <w:rPr>
          <w:rFonts w:cs="Arial"/>
          <w:color w:val="000000" w:themeColor="text1"/>
          <w:spacing w:val="40"/>
          <w:sz w:val="20"/>
          <w:szCs w:val="20"/>
        </w:rPr>
        <w:t xml:space="preserve"> </w:t>
      </w:r>
      <w:r w:rsidRPr="001B4294">
        <w:rPr>
          <w:rFonts w:cs="Arial"/>
          <w:color w:val="000000" w:themeColor="text1"/>
          <w:sz w:val="20"/>
          <w:szCs w:val="20"/>
        </w:rPr>
        <w:t>access, content, and asset lifecycle for authorized Fund employees.</w:t>
      </w:r>
    </w:p>
    <w:p w14:paraId="2793C7EC" w14:textId="77777777" w:rsidR="001F0EAC" w:rsidRPr="001B4294" w:rsidRDefault="001F0EAC">
      <w:pPr>
        <w:pStyle w:val="ListParagraph"/>
        <w:widowControl w:val="0"/>
        <w:numPr>
          <w:ilvl w:val="1"/>
          <w:numId w:val="33"/>
        </w:numPr>
        <w:tabs>
          <w:tab w:val="left" w:pos="932"/>
        </w:tabs>
        <w:autoSpaceDE w:val="0"/>
        <w:autoSpaceDN w:val="0"/>
        <w:spacing w:before="204" w:after="0" w:line="275" w:lineRule="exact"/>
        <w:ind w:left="932" w:hanging="364"/>
        <w:contextualSpacing w:val="0"/>
        <w:jc w:val="both"/>
        <w:rPr>
          <w:rFonts w:cs="Arial"/>
          <w:b/>
          <w:color w:val="000000" w:themeColor="text1"/>
          <w:sz w:val="20"/>
          <w:szCs w:val="20"/>
        </w:rPr>
      </w:pPr>
      <w:r w:rsidRPr="001B4294">
        <w:rPr>
          <w:rFonts w:cs="Arial"/>
          <w:b/>
          <w:color w:val="000000" w:themeColor="text1"/>
          <w:sz w:val="20"/>
          <w:szCs w:val="20"/>
        </w:rPr>
        <w:t>Public</w:t>
      </w:r>
      <w:r w:rsidRPr="001B4294">
        <w:rPr>
          <w:rFonts w:cs="Arial"/>
          <w:b/>
          <w:color w:val="000000" w:themeColor="text1"/>
          <w:spacing w:val="-7"/>
          <w:sz w:val="20"/>
          <w:szCs w:val="20"/>
        </w:rPr>
        <w:t xml:space="preserve"> </w:t>
      </w:r>
      <w:r w:rsidRPr="001B4294">
        <w:rPr>
          <w:rFonts w:cs="Arial"/>
          <w:b/>
          <w:color w:val="000000" w:themeColor="text1"/>
          <w:spacing w:val="-4"/>
          <w:sz w:val="20"/>
          <w:szCs w:val="20"/>
        </w:rPr>
        <w:t>part</w:t>
      </w:r>
    </w:p>
    <w:p w14:paraId="6B695F34" w14:textId="77777777" w:rsidR="001F0EAC" w:rsidRPr="001B4294" w:rsidRDefault="001F0EAC" w:rsidP="001F0EAC">
      <w:pPr>
        <w:pStyle w:val="BodyText"/>
        <w:tabs>
          <w:tab w:val="left" w:pos="2304"/>
          <w:tab w:val="left" w:pos="3615"/>
          <w:tab w:val="left" w:pos="5198"/>
          <w:tab w:val="left" w:pos="6633"/>
          <w:tab w:val="left" w:pos="8010"/>
          <w:tab w:val="left" w:pos="8975"/>
        </w:tabs>
        <w:ind w:right="132" w:firstLine="720"/>
        <w:jc w:val="both"/>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5"/>
          <w:sz w:val="20"/>
          <w:szCs w:val="20"/>
        </w:rPr>
        <w:t xml:space="preserve"> </w:t>
      </w:r>
      <w:r w:rsidRPr="001B4294">
        <w:rPr>
          <w:rFonts w:cs="Arial"/>
          <w:color w:val="000000" w:themeColor="text1"/>
          <w:sz w:val="20"/>
          <w:szCs w:val="20"/>
        </w:rPr>
        <w:t>main</w:t>
      </w:r>
      <w:r w:rsidRPr="001B4294">
        <w:rPr>
          <w:rFonts w:cs="Arial"/>
          <w:color w:val="000000" w:themeColor="text1"/>
          <w:spacing w:val="-11"/>
          <w:sz w:val="20"/>
          <w:szCs w:val="20"/>
        </w:rPr>
        <w:t xml:space="preserve"> </w:t>
      </w:r>
      <w:r w:rsidRPr="001B4294">
        <w:rPr>
          <w:rFonts w:cs="Arial"/>
          <w:color w:val="000000" w:themeColor="text1"/>
          <w:sz w:val="20"/>
          <w:szCs w:val="20"/>
        </w:rPr>
        <w:t>task</w:t>
      </w:r>
      <w:r w:rsidRPr="001B4294">
        <w:rPr>
          <w:rFonts w:cs="Arial"/>
          <w:color w:val="000000" w:themeColor="text1"/>
          <w:spacing w:val="-6"/>
          <w:sz w:val="20"/>
          <w:szCs w:val="20"/>
        </w:rPr>
        <w:t xml:space="preserve"> </w:t>
      </w:r>
      <w:r w:rsidRPr="001B4294">
        <w:rPr>
          <w:rFonts w:cs="Arial"/>
          <w:color w:val="000000" w:themeColor="text1"/>
          <w:sz w:val="20"/>
          <w:szCs w:val="20"/>
        </w:rPr>
        <w:t>of</w:t>
      </w:r>
      <w:r w:rsidRPr="001B4294">
        <w:rPr>
          <w:rFonts w:cs="Arial"/>
          <w:color w:val="000000" w:themeColor="text1"/>
          <w:spacing w:val="-13"/>
          <w:sz w:val="20"/>
          <w:szCs w:val="20"/>
        </w:rPr>
        <w:t xml:space="preserve"> </w:t>
      </w: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public</w:t>
      </w:r>
      <w:r w:rsidRPr="001B4294">
        <w:rPr>
          <w:rFonts w:cs="Arial"/>
          <w:color w:val="000000" w:themeColor="text1"/>
          <w:spacing w:val="-7"/>
          <w:sz w:val="20"/>
          <w:szCs w:val="20"/>
        </w:rPr>
        <w:t xml:space="preserve"> </w:t>
      </w:r>
      <w:r w:rsidRPr="001B4294">
        <w:rPr>
          <w:rFonts w:cs="Arial"/>
          <w:color w:val="000000" w:themeColor="text1"/>
          <w:sz w:val="20"/>
          <w:szCs w:val="20"/>
        </w:rPr>
        <w:t>part</w:t>
      </w:r>
      <w:r w:rsidRPr="001B4294">
        <w:rPr>
          <w:rFonts w:cs="Arial"/>
          <w:color w:val="000000" w:themeColor="text1"/>
          <w:spacing w:val="-5"/>
          <w:sz w:val="20"/>
          <w:szCs w:val="20"/>
        </w:rPr>
        <w:t xml:space="preserve"> </w:t>
      </w:r>
      <w:r w:rsidRPr="001B4294">
        <w:rPr>
          <w:rFonts w:cs="Arial"/>
          <w:color w:val="000000" w:themeColor="text1"/>
          <w:sz w:val="20"/>
          <w:szCs w:val="20"/>
        </w:rPr>
        <w:t>is</w:t>
      </w:r>
      <w:r w:rsidRPr="001B4294">
        <w:rPr>
          <w:rFonts w:cs="Arial"/>
          <w:color w:val="000000" w:themeColor="text1"/>
          <w:spacing w:val="-8"/>
          <w:sz w:val="20"/>
          <w:szCs w:val="20"/>
        </w:rPr>
        <w:t xml:space="preserve"> </w:t>
      </w:r>
      <w:r w:rsidRPr="001B4294">
        <w:rPr>
          <w:rFonts w:cs="Arial"/>
          <w:color w:val="000000" w:themeColor="text1"/>
          <w:sz w:val="20"/>
          <w:szCs w:val="20"/>
        </w:rPr>
        <w:t>to</w:t>
      </w:r>
      <w:r w:rsidRPr="001B4294">
        <w:rPr>
          <w:rFonts w:cs="Arial"/>
          <w:color w:val="000000" w:themeColor="text1"/>
          <w:spacing w:val="-1"/>
          <w:sz w:val="20"/>
          <w:szCs w:val="20"/>
        </w:rPr>
        <w:t xml:space="preserve"> </w:t>
      </w:r>
      <w:r w:rsidRPr="001B4294">
        <w:rPr>
          <w:rFonts w:cs="Arial"/>
          <w:color w:val="000000" w:themeColor="text1"/>
          <w:sz w:val="20"/>
          <w:szCs w:val="20"/>
        </w:rPr>
        <w:t>ensure</w:t>
      </w:r>
      <w:r w:rsidRPr="001B4294">
        <w:rPr>
          <w:rFonts w:cs="Arial"/>
          <w:color w:val="000000" w:themeColor="text1"/>
          <w:spacing w:val="-11"/>
          <w:sz w:val="20"/>
          <w:szCs w:val="20"/>
        </w:rPr>
        <w:t xml:space="preserve"> </w:t>
      </w:r>
      <w:r w:rsidRPr="001B4294">
        <w:rPr>
          <w:rFonts w:cs="Arial"/>
          <w:color w:val="000000" w:themeColor="text1"/>
          <w:sz w:val="20"/>
          <w:szCs w:val="20"/>
        </w:rPr>
        <w:t>transparency</w:t>
      </w:r>
      <w:r w:rsidRPr="001B4294">
        <w:rPr>
          <w:rFonts w:cs="Arial"/>
          <w:color w:val="000000" w:themeColor="text1"/>
          <w:spacing w:val="-14"/>
          <w:sz w:val="20"/>
          <w:szCs w:val="20"/>
        </w:rPr>
        <w:t xml:space="preserve"> </w:t>
      </w:r>
      <w:r w:rsidRPr="001B4294">
        <w:rPr>
          <w:rFonts w:cs="Arial"/>
          <w:color w:val="000000" w:themeColor="text1"/>
          <w:sz w:val="20"/>
          <w:szCs w:val="20"/>
        </w:rPr>
        <w:t>at</w:t>
      </w:r>
      <w:r w:rsidRPr="001B4294">
        <w:rPr>
          <w:rFonts w:cs="Arial"/>
          <w:color w:val="000000" w:themeColor="text1"/>
          <w:spacing w:val="-1"/>
          <w:sz w:val="20"/>
          <w:szCs w:val="20"/>
        </w:rPr>
        <w:t xml:space="preserve"> </w:t>
      </w:r>
      <w:r w:rsidRPr="001B4294">
        <w:rPr>
          <w:rFonts w:cs="Arial"/>
          <w:color w:val="000000" w:themeColor="text1"/>
          <w:sz w:val="20"/>
          <w:szCs w:val="20"/>
        </w:rPr>
        <w:t>every</w:t>
      </w:r>
      <w:r w:rsidRPr="001B4294">
        <w:rPr>
          <w:rFonts w:cs="Arial"/>
          <w:color w:val="000000" w:themeColor="text1"/>
          <w:spacing w:val="-14"/>
          <w:sz w:val="20"/>
          <w:szCs w:val="20"/>
        </w:rPr>
        <w:t xml:space="preserve"> </w:t>
      </w:r>
      <w:r w:rsidRPr="001B4294">
        <w:rPr>
          <w:rFonts w:cs="Arial"/>
          <w:color w:val="000000" w:themeColor="text1"/>
          <w:sz w:val="20"/>
          <w:szCs w:val="20"/>
        </w:rPr>
        <w:t>stage</w:t>
      </w:r>
      <w:r w:rsidRPr="001B4294">
        <w:rPr>
          <w:rFonts w:cs="Arial"/>
          <w:color w:val="000000" w:themeColor="text1"/>
          <w:spacing w:val="-7"/>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Fund's</w:t>
      </w:r>
      <w:r w:rsidRPr="001B4294">
        <w:rPr>
          <w:rFonts w:cs="Arial"/>
          <w:color w:val="000000" w:themeColor="text1"/>
          <w:spacing w:val="-8"/>
          <w:sz w:val="20"/>
          <w:szCs w:val="20"/>
        </w:rPr>
        <w:t xml:space="preserve"> </w:t>
      </w:r>
      <w:r w:rsidRPr="001B4294">
        <w:rPr>
          <w:rFonts w:cs="Arial"/>
          <w:color w:val="000000" w:themeColor="text1"/>
          <w:sz w:val="20"/>
          <w:szCs w:val="20"/>
        </w:rPr>
        <w:t>work with nationalized property. The public part consists of the website header, visualization of key indicators</w:t>
      </w:r>
      <w:r w:rsidRPr="001B4294">
        <w:rPr>
          <w:rFonts w:cs="Arial"/>
          <w:color w:val="000000" w:themeColor="text1"/>
          <w:spacing w:val="-1"/>
          <w:sz w:val="20"/>
          <w:szCs w:val="20"/>
        </w:rPr>
        <w:t xml:space="preserve"> </w:t>
      </w:r>
      <w:r w:rsidRPr="001B4294">
        <w:rPr>
          <w:rFonts w:cs="Arial"/>
          <w:color w:val="000000" w:themeColor="text1"/>
          <w:sz w:val="20"/>
          <w:szCs w:val="20"/>
        </w:rPr>
        <w:t xml:space="preserve">(dashboard), </w:t>
      </w:r>
      <w:proofErr w:type="spellStart"/>
      <w:r w:rsidRPr="001B4294">
        <w:rPr>
          <w:rFonts w:cs="Arial"/>
          <w:color w:val="000000" w:themeColor="text1"/>
          <w:sz w:val="20"/>
          <w:szCs w:val="20"/>
        </w:rPr>
        <w:t>catalog</w:t>
      </w:r>
      <w:proofErr w:type="spellEnd"/>
      <w:r w:rsidRPr="001B4294">
        <w:rPr>
          <w:rFonts w:cs="Arial"/>
          <w:color w:val="000000" w:themeColor="text1"/>
          <w:sz w:val="20"/>
          <w:szCs w:val="20"/>
        </w:rPr>
        <w:t xml:space="preserve"> of</w:t>
      </w:r>
      <w:r w:rsidRPr="001B4294">
        <w:rPr>
          <w:rFonts w:cs="Arial"/>
          <w:color w:val="000000" w:themeColor="text1"/>
          <w:spacing w:val="-2"/>
          <w:sz w:val="20"/>
          <w:szCs w:val="20"/>
        </w:rPr>
        <w:t xml:space="preserve"> </w:t>
      </w:r>
      <w:r w:rsidRPr="001B4294">
        <w:rPr>
          <w:rFonts w:cs="Arial"/>
          <w:color w:val="000000" w:themeColor="text1"/>
          <w:sz w:val="20"/>
          <w:szCs w:val="20"/>
        </w:rPr>
        <w:t>objects, final block of</w:t>
      </w:r>
      <w:r w:rsidRPr="001B4294">
        <w:rPr>
          <w:rFonts w:cs="Arial"/>
          <w:color w:val="000000" w:themeColor="text1"/>
          <w:spacing w:val="-2"/>
          <w:sz w:val="20"/>
          <w:szCs w:val="20"/>
        </w:rPr>
        <w:t xml:space="preserve"> </w:t>
      </w:r>
      <w:r w:rsidRPr="001B4294">
        <w:rPr>
          <w:rFonts w:cs="Arial"/>
          <w:color w:val="000000" w:themeColor="text1"/>
          <w:sz w:val="20"/>
          <w:szCs w:val="20"/>
        </w:rPr>
        <w:t>the Portal</w:t>
      </w:r>
      <w:r w:rsidRPr="001B4294">
        <w:rPr>
          <w:rFonts w:cs="Arial"/>
          <w:color w:val="000000" w:themeColor="text1"/>
          <w:spacing w:val="-4"/>
          <w:sz w:val="20"/>
          <w:szCs w:val="20"/>
        </w:rPr>
        <w:t xml:space="preserve"> </w:t>
      </w:r>
      <w:r w:rsidRPr="001B4294">
        <w:rPr>
          <w:rFonts w:cs="Arial"/>
          <w:color w:val="000000" w:themeColor="text1"/>
          <w:sz w:val="20"/>
          <w:szCs w:val="20"/>
        </w:rPr>
        <w:t xml:space="preserve">(footer), separate object page, </w:t>
      </w:r>
      <w:r w:rsidRPr="001B4294">
        <w:rPr>
          <w:rFonts w:cs="Arial"/>
          <w:color w:val="000000" w:themeColor="text1"/>
          <w:spacing w:val="-2"/>
          <w:sz w:val="20"/>
          <w:szCs w:val="20"/>
        </w:rPr>
        <w:t>accompanying</w:t>
      </w:r>
      <w:r w:rsidRPr="001B4294">
        <w:rPr>
          <w:rFonts w:cs="Arial"/>
          <w:color w:val="000000" w:themeColor="text1"/>
          <w:sz w:val="20"/>
          <w:szCs w:val="20"/>
        </w:rPr>
        <w:tab/>
      </w:r>
      <w:r w:rsidRPr="001B4294">
        <w:rPr>
          <w:rFonts w:cs="Arial"/>
          <w:color w:val="000000" w:themeColor="text1"/>
          <w:spacing w:val="-4"/>
          <w:sz w:val="20"/>
          <w:szCs w:val="20"/>
        </w:rPr>
        <w:t>pages</w:t>
      </w:r>
      <w:r w:rsidRPr="001B4294">
        <w:rPr>
          <w:rFonts w:cs="Arial"/>
          <w:color w:val="000000" w:themeColor="text1"/>
          <w:sz w:val="20"/>
          <w:szCs w:val="20"/>
        </w:rPr>
        <w:tab/>
      </w:r>
      <w:r w:rsidRPr="001B4294">
        <w:rPr>
          <w:rFonts w:cs="Arial"/>
          <w:color w:val="000000" w:themeColor="text1"/>
          <w:spacing w:val="-2"/>
          <w:sz w:val="20"/>
          <w:szCs w:val="20"/>
        </w:rPr>
        <w:t>(Privacy</w:t>
      </w:r>
      <w:r w:rsidRPr="001B4294">
        <w:rPr>
          <w:rFonts w:cs="Arial"/>
          <w:color w:val="000000" w:themeColor="text1"/>
          <w:sz w:val="20"/>
          <w:szCs w:val="20"/>
        </w:rPr>
        <w:tab/>
      </w:r>
      <w:r w:rsidRPr="001B4294">
        <w:rPr>
          <w:rFonts w:cs="Arial"/>
          <w:color w:val="000000" w:themeColor="text1"/>
          <w:spacing w:val="-2"/>
          <w:sz w:val="20"/>
          <w:szCs w:val="20"/>
        </w:rPr>
        <w:t>Policy,</w:t>
      </w:r>
      <w:r w:rsidRPr="001B4294">
        <w:rPr>
          <w:rFonts w:cs="Arial"/>
          <w:color w:val="000000" w:themeColor="text1"/>
          <w:sz w:val="20"/>
          <w:szCs w:val="20"/>
        </w:rPr>
        <w:tab/>
      </w:r>
      <w:r w:rsidRPr="001B4294">
        <w:rPr>
          <w:rFonts w:cs="Arial"/>
          <w:color w:val="000000" w:themeColor="text1"/>
          <w:spacing w:val="-2"/>
          <w:sz w:val="20"/>
          <w:szCs w:val="20"/>
        </w:rPr>
        <w:t>Terms</w:t>
      </w:r>
      <w:r w:rsidRPr="001B4294">
        <w:rPr>
          <w:rFonts w:cs="Arial"/>
          <w:color w:val="000000" w:themeColor="text1"/>
          <w:sz w:val="20"/>
          <w:szCs w:val="20"/>
        </w:rPr>
        <w:tab/>
      </w:r>
      <w:r w:rsidRPr="001B4294">
        <w:rPr>
          <w:rFonts w:cs="Arial"/>
          <w:color w:val="000000" w:themeColor="text1"/>
          <w:spacing w:val="-5"/>
          <w:sz w:val="20"/>
          <w:szCs w:val="20"/>
        </w:rPr>
        <w:t>of</w:t>
      </w:r>
      <w:r w:rsidRPr="001B4294">
        <w:rPr>
          <w:rFonts w:cs="Arial"/>
          <w:color w:val="000000" w:themeColor="text1"/>
          <w:sz w:val="20"/>
          <w:szCs w:val="20"/>
        </w:rPr>
        <w:tab/>
      </w:r>
      <w:r w:rsidRPr="001B4294">
        <w:rPr>
          <w:rFonts w:cs="Arial"/>
          <w:color w:val="000000" w:themeColor="text1"/>
          <w:spacing w:val="-2"/>
          <w:sz w:val="20"/>
          <w:szCs w:val="20"/>
        </w:rPr>
        <w:t>Use).</w:t>
      </w:r>
    </w:p>
    <w:p w14:paraId="4476501E" w14:textId="77777777" w:rsidR="001F0EAC" w:rsidRPr="001B4294" w:rsidRDefault="001F0EAC" w:rsidP="001F0EAC">
      <w:pPr>
        <w:pStyle w:val="BodyText"/>
        <w:jc w:val="both"/>
        <w:rPr>
          <w:rFonts w:cs="Arial"/>
          <w:color w:val="000000" w:themeColor="text1"/>
          <w:sz w:val="20"/>
          <w:szCs w:val="20"/>
        </w:rPr>
        <w:sectPr w:rsidR="001F0EAC" w:rsidRPr="001B4294" w:rsidSect="001F0EAC">
          <w:pgSz w:w="11910" w:h="16840"/>
          <w:pgMar w:top="1040" w:right="708" w:bottom="280" w:left="1559" w:header="708" w:footer="708" w:gutter="0"/>
          <w:cols w:space="720"/>
        </w:sectPr>
      </w:pPr>
    </w:p>
    <w:p w14:paraId="09EC5D0D" w14:textId="77777777" w:rsidR="001F0EAC" w:rsidRPr="001B4294" w:rsidRDefault="001F0EAC" w:rsidP="001F0EAC">
      <w:pPr>
        <w:pStyle w:val="BodyText"/>
        <w:spacing w:before="66" w:line="242" w:lineRule="auto"/>
        <w:ind w:right="147" w:firstLine="706"/>
        <w:jc w:val="both"/>
        <w:rPr>
          <w:rFonts w:cs="Arial"/>
          <w:color w:val="000000" w:themeColor="text1"/>
          <w:sz w:val="20"/>
          <w:szCs w:val="20"/>
        </w:rPr>
      </w:pPr>
      <w:r w:rsidRPr="001B4294">
        <w:rPr>
          <w:rFonts w:cs="Arial"/>
          <w:color w:val="000000" w:themeColor="text1"/>
          <w:sz w:val="20"/>
          <w:szCs w:val="20"/>
        </w:rPr>
        <w:lastRenderedPageBreak/>
        <w:t xml:space="preserve">The expected functionality of the public section in prototype mode is available at: </w:t>
      </w:r>
      <w:hyperlink r:id="rId13">
        <w:r w:rsidRPr="001B4294">
          <w:rPr>
            <w:rFonts w:cs="Arial"/>
            <w:color w:val="000000" w:themeColor="text1"/>
            <w:spacing w:val="-2"/>
            <w:sz w:val="20"/>
            <w:szCs w:val="20"/>
            <w:u w:val="single" w:color="1154CC"/>
          </w:rPr>
          <w:t>https://syrup-coral-68809007.figma.site/</w:t>
        </w:r>
        <w:r w:rsidRPr="001B4294">
          <w:rPr>
            <w:rFonts w:cs="Arial"/>
            <w:color w:val="000000" w:themeColor="text1"/>
            <w:spacing w:val="-2"/>
            <w:sz w:val="20"/>
            <w:szCs w:val="20"/>
          </w:rPr>
          <w:t>.</w:t>
        </w:r>
      </w:hyperlink>
    </w:p>
    <w:p w14:paraId="4BBA8082" w14:textId="77777777" w:rsidR="001F0EAC" w:rsidRPr="001B4294" w:rsidRDefault="001F0EAC" w:rsidP="001F0EAC">
      <w:pPr>
        <w:spacing w:line="275" w:lineRule="exact"/>
        <w:ind w:left="861"/>
        <w:jc w:val="both"/>
        <w:rPr>
          <w:rFonts w:cs="Arial"/>
          <w:b/>
          <w:color w:val="000000" w:themeColor="text1"/>
          <w:sz w:val="20"/>
          <w:szCs w:val="20"/>
        </w:rPr>
      </w:pPr>
      <w:bookmarkStart w:id="210" w:name="Key_indicators_(dashboard):"/>
      <w:bookmarkEnd w:id="210"/>
      <w:r w:rsidRPr="001B4294">
        <w:rPr>
          <w:rFonts w:cs="Arial"/>
          <w:b/>
          <w:color w:val="000000" w:themeColor="text1"/>
          <w:sz w:val="20"/>
          <w:szCs w:val="20"/>
        </w:rPr>
        <w:t>Key</w:t>
      </w:r>
      <w:r w:rsidRPr="001B4294">
        <w:rPr>
          <w:rFonts w:cs="Arial"/>
          <w:b/>
          <w:color w:val="000000" w:themeColor="text1"/>
          <w:spacing w:val="-4"/>
          <w:sz w:val="20"/>
          <w:szCs w:val="20"/>
        </w:rPr>
        <w:t xml:space="preserve"> </w:t>
      </w:r>
      <w:r w:rsidRPr="001B4294">
        <w:rPr>
          <w:rFonts w:cs="Arial"/>
          <w:b/>
          <w:color w:val="000000" w:themeColor="text1"/>
          <w:sz w:val="20"/>
          <w:szCs w:val="20"/>
        </w:rPr>
        <w:t xml:space="preserve">indicators </w:t>
      </w:r>
      <w:r w:rsidRPr="001B4294">
        <w:rPr>
          <w:rFonts w:cs="Arial"/>
          <w:b/>
          <w:color w:val="000000" w:themeColor="text1"/>
          <w:spacing w:val="-2"/>
          <w:sz w:val="20"/>
          <w:szCs w:val="20"/>
        </w:rPr>
        <w:t>(dashboard):</w:t>
      </w:r>
    </w:p>
    <w:p w14:paraId="4CE0CB53" w14:textId="77777777" w:rsidR="001F0EAC" w:rsidRPr="001B4294" w:rsidRDefault="001F0EAC">
      <w:pPr>
        <w:pStyle w:val="ListParagraph"/>
        <w:widowControl w:val="0"/>
        <w:numPr>
          <w:ilvl w:val="0"/>
          <w:numId w:val="29"/>
        </w:numPr>
        <w:tabs>
          <w:tab w:val="left" w:pos="861"/>
        </w:tabs>
        <w:autoSpaceDE w:val="0"/>
        <w:autoSpaceDN w:val="0"/>
        <w:spacing w:before="195" w:after="0"/>
        <w:contextualSpacing w:val="0"/>
        <w:jc w:val="both"/>
        <w:rPr>
          <w:rFonts w:cs="Arial"/>
          <w:color w:val="000000" w:themeColor="text1"/>
          <w:sz w:val="20"/>
          <w:szCs w:val="20"/>
        </w:rPr>
      </w:pPr>
      <w:r w:rsidRPr="001B4294">
        <w:rPr>
          <w:rFonts w:cs="Arial"/>
          <w:b/>
          <w:color w:val="000000" w:themeColor="text1"/>
          <w:sz w:val="20"/>
          <w:szCs w:val="20"/>
        </w:rPr>
        <w:t>Assets</w:t>
      </w:r>
      <w:r w:rsidRPr="001B4294">
        <w:rPr>
          <w:rFonts w:cs="Arial"/>
          <w:b/>
          <w:color w:val="000000" w:themeColor="text1"/>
          <w:spacing w:val="-5"/>
          <w:sz w:val="20"/>
          <w:szCs w:val="20"/>
        </w:rPr>
        <w:t xml:space="preserve"> </w:t>
      </w:r>
      <w:r w:rsidRPr="001B4294">
        <w:rPr>
          <w:rFonts w:cs="Arial"/>
          <w:b/>
          <w:color w:val="000000" w:themeColor="text1"/>
          <w:sz w:val="20"/>
          <w:szCs w:val="20"/>
        </w:rPr>
        <w:t>seized:</w:t>
      </w:r>
      <w:r w:rsidRPr="001B4294">
        <w:rPr>
          <w:rFonts w:cs="Arial"/>
          <w:b/>
          <w:color w:val="000000" w:themeColor="text1"/>
          <w:spacing w:val="3"/>
          <w:sz w:val="20"/>
          <w:szCs w:val="20"/>
        </w:rPr>
        <w:t xml:space="preserve"> </w:t>
      </w:r>
      <w:r w:rsidRPr="001B4294">
        <w:rPr>
          <w:rFonts w:cs="Arial"/>
          <w:color w:val="000000" w:themeColor="text1"/>
          <w:sz w:val="20"/>
          <w:szCs w:val="20"/>
        </w:rPr>
        <w:t>Total</w:t>
      </w:r>
      <w:r w:rsidRPr="001B4294">
        <w:rPr>
          <w:rFonts w:cs="Arial"/>
          <w:color w:val="000000" w:themeColor="text1"/>
          <w:spacing w:val="-5"/>
          <w:sz w:val="20"/>
          <w:szCs w:val="20"/>
        </w:rPr>
        <w:t xml:space="preserve"> </w:t>
      </w:r>
      <w:r w:rsidRPr="001B4294">
        <w:rPr>
          <w:rFonts w:cs="Arial"/>
          <w:color w:val="000000" w:themeColor="text1"/>
          <w:sz w:val="20"/>
          <w:szCs w:val="20"/>
        </w:rPr>
        <w:t>number of</w:t>
      </w:r>
      <w:r w:rsidRPr="001B4294">
        <w:rPr>
          <w:rFonts w:cs="Arial"/>
          <w:color w:val="000000" w:themeColor="text1"/>
          <w:spacing w:val="-8"/>
          <w:sz w:val="20"/>
          <w:szCs w:val="20"/>
        </w:rPr>
        <w:t xml:space="preserve"> </w:t>
      </w:r>
      <w:r w:rsidRPr="001B4294">
        <w:rPr>
          <w:rFonts w:cs="Arial"/>
          <w:color w:val="000000" w:themeColor="text1"/>
          <w:sz w:val="20"/>
          <w:szCs w:val="20"/>
        </w:rPr>
        <w:t>objects</w:t>
      </w:r>
      <w:r w:rsidRPr="001B4294">
        <w:rPr>
          <w:rFonts w:cs="Arial"/>
          <w:color w:val="000000" w:themeColor="text1"/>
          <w:spacing w:val="2"/>
          <w:sz w:val="20"/>
          <w:szCs w:val="20"/>
        </w:rPr>
        <w:t xml:space="preserve"> </w:t>
      </w:r>
      <w:r w:rsidRPr="001B4294">
        <w:rPr>
          <w:rFonts w:cs="Arial"/>
          <w:color w:val="000000" w:themeColor="text1"/>
          <w:sz w:val="20"/>
          <w:szCs w:val="20"/>
        </w:rPr>
        <w:t>for which</w:t>
      </w:r>
      <w:r w:rsidRPr="001B4294">
        <w:rPr>
          <w:rFonts w:cs="Arial"/>
          <w:color w:val="000000" w:themeColor="text1"/>
          <w:spacing w:val="-5"/>
          <w:sz w:val="20"/>
          <w:szCs w:val="20"/>
        </w:rPr>
        <w:t xml:space="preserve"> </w:t>
      </w:r>
      <w:r w:rsidRPr="001B4294">
        <w:rPr>
          <w:rFonts w:cs="Arial"/>
          <w:color w:val="000000" w:themeColor="text1"/>
          <w:sz w:val="20"/>
          <w:szCs w:val="20"/>
        </w:rPr>
        <w:t>a</w:t>
      </w:r>
      <w:r w:rsidRPr="001B4294">
        <w:rPr>
          <w:rFonts w:cs="Arial"/>
          <w:color w:val="000000" w:themeColor="text1"/>
          <w:spacing w:val="3"/>
          <w:sz w:val="20"/>
          <w:szCs w:val="20"/>
        </w:rPr>
        <w:t xml:space="preserve"> </w:t>
      </w:r>
      <w:r w:rsidRPr="001B4294">
        <w:rPr>
          <w:rFonts w:cs="Arial"/>
          <w:color w:val="000000" w:themeColor="text1"/>
          <w:sz w:val="20"/>
          <w:szCs w:val="20"/>
        </w:rPr>
        <w:t>decision</w:t>
      </w:r>
      <w:r w:rsidRPr="001B4294">
        <w:rPr>
          <w:rFonts w:cs="Arial"/>
          <w:color w:val="000000" w:themeColor="text1"/>
          <w:spacing w:val="-5"/>
          <w:sz w:val="20"/>
          <w:szCs w:val="20"/>
        </w:rPr>
        <w:t xml:space="preserve"> </w:t>
      </w:r>
      <w:r w:rsidRPr="001B4294">
        <w:rPr>
          <w:rFonts w:cs="Arial"/>
          <w:color w:val="000000" w:themeColor="text1"/>
          <w:sz w:val="20"/>
          <w:szCs w:val="20"/>
        </w:rPr>
        <w:t>on</w:t>
      </w:r>
      <w:r w:rsidRPr="001B4294">
        <w:rPr>
          <w:rFonts w:cs="Arial"/>
          <w:color w:val="000000" w:themeColor="text1"/>
          <w:spacing w:val="-6"/>
          <w:sz w:val="20"/>
          <w:szCs w:val="20"/>
        </w:rPr>
        <w:t xml:space="preserve"> </w:t>
      </w:r>
      <w:r w:rsidRPr="001B4294">
        <w:rPr>
          <w:rFonts w:cs="Arial"/>
          <w:color w:val="000000" w:themeColor="text1"/>
          <w:sz w:val="20"/>
          <w:szCs w:val="20"/>
        </w:rPr>
        <w:t>seizure</w:t>
      </w:r>
      <w:r w:rsidRPr="001B4294">
        <w:rPr>
          <w:rFonts w:cs="Arial"/>
          <w:color w:val="000000" w:themeColor="text1"/>
          <w:spacing w:val="-1"/>
          <w:sz w:val="20"/>
          <w:szCs w:val="20"/>
        </w:rPr>
        <w:t xml:space="preserve"> </w:t>
      </w:r>
      <w:r w:rsidRPr="001B4294">
        <w:rPr>
          <w:rFonts w:cs="Arial"/>
          <w:color w:val="000000" w:themeColor="text1"/>
          <w:sz w:val="20"/>
          <w:szCs w:val="20"/>
        </w:rPr>
        <w:t>has</w:t>
      </w:r>
      <w:r w:rsidRPr="001B4294">
        <w:rPr>
          <w:rFonts w:cs="Arial"/>
          <w:color w:val="000000" w:themeColor="text1"/>
          <w:spacing w:val="-2"/>
          <w:sz w:val="20"/>
          <w:szCs w:val="20"/>
        </w:rPr>
        <w:t xml:space="preserve"> </w:t>
      </w:r>
      <w:r w:rsidRPr="001B4294">
        <w:rPr>
          <w:rFonts w:cs="Arial"/>
          <w:color w:val="000000" w:themeColor="text1"/>
          <w:sz w:val="20"/>
          <w:szCs w:val="20"/>
        </w:rPr>
        <w:t xml:space="preserve">been </w:t>
      </w:r>
      <w:r w:rsidRPr="001B4294">
        <w:rPr>
          <w:rFonts w:cs="Arial"/>
          <w:color w:val="000000" w:themeColor="text1"/>
          <w:spacing w:val="-2"/>
          <w:sz w:val="20"/>
          <w:szCs w:val="20"/>
        </w:rPr>
        <w:t>made.</w:t>
      </w:r>
    </w:p>
    <w:p w14:paraId="66E50FA8" w14:textId="316DD041" w:rsidR="001F0EAC" w:rsidRPr="001B4294" w:rsidRDefault="001F0EAC">
      <w:pPr>
        <w:pStyle w:val="ListParagraph"/>
        <w:widowControl w:val="0"/>
        <w:numPr>
          <w:ilvl w:val="0"/>
          <w:numId w:val="29"/>
        </w:numPr>
        <w:tabs>
          <w:tab w:val="left" w:pos="861"/>
        </w:tabs>
        <w:autoSpaceDE w:val="0"/>
        <w:autoSpaceDN w:val="0"/>
        <w:spacing w:before="5" w:after="0" w:line="237" w:lineRule="auto"/>
        <w:ind w:right="146"/>
        <w:contextualSpacing w:val="0"/>
        <w:jc w:val="both"/>
        <w:rPr>
          <w:rFonts w:cs="Arial"/>
          <w:color w:val="000000" w:themeColor="text1"/>
          <w:sz w:val="20"/>
          <w:szCs w:val="20"/>
        </w:rPr>
      </w:pPr>
      <w:r w:rsidRPr="001B4294">
        <w:rPr>
          <w:rFonts w:cs="Arial"/>
          <w:b/>
          <w:color w:val="000000" w:themeColor="text1"/>
          <w:sz w:val="20"/>
          <w:szCs w:val="20"/>
        </w:rPr>
        <w:t xml:space="preserve">Assets sold: </w:t>
      </w:r>
      <w:r w:rsidRPr="001B4294">
        <w:rPr>
          <w:rFonts w:cs="Arial"/>
          <w:color w:val="000000" w:themeColor="text1"/>
          <w:sz w:val="20"/>
          <w:szCs w:val="20"/>
        </w:rPr>
        <w:t>Total number of objects for which the "</w:t>
      </w:r>
      <w:r w:rsidR="00330F1D" w:rsidRPr="001B4294">
        <w:rPr>
          <w:rFonts w:cs="Arial"/>
          <w:color w:val="000000" w:themeColor="text1"/>
          <w:sz w:val="20"/>
          <w:szCs w:val="20"/>
        </w:rPr>
        <w:t xml:space="preserve">implementation </w:t>
      </w:r>
      <w:r w:rsidRPr="001B4294">
        <w:rPr>
          <w:rFonts w:cs="Arial"/>
          <w:color w:val="000000" w:themeColor="text1"/>
          <w:sz w:val="20"/>
          <w:szCs w:val="20"/>
        </w:rPr>
        <w:t xml:space="preserve">" stage has been successfully </w:t>
      </w:r>
      <w:r w:rsidRPr="001B4294">
        <w:rPr>
          <w:rFonts w:cs="Arial"/>
          <w:color w:val="000000" w:themeColor="text1"/>
          <w:spacing w:val="-2"/>
          <w:sz w:val="20"/>
          <w:szCs w:val="20"/>
        </w:rPr>
        <w:t>completed.</w:t>
      </w:r>
    </w:p>
    <w:p w14:paraId="7C969E6F" w14:textId="77777777" w:rsidR="001F0EAC" w:rsidRPr="001B4294" w:rsidRDefault="001F0EAC">
      <w:pPr>
        <w:pStyle w:val="ListParagraph"/>
        <w:widowControl w:val="0"/>
        <w:numPr>
          <w:ilvl w:val="0"/>
          <w:numId w:val="29"/>
        </w:numPr>
        <w:tabs>
          <w:tab w:val="left" w:pos="861"/>
        </w:tabs>
        <w:autoSpaceDE w:val="0"/>
        <w:autoSpaceDN w:val="0"/>
        <w:spacing w:before="6" w:after="0" w:line="237" w:lineRule="auto"/>
        <w:ind w:right="136"/>
        <w:contextualSpacing w:val="0"/>
        <w:jc w:val="both"/>
        <w:rPr>
          <w:rFonts w:cs="Arial"/>
          <w:color w:val="000000" w:themeColor="text1"/>
          <w:sz w:val="20"/>
          <w:szCs w:val="20"/>
        </w:rPr>
      </w:pPr>
      <w:r w:rsidRPr="001B4294">
        <w:rPr>
          <w:rFonts w:cs="Arial"/>
          <w:b/>
          <w:color w:val="000000" w:themeColor="text1"/>
          <w:sz w:val="20"/>
          <w:szCs w:val="20"/>
        </w:rPr>
        <w:t xml:space="preserve">Number of sanctioned persons: </w:t>
      </w:r>
      <w:r w:rsidRPr="001B4294">
        <w:rPr>
          <w:rFonts w:cs="Arial"/>
          <w:color w:val="000000" w:themeColor="text1"/>
          <w:sz w:val="20"/>
          <w:szCs w:val="20"/>
        </w:rPr>
        <w:t>Number of entities whose assets were seized as state revenue by decision of the High Anti-Corruption Court and transferred to the Fund.</w:t>
      </w:r>
    </w:p>
    <w:p w14:paraId="3948F293" w14:textId="77777777" w:rsidR="001F0EAC" w:rsidRPr="001B4294" w:rsidRDefault="001F0EAC">
      <w:pPr>
        <w:pStyle w:val="ListParagraph"/>
        <w:widowControl w:val="0"/>
        <w:numPr>
          <w:ilvl w:val="0"/>
          <w:numId w:val="29"/>
        </w:numPr>
        <w:tabs>
          <w:tab w:val="left" w:pos="861"/>
        </w:tabs>
        <w:autoSpaceDE w:val="0"/>
        <w:autoSpaceDN w:val="0"/>
        <w:spacing w:before="3" w:after="0"/>
        <w:ind w:right="146"/>
        <w:contextualSpacing w:val="0"/>
        <w:jc w:val="both"/>
        <w:rPr>
          <w:rFonts w:cs="Arial"/>
          <w:color w:val="000000" w:themeColor="text1"/>
          <w:sz w:val="20"/>
          <w:szCs w:val="20"/>
        </w:rPr>
      </w:pPr>
      <w:r w:rsidRPr="001B4294">
        <w:rPr>
          <w:rFonts w:cs="Arial"/>
          <w:b/>
          <w:color w:val="000000" w:themeColor="text1"/>
          <w:sz w:val="20"/>
          <w:szCs w:val="20"/>
        </w:rPr>
        <w:t xml:space="preserve">Total state revenue: </w:t>
      </w:r>
      <w:r w:rsidRPr="001B4294">
        <w:rPr>
          <w:rFonts w:cs="Arial"/>
          <w:color w:val="000000" w:themeColor="text1"/>
          <w:sz w:val="20"/>
          <w:szCs w:val="20"/>
        </w:rPr>
        <w:t xml:space="preserve">The amount of funds (in UAH) </w:t>
      </w:r>
      <w:proofErr w:type="gramStart"/>
      <w:r w:rsidRPr="001B4294">
        <w:rPr>
          <w:rFonts w:cs="Arial"/>
          <w:color w:val="000000" w:themeColor="text1"/>
          <w:sz w:val="20"/>
          <w:szCs w:val="20"/>
        </w:rPr>
        <w:t>actually</w:t>
      </w:r>
      <w:r w:rsidRPr="001B4294">
        <w:rPr>
          <w:rFonts w:cs="Arial"/>
          <w:color w:val="000000" w:themeColor="text1"/>
          <w:spacing w:val="-1"/>
          <w:sz w:val="20"/>
          <w:szCs w:val="20"/>
        </w:rPr>
        <w:t xml:space="preserve"> </w:t>
      </w:r>
      <w:r w:rsidRPr="001B4294">
        <w:rPr>
          <w:rFonts w:cs="Arial"/>
          <w:color w:val="000000" w:themeColor="text1"/>
          <w:sz w:val="20"/>
          <w:szCs w:val="20"/>
        </w:rPr>
        <w:t>transferred</w:t>
      </w:r>
      <w:proofErr w:type="gramEnd"/>
      <w:r w:rsidRPr="001B4294">
        <w:rPr>
          <w:rFonts w:cs="Arial"/>
          <w:color w:val="000000" w:themeColor="text1"/>
          <w:sz w:val="20"/>
          <w:szCs w:val="20"/>
        </w:rPr>
        <w:t xml:space="preserve"> to the Fund for the Elimination of the Consequences of Armed Aggression or the State Budget based on the results of implementation.</w:t>
      </w:r>
    </w:p>
    <w:p w14:paraId="3E8EBAC2" w14:textId="77777777" w:rsidR="001F0EAC" w:rsidRPr="001B4294" w:rsidRDefault="001F0EAC" w:rsidP="001F0EAC">
      <w:pPr>
        <w:pStyle w:val="BodyText"/>
        <w:spacing w:before="200"/>
        <w:ind w:right="139" w:firstLine="720"/>
        <w:jc w:val="both"/>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15"/>
          <w:sz w:val="20"/>
          <w:szCs w:val="20"/>
        </w:rPr>
        <w:t xml:space="preserve"> </w:t>
      </w:r>
      <w:proofErr w:type="spellStart"/>
      <w:r w:rsidRPr="001B4294">
        <w:rPr>
          <w:rFonts w:cs="Arial"/>
          <w:color w:val="000000" w:themeColor="text1"/>
          <w:sz w:val="20"/>
          <w:szCs w:val="20"/>
        </w:rPr>
        <w:t>catalog</w:t>
      </w:r>
      <w:proofErr w:type="spellEnd"/>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objects</w:t>
      </w:r>
      <w:r w:rsidRPr="001B4294">
        <w:rPr>
          <w:rFonts w:cs="Arial"/>
          <w:color w:val="000000" w:themeColor="text1"/>
          <w:spacing w:val="-15"/>
          <w:sz w:val="20"/>
          <w:szCs w:val="20"/>
        </w:rPr>
        <w:t xml:space="preserve"> </w:t>
      </w:r>
      <w:r w:rsidRPr="001B4294">
        <w:rPr>
          <w:rFonts w:cs="Arial"/>
          <w:color w:val="000000" w:themeColor="text1"/>
          <w:sz w:val="20"/>
          <w:szCs w:val="20"/>
        </w:rPr>
        <w:t>consists</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cards</w:t>
      </w:r>
      <w:r w:rsidRPr="001B4294">
        <w:rPr>
          <w:rFonts w:cs="Arial"/>
          <w:color w:val="000000" w:themeColor="text1"/>
          <w:spacing w:val="-15"/>
          <w:sz w:val="20"/>
          <w:szCs w:val="20"/>
        </w:rPr>
        <w:t xml:space="preserve"> </w:t>
      </w:r>
      <w:r w:rsidRPr="001B4294">
        <w:rPr>
          <w:rFonts w:cs="Arial"/>
          <w:color w:val="000000" w:themeColor="text1"/>
          <w:sz w:val="20"/>
          <w:szCs w:val="20"/>
        </w:rPr>
        <w:t>for</w:t>
      </w:r>
      <w:r w:rsidRPr="001B4294">
        <w:rPr>
          <w:rFonts w:cs="Arial"/>
          <w:color w:val="000000" w:themeColor="text1"/>
          <w:spacing w:val="-15"/>
          <w:sz w:val="20"/>
          <w:szCs w:val="20"/>
        </w:rPr>
        <w:t xml:space="preserve"> </w:t>
      </w:r>
      <w:r w:rsidRPr="001B4294">
        <w:rPr>
          <w:rFonts w:cs="Arial"/>
          <w:color w:val="000000" w:themeColor="text1"/>
          <w:sz w:val="20"/>
          <w:szCs w:val="20"/>
        </w:rPr>
        <w:t>individual</w:t>
      </w:r>
      <w:r w:rsidRPr="001B4294">
        <w:rPr>
          <w:rFonts w:cs="Arial"/>
          <w:color w:val="000000" w:themeColor="text1"/>
          <w:spacing w:val="-15"/>
          <w:sz w:val="20"/>
          <w:szCs w:val="20"/>
        </w:rPr>
        <w:t xml:space="preserve"> </w:t>
      </w:r>
      <w:r w:rsidRPr="001B4294">
        <w:rPr>
          <w:rFonts w:cs="Arial"/>
          <w:color w:val="000000" w:themeColor="text1"/>
          <w:sz w:val="20"/>
          <w:szCs w:val="20"/>
        </w:rPr>
        <w:t>assets.</w:t>
      </w:r>
      <w:r w:rsidRPr="001B4294">
        <w:rPr>
          <w:rFonts w:cs="Arial"/>
          <w:color w:val="000000" w:themeColor="text1"/>
          <w:spacing w:val="-15"/>
          <w:sz w:val="20"/>
          <w:szCs w:val="20"/>
        </w:rPr>
        <w:t xml:space="preserve"> </w:t>
      </w:r>
      <w:r w:rsidRPr="001B4294">
        <w:rPr>
          <w:rFonts w:cs="Arial"/>
          <w:color w:val="000000" w:themeColor="text1"/>
          <w:sz w:val="20"/>
          <w:szCs w:val="20"/>
        </w:rPr>
        <w:t>It</w:t>
      </w:r>
      <w:r w:rsidRPr="001B4294">
        <w:rPr>
          <w:rFonts w:cs="Arial"/>
          <w:color w:val="000000" w:themeColor="text1"/>
          <w:spacing w:val="-15"/>
          <w:sz w:val="20"/>
          <w:szCs w:val="20"/>
        </w:rPr>
        <w:t xml:space="preserve"> </w:t>
      </w:r>
      <w:r w:rsidRPr="001B4294">
        <w:rPr>
          <w:rFonts w:cs="Arial"/>
          <w:color w:val="000000" w:themeColor="text1"/>
          <w:sz w:val="20"/>
          <w:szCs w:val="20"/>
        </w:rPr>
        <w:t>is</w:t>
      </w:r>
      <w:r w:rsidRPr="001B4294">
        <w:rPr>
          <w:rFonts w:cs="Arial"/>
          <w:color w:val="000000" w:themeColor="text1"/>
          <w:spacing w:val="-15"/>
          <w:sz w:val="20"/>
          <w:szCs w:val="20"/>
        </w:rPr>
        <w:t xml:space="preserve"> </w:t>
      </w:r>
      <w:r w:rsidRPr="001B4294">
        <w:rPr>
          <w:rFonts w:cs="Arial"/>
          <w:color w:val="000000" w:themeColor="text1"/>
          <w:sz w:val="20"/>
          <w:szCs w:val="20"/>
        </w:rPr>
        <w:t>necessary</w:t>
      </w:r>
      <w:r w:rsidRPr="001B4294">
        <w:rPr>
          <w:rFonts w:cs="Arial"/>
          <w:color w:val="000000" w:themeColor="text1"/>
          <w:spacing w:val="-15"/>
          <w:sz w:val="20"/>
          <w:szCs w:val="20"/>
        </w:rPr>
        <w:t xml:space="preserve"> </w:t>
      </w:r>
      <w:r w:rsidRPr="001B4294">
        <w:rPr>
          <w:rFonts w:cs="Arial"/>
          <w:color w:val="000000" w:themeColor="text1"/>
          <w:sz w:val="20"/>
          <w:szCs w:val="20"/>
        </w:rPr>
        <w:t>to</w:t>
      </w:r>
      <w:r w:rsidRPr="001B4294">
        <w:rPr>
          <w:rFonts w:cs="Arial"/>
          <w:color w:val="000000" w:themeColor="text1"/>
          <w:spacing w:val="-15"/>
          <w:sz w:val="20"/>
          <w:szCs w:val="20"/>
        </w:rPr>
        <w:t xml:space="preserve"> </w:t>
      </w:r>
      <w:r w:rsidRPr="001B4294">
        <w:rPr>
          <w:rFonts w:cs="Arial"/>
          <w:color w:val="000000" w:themeColor="text1"/>
          <w:sz w:val="20"/>
          <w:szCs w:val="20"/>
        </w:rPr>
        <w:t>ensure</w:t>
      </w:r>
      <w:r w:rsidRPr="001B4294">
        <w:rPr>
          <w:rFonts w:cs="Arial"/>
          <w:color w:val="000000" w:themeColor="text1"/>
          <w:spacing w:val="-15"/>
          <w:sz w:val="20"/>
          <w:szCs w:val="20"/>
        </w:rPr>
        <w:t xml:space="preserve"> </w:t>
      </w:r>
      <w:r w:rsidRPr="001B4294">
        <w:rPr>
          <w:rFonts w:cs="Arial"/>
          <w:color w:val="000000" w:themeColor="text1"/>
          <w:sz w:val="20"/>
          <w:szCs w:val="20"/>
        </w:rPr>
        <w:t>search by name, sanctioned person, or location of the asset. Also, implement filtering by asset type and asset status.</w:t>
      </w:r>
    </w:p>
    <w:p w14:paraId="049F77A7" w14:textId="77777777" w:rsidR="001F0EAC" w:rsidRPr="001B4294" w:rsidRDefault="001F0EAC" w:rsidP="001F0EAC">
      <w:pPr>
        <w:pStyle w:val="BodyText"/>
        <w:spacing w:before="2"/>
        <w:ind w:left="861"/>
        <w:jc w:val="both"/>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6"/>
          <w:sz w:val="20"/>
          <w:szCs w:val="20"/>
        </w:rPr>
        <w:t xml:space="preserve"> </w:t>
      </w:r>
      <w:r w:rsidRPr="001B4294">
        <w:rPr>
          <w:rFonts w:cs="Arial"/>
          <w:color w:val="000000" w:themeColor="text1"/>
          <w:sz w:val="20"/>
          <w:szCs w:val="20"/>
        </w:rPr>
        <w:t>card</w:t>
      </w:r>
      <w:r w:rsidRPr="001B4294">
        <w:rPr>
          <w:rFonts w:cs="Arial"/>
          <w:color w:val="000000" w:themeColor="text1"/>
          <w:spacing w:val="-3"/>
          <w:sz w:val="20"/>
          <w:szCs w:val="20"/>
        </w:rPr>
        <w:t xml:space="preserve"> </w:t>
      </w:r>
      <w:r w:rsidRPr="001B4294">
        <w:rPr>
          <w:rFonts w:cs="Arial"/>
          <w:color w:val="000000" w:themeColor="text1"/>
          <w:sz w:val="20"/>
          <w:szCs w:val="20"/>
        </w:rPr>
        <w:t>for</w:t>
      </w:r>
      <w:r w:rsidRPr="001B4294">
        <w:rPr>
          <w:rFonts w:cs="Arial"/>
          <w:color w:val="000000" w:themeColor="text1"/>
          <w:spacing w:val="-2"/>
          <w:sz w:val="20"/>
          <w:szCs w:val="20"/>
        </w:rPr>
        <w:t xml:space="preserve"> </w:t>
      </w:r>
      <w:r w:rsidRPr="001B4294">
        <w:rPr>
          <w:rFonts w:cs="Arial"/>
          <w:color w:val="000000" w:themeColor="text1"/>
          <w:sz w:val="20"/>
          <w:szCs w:val="20"/>
        </w:rPr>
        <w:t>each</w:t>
      </w:r>
      <w:r w:rsidRPr="001B4294">
        <w:rPr>
          <w:rFonts w:cs="Arial"/>
          <w:color w:val="000000" w:themeColor="text1"/>
          <w:spacing w:val="-3"/>
          <w:sz w:val="20"/>
          <w:szCs w:val="20"/>
        </w:rPr>
        <w:t xml:space="preserve"> </w:t>
      </w:r>
      <w:r w:rsidRPr="001B4294">
        <w:rPr>
          <w:rFonts w:cs="Arial"/>
          <w:color w:val="000000" w:themeColor="text1"/>
          <w:sz w:val="20"/>
          <w:szCs w:val="20"/>
        </w:rPr>
        <w:t>individual</w:t>
      </w:r>
      <w:r w:rsidRPr="001B4294">
        <w:rPr>
          <w:rFonts w:cs="Arial"/>
          <w:color w:val="000000" w:themeColor="text1"/>
          <w:spacing w:val="-7"/>
          <w:sz w:val="20"/>
          <w:szCs w:val="20"/>
        </w:rPr>
        <w:t xml:space="preserve"> </w:t>
      </w:r>
      <w:r w:rsidRPr="001B4294">
        <w:rPr>
          <w:rFonts w:cs="Arial"/>
          <w:color w:val="000000" w:themeColor="text1"/>
          <w:sz w:val="20"/>
          <w:szCs w:val="20"/>
        </w:rPr>
        <w:t>object</w:t>
      </w:r>
      <w:r w:rsidRPr="001B4294">
        <w:rPr>
          <w:rFonts w:cs="Arial"/>
          <w:color w:val="000000" w:themeColor="text1"/>
          <w:spacing w:val="2"/>
          <w:sz w:val="20"/>
          <w:szCs w:val="20"/>
        </w:rPr>
        <w:t xml:space="preserve"> </w:t>
      </w:r>
      <w:r w:rsidRPr="001B4294">
        <w:rPr>
          <w:rFonts w:cs="Arial"/>
          <w:color w:val="000000" w:themeColor="text1"/>
          <w:sz w:val="20"/>
          <w:szCs w:val="20"/>
        </w:rPr>
        <w:t>must</w:t>
      </w:r>
      <w:r w:rsidRPr="001B4294">
        <w:rPr>
          <w:rFonts w:cs="Arial"/>
          <w:color w:val="000000" w:themeColor="text1"/>
          <w:spacing w:val="2"/>
          <w:sz w:val="20"/>
          <w:szCs w:val="20"/>
        </w:rPr>
        <w:t xml:space="preserve"> </w:t>
      </w:r>
      <w:r w:rsidRPr="001B4294">
        <w:rPr>
          <w:rFonts w:cs="Arial"/>
          <w:color w:val="000000" w:themeColor="text1"/>
          <w:sz w:val="20"/>
          <w:szCs w:val="20"/>
        </w:rPr>
        <w:t>include</w:t>
      </w:r>
      <w:r w:rsidRPr="001B4294">
        <w:rPr>
          <w:rFonts w:cs="Arial"/>
          <w:color w:val="000000" w:themeColor="text1"/>
          <w:spacing w:val="-4"/>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information</w:t>
      </w:r>
      <w:r w:rsidRPr="001B4294">
        <w:rPr>
          <w:rFonts w:cs="Arial"/>
          <w:color w:val="000000" w:themeColor="text1"/>
          <w:spacing w:val="-7"/>
          <w:sz w:val="20"/>
          <w:szCs w:val="20"/>
        </w:rPr>
        <w:t xml:space="preserve"> </w:t>
      </w:r>
      <w:r w:rsidRPr="001B4294">
        <w:rPr>
          <w:rFonts w:cs="Arial"/>
          <w:color w:val="000000" w:themeColor="text1"/>
          <w:sz w:val="20"/>
          <w:szCs w:val="20"/>
        </w:rPr>
        <w:t>specified</w:t>
      </w:r>
      <w:r w:rsidRPr="001B4294">
        <w:rPr>
          <w:rFonts w:cs="Arial"/>
          <w:color w:val="000000" w:themeColor="text1"/>
          <w:spacing w:val="1"/>
          <w:sz w:val="20"/>
          <w:szCs w:val="20"/>
        </w:rPr>
        <w:t xml:space="preserve"> </w:t>
      </w:r>
      <w:r w:rsidRPr="001B4294">
        <w:rPr>
          <w:rFonts w:cs="Arial"/>
          <w:color w:val="000000" w:themeColor="text1"/>
          <w:sz w:val="20"/>
          <w:szCs w:val="20"/>
        </w:rPr>
        <w:t>in</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3"/>
          <w:sz w:val="20"/>
          <w:szCs w:val="20"/>
        </w:rPr>
        <w:t xml:space="preserve"> </w:t>
      </w:r>
      <w:r w:rsidRPr="001B4294">
        <w:rPr>
          <w:rFonts w:cs="Arial"/>
          <w:color w:val="000000" w:themeColor="text1"/>
          <w:spacing w:val="-2"/>
          <w:sz w:val="20"/>
          <w:szCs w:val="20"/>
        </w:rPr>
        <w:t>table:</w:t>
      </w:r>
    </w:p>
    <w:p w14:paraId="74BDE69B" w14:textId="77777777" w:rsidR="001F0EAC" w:rsidRPr="001B4294" w:rsidRDefault="001F0EAC" w:rsidP="001F0EAC">
      <w:pPr>
        <w:pStyle w:val="BodyText"/>
        <w:spacing w:before="1"/>
        <w:rPr>
          <w:rFonts w:cs="Arial"/>
          <w:color w:val="000000" w:themeColor="text1"/>
          <w:sz w:val="20"/>
          <w:szCs w:val="20"/>
        </w:rPr>
      </w:pPr>
    </w:p>
    <w:tbl>
      <w:tblPr>
        <w:tblStyle w:val="TableNormal1"/>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04"/>
        <w:gridCol w:w="6636"/>
      </w:tblGrid>
      <w:tr w:rsidR="001F0EAC" w:rsidRPr="001B4294" w14:paraId="4F1225FC" w14:textId="77777777" w:rsidTr="00A51EB6">
        <w:trPr>
          <w:trHeight w:val="949"/>
        </w:trPr>
        <w:tc>
          <w:tcPr>
            <w:tcW w:w="2704" w:type="dxa"/>
          </w:tcPr>
          <w:p w14:paraId="3444B734" w14:textId="77777777" w:rsidR="001F0EAC" w:rsidRPr="001B4294" w:rsidRDefault="001F0EAC" w:rsidP="00A51EB6">
            <w:pPr>
              <w:pStyle w:val="TableParagraph"/>
              <w:spacing w:before="94" w:line="237" w:lineRule="auto"/>
              <w:ind w:left="100"/>
              <w:rPr>
                <w:rFonts w:ascii="Arial" w:hAnsi="Arial" w:cs="Arial"/>
                <w:color w:val="000000" w:themeColor="text1"/>
                <w:sz w:val="20"/>
                <w:szCs w:val="20"/>
              </w:rPr>
            </w:pPr>
            <w:r w:rsidRPr="001B4294">
              <w:rPr>
                <w:rFonts w:ascii="Arial" w:hAnsi="Arial" w:cs="Arial"/>
                <w:color w:val="000000" w:themeColor="text1"/>
                <w:sz w:val="20"/>
                <w:szCs w:val="20"/>
              </w:rPr>
              <w:t>Name</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the</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 xml:space="preserve">sanctioned </w:t>
            </w:r>
            <w:r w:rsidRPr="001B4294">
              <w:rPr>
                <w:rFonts w:ascii="Arial" w:hAnsi="Arial" w:cs="Arial"/>
                <w:color w:val="000000" w:themeColor="text1"/>
                <w:spacing w:val="-2"/>
                <w:sz w:val="20"/>
                <w:szCs w:val="20"/>
              </w:rPr>
              <w:t>asset</w:t>
            </w:r>
          </w:p>
        </w:tc>
        <w:tc>
          <w:tcPr>
            <w:tcW w:w="6636" w:type="dxa"/>
          </w:tcPr>
          <w:p w14:paraId="4B351923"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Applicable</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z w:val="20"/>
                <w:szCs w:val="20"/>
              </w:rPr>
              <w:t>all</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pacing w:val="-4"/>
                <w:sz w:val="20"/>
                <w:szCs w:val="20"/>
              </w:rPr>
              <w:t>types</w:t>
            </w:r>
          </w:p>
        </w:tc>
      </w:tr>
      <w:tr w:rsidR="001F0EAC" w:rsidRPr="001B4294" w14:paraId="7C0D6AE4" w14:textId="77777777" w:rsidTr="00A51EB6">
        <w:trPr>
          <w:trHeight w:val="676"/>
        </w:trPr>
        <w:tc>
          <w:tcPr>
            <w:tcW w:w="2704" w:type="dxa"/>
          </w:tcPr>
          <w:p w14:paraId="06481F53"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Location</w:t>
            </w:r>
            <w:r w:rsidRPr="001B4294">
              <w:rPr>
                <w:rFonts w:ascii="Arial" w:hAnsi="Arial" w:cs="Arial"/>
                <w:color w:val="000000" w:themeColor="text1"/>
                <w:spacing w:val="-4"/>
                <w:sz w:val="20"/>
                <w:szCs w:val="20"/>
              </w:rPr>
              <w:t xml:space="preserve"> </w:t>
            </w:r>
            <w:r w:rsidRPr="001B4294">
              <w:rPr>
                <w:rFonts w:ascii="Arial" w:hAnsi="Arial" w:cs="Arial"/>
                <w:color w:val="000000" w:themeColor="text1"/>
                <w:sz w:val="20"/>
                <w:szCs w:val="20"/>
              </w:rPr>
              <w:t>(if</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pacing w:val="-2"/>
                <w:sz w:val="20"/>
                <w:szCs w:val="20"/>
              </w:rPr>
              <w:t>available)</w:t>
            </w:r>
          </w:p>
        </w:tc>
        <w:tc>
          <w:tcPr>
            <w:tcW w:w="6636" w:type="dxa"/>
          </w:tcPr>
          <w:p w14:paraId="17E66069"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Applies</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z w:val="20"/>
                <w:szCs w:val="20"/>
              </w:rPr>
              <w:t>all</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pacing w:val="-4"/>
                <w:sz w:val="20"/>
                <w:szCs w:val="20"/>
              </w:rPr>
              <w:t>types</w:t>
            </w:r>
          </w:p>
        </w:tc>
      </w:tr>
      <w:tr w:rsidR="001F0EAC" w:rsidRPr="001B4294" w14:paraId="6D38CB40" w14:textId="77777777" w:rsidTr="00A51EB6">
        <w:trPr>
          <w:trHeight w:val="675"/>
        </w:trPr>
        <w:tc>
          <w:tcPr>
            <w:tcW w:w="2704" w:type="dxa"/>
          </w:tcPr>
          <w:p w14:paraId="29CAA95C"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EDRPOU</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(if</w:t>
            </w:r>
            <w:r w:rsidRPr="001B4294">
              <w:rPr>
                <w:rFonts w:ascii="Arial" w:hAnsi="Arial" w:cs="Arial"/>
                <w:color w:val="000000" w:themeColor="text1"/>
                <w:spacing w:val="-8"/>
                <w:sz w:val="20"/>
                <w:szCs w:val="20"/>
              </w:rPr>
              <w:t xml:space="preserve"> </w:t>
            </w:r>
            <w:r w:rsidRPr="001B4294">
              <w:rPr>
                <w:rFonts w:ascii="Arial" w:hAnsi="Arial" w:cs="Arial"/>
                <w:color w:val="000000" w:themeColor="text1"/>
                <w:spacing w:val="-2"/>
                <w:sz w:val="20"/>
                <w:szCs w:val="20"/>
              </w:rPr>
              <w:t>available)</w:t>
            </w:r>
          </w:p>
        </w:tc>
        <w:tc>
          <w:tcPr>
            <w:tcW w:w="6636" w:type="dxa"/>
          </w:tcPr>
          <w:p w14:paraId="5ED00410"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Applies</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types: Corporate</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pacing w:val="-2"/>
                <w:sz w:val="20"/>
                <w:szCs w:val="20"/>
              </w:rPr>
              <w:t>rights</w:t>
            </w:r>
          </w:p>
        </w:tc>
      </w:tr>
      <w:tr w:rsidR="001F0EAC" w:rsidRPr="001B4294" w14:paraId="3A31C59B" w14:textId="77777777" w:rsidTr="00A51EB6">
        <w:trPr>
          <w:trHeight w:val="954"/>
        </w:trPr>
        <w:tc>
          <w:tcPr>
            <w:tcW w:w="2704" w:type="dxa"/>
          </w:tcPr>
          <w:p w14:paraId="36DA569A" w14:textId="77777777" w:rsidR="001F0EAC" w:rsidRPr="001B4294" w:rsidRDefault="001F0EAC" w:rsidP="00A51EB6">
            <w:pPr>
              <w:pStyle w:val="TableParagraph"/>
              <w:tabs>
                <w:tab w:val="left" w:pos="987"/>
                <w:tab w:val="left" w:pos="1505"/>
                <w:tab w:val="left" w:pos="2373"/>
              </w:tabs>
              <w:spacing w:before="92" w:line="242" w:lineRule="auto"/>
              <w:ind w:left="100" w:right="80"/>
              <w:rPr>
                <w:rFonts w:ascii="Arial" w:hAnsi="Arial" w:cs="Arial"/>
                <w:color w:val="000000" w:themeColor="text1"/>
                <w:sz w:val="20"/>
                <w:szCs w:val="20"/>
              </w:rPr>
            </w:pPr>
            <w:r w:rsidRPr="001B4294">
              <w:rPr>
                <w:rFonts w:ascii="Arial" w:hAnsi="Arial" w:cs="Arial"/>
                <w:color w:val="000000" w:themeColor="text1"/>
                <w:spacing w:val="-4"/>
                <w:sz w:val="20"/>
                <w:szCs w:val="20"/>
              </w:rPr>
              <w:t>Name</w:t>
            </w:r>
            <w:r w:rsidRPr="001B4294">
              <w:rPr>
                <w:rFonts w:ascii="Arial" w:hAnsi="Arial" w:cs="Arial"/>
                <w:color w:val="000000" w:themeColor="text1"/>
                <w:sz w:val="20"/>
                <w:szCs w:val="20"/>
              </w:rPr>
              <w:tab/>
            </w:r>
            <w:r w:rsidRPr="001B4294">
              <w:rPr>
                <w:rFonts w:ascii="Arial" w:hAnsi="Arial" w:cs="Arial"/>
                <w:color w:val="000000" w:themeColor="text1"/>
                <w:spacing w:val="-6"/>
                <w:sz w:val="20"/>
                <w:szCs w:val="20"/>
              </w:rPr>
              <w:t>of</w:t>
            </w:r>
            <w:r w:rsidRPr="001B4294">
              <w:rPr>
                <w:rFonts w:ascii="Arial" w:hAnsi="Arial" w:cs="Arial"/>
                <w:color w:val="000000" w:themeColor="text1"/>
                <w:sz w:val="20"/>
                <w:szCs w:val="20"/>
              </w:rPr>
              <w:tab/>
            </w:r>
            <w:r w:rsidRPr="001B4294">
              <w:rPr>
                <w:rFonts w:ascii="Arial" w:hAnsi="Arial" w:cs="Arial"/>
                <w:color w:val="000000" w:themeColor="text1"/>
                <w:spacing w:val="-2"/>
                <w:sz w:val="20"/>
                <w:szCs w:val="20"/>
              </w:rPr>
              <w:t>entity</w:t>
            </w:r>
            <w:r w:rsidRPr="001B4294">
              <w:rPr>
                <w:rFonts w:ascii="Arial" w:hAnsi="Arial" w:cs="Arial"/>
                <w:color w:val="000000" w:themeColor="text1"/>
                <w:sz w:val="20"/>
                <w:szCs w:val="20"/>
              </w:rPr>
              <w:tab/>
            </w:r>
            <w:r w:rsidRPr="001B4294">
              <w:rPr>
                <w:rFonts w:ascii="Arial" w:hAnsi="Arial" w:cs="Arial"/>
                <w:color w:val="000000" w:themeColor="text1"/>
                <w:spacing w:val="-4"/>
                <w:sz w:val="20"/>
                <w:szCs w:val="20"/>
              </w:rPr>
              <w:t xml:space="preserve">(if </w:t>
            </w:r>
            <w:r w:rsidRPr="001B4294">
              <w:rPr>
                <w:rFonts w:ascii="Arial" w:hAnsi="Arial" w:cs="Arial"/>
                <w:color w:val="000000" w:themeColor="text1"/>
                <w:spacing w:val="-2"/>
                <w:sz w:val="20"/>
                <w:szCs w:val="20"/>
              </w:rPr>
              <w:t>available)</w:t>
            </w:r>
          </w:p>
        </w:tc>
        <w:tc>
          <w:tcPr>
            <w:tcW w:w="6636" w:type="dxa"/>
          </w:tcPr>
          <w:p w14:paraId="713931A0"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Applies</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types: Corporate</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pacing w:val="-2"/>
                <w:sz w:val="20"/>
                <w:szCs w:val="20"/>
              </w:rPr>
              <w:t>rights</w:t>
            </w:r>
          </w:p>
        </w:tc>
      </w:tr>
      <w:tr w:rsidR="001F0EAC" w:rsidRPr="001B4294" w14:paraId="4B408B94" w14:textId="77777777" w:rsidTr="00A51EB6">
        <w:trPr>
          <w:trHeight w:val="949"/>
        </w:trPr>
        <w:tc>
          <w:tcPr>
            <w:tcW w:w="2704" w:type="dxa"/>
          </w:tcPr>
          <w:p w14:paraId="2276962A"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Area</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(if</w:t>
            </w:r>
            <w:r w:rsidRPr="001B4294">
              <w:rPr>
                <w:rFonts w:ascii="Arial" w:hAnsi="Arial" w:cs="Arial"/>
                <w:color w:val="000000" w:themeColor="text1"/>
                <w:spacing w:val="-8"/>
                <w:sz w:val="20"/>
                <w:szCs w:val="20"/>
              </w:rPr>
              <w:t xml:space="preserve"> </w:t>
            </w:r>
            <w:r w:rsidRPr="001B4294">
              <w:rPr>
                <w:rFonts w:ascii="Arial" w:hAnsi="Arial" w:cs="Arial"/>
                <w:color w:val="000000" w:themeColor="text1"/>
                <w:spacing w:val="-2"/>
                <w:sz w:val="20"/>
                <w:szCs w:val="20"/>
              </w:rPr>
              <w:t>available)</w:t>
            </w:r>
          </w:p>
        </w:tc>
        <w:tc>
          <w:tcPr>
            <w:tcW w:w="6636" w:type="dxa"/>
          </w:tcPr>
          <w:p w14:paraId="3A6B8E58" w14:textId="77777777" w:rsidR="001F0EAC" w:rsidRPr="001B4294" w:rsidRDefault="001F0EAC" w:rsidP="00A51EB6">
            <w:pPr>
              <w:pStyle w:val="TableParagraph"/>
              <w:spacing w:before="94" w:line="237" w:lineRule="auto"/>
              <w:ind w:left="100"/>
              <w:rPr>
                <w:rFonts w:ascii="Arial" w:hAnsi="Arial" w:cs="Arial"/>
                <w:color w:val="000000" w:themeColor="text1"/>
                <w:sz w:val="20"/>
                <w:szCs w:val="20"/>
              </w:rPr>
            </w:pPr>
            <w:r w:rsidRPr="001B4294">
              <w:rPr>
                <w:rFonts w:ascii="Arial" w:hAnsi="Arial" w:cs="Arial"/>
                <w:color w:val="000000" w:themeColor="text1"/>
                <w:sz w:val="20"/>
                <w:szCs w:val="20"/>
              </w:rPr>
              <w:t>Applicable</w:t>
            </w:r>
            <w:r w:rsidRPr="001B4294">
              <w:rPr>
                <w:rFonts w:ascii="Arial" w:hAnsi="Arial" w:cs="Arial"/>
                <w:color w:val="000000" w:themeColor="text1"/>
                <w:spacing w:val="39"/>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36"/>
                <w:sz w:val="20"/>
                <w:szCs w:val="20"/>
              </w:rPr>
              <w:t xml:space="preserve"> </w:t>
            </w:r>
            <w:r w:rsidRPr="001B4294">
              <w:rPr>
                <w:rFonts w:ascii="Arial" w:hAnsi="Arial" w:cs="Arial"/>
                <w:color w:val="000000" w:themeColor="text1"/>
                <w:sz w:val="20"/>
                <w:szCs w:val="20"/>
              </w:rPr>
              <w:t>types:</w:t>
            </w:r>
            <w:r w:rsidRPr="001B4294">
              <w:rPr>
                <w:rFonts w:ascii="Arial" w:hAnsi="Arial" w:cs="Arial"/>
                <w:color w:val="000000" w:themeColor="text1"/>
                <w:spacing w:val="40"/>
                <w:sz w:val="20"/>
                <w:szCs w:val="20"/>
              </w:rPr>
              <w:t xml:space="preserve"> </w:t>
            </w:r>
            <w:r w:rsidRPr="001B4294">
              <w:rPr>
                <w:rFonts w:ascii="Arial" w:hAnsi="Arial" w:cs="Arial"/>
                <w:color w:val="000000" w:themeColor="text1"/>
                <w:sz w:val="20"/>
                <w:szCs w:val="20"/>
              </w:rPr>
              <w:t>Non-residential</w:t>
            </w:r>
            <w:r w:rsidRPr="001B4294">
              <w:rPr>
                <w:rFonts w:ascii="Arial" w:hAnsi="Arial" w:cs="Arial"/>
                <w:color w:val="000000" w:themeColor="text1"/>
                <w:spacing w:val="32"/>
                <w:sz w:val="20"/>
                <w:szCs w:val="20"/>
              </w:rPr>
              <w:t xml:space="preserve"> </w:t>
            </w:r>
            <w:r w:rsidRPr="001B4294">
              <w:rPr>
                <w:rFonts w:ascii="Arial" w:hAnsi="Arial" w:cs="Arial"/>
                <w:color w:val="000000" w:themeColor="text1"/>
                <w:sz w:val="20"/>
                <w:szCs w:val="20"/>
              </w:rPr>
              <w:t>real</w:t>
            </w:r>
            <w:r w:rsidRPr="001B4294">
              <w:rPr>
                <w:rFonts w:ascii="Arial" w:hAnsi="Arial" w:cs="Arial"/>
                <w:color w:val="000000" w:themeColor="text1"/>
                <w:spacing w:val="37"/>
                <w:sz w:val="20"/>
                <w:szCs w:val="20"/>
              </w:rPr>
              <w:t xml:space="preserve"> </w:t>
            </w:r>
            <w:r w:rsidRPr="001B4294">
              <w:rPr>
                <w:rFonts w:ascii="Arial" w:hAnsi="Arial" w:cs="Arial"/>
                <w:color w:val="000000" w:themeColor="text1"/>
                <w:sz w:val="20"/>
                <w:szCs w:val="20"/>
              </w:rPr>
              <w:t>estate,</w:t>
            </w:r>
            <w:r w:rsidRPr="001B4294">
              <w:rPr>
                <w:rFonts w:ascii="Arial" w:hAnsi="Arial" w:cs="Arial"/>
                <w:color w:val="000000" w:themeColor="text1"/>
                <w:spacing w:val="38"/>
                <w:sz w:val="20"/>
                <w:szCs w:val="20"/>
              </w:rPr>
              <w:t xml:space="preserve"> </w:t>
            </w:r>
            <w:r w:rsidRPr="001B4294">
              <w:rPr>
                <w:rFonts w:ascii="Arial" w:hAnsi="Arial" w:cs="Arial"/>
                <w:color w:val="000000" w:themeColor="text1"/>
                <w:sz w:val="20"/>
                <w:szCs w:val="20"/>
              </w:rPr>
              <w:t>Residential</w:t>
            </w:r>
            <w:r w:rsidRPr="001B4294">
              <w:rPr>
                <w:rFonts w:ascii="Arial" w:hAnsi="Arial" w:cs="Arial"/>
                <w:color w:val="000000" w:themeColor="text1"/>
                <w:spacing w:val="32"/>
                <w:sz w:val="20"/>
                <w:szCs w:val="20"/>
              </w:rPr>
              <w:t xml:space="preserve"> </w:t>
            </w:r>
            <w:r w:rsidRPr="001B4294">
              <w:rPr>
                <w:rFonts w:ascii="Arial" w:hAnsi="Arial" w:cs="Arial"/>
                <w:color w:val="000000" w:themeColor="text1"/>
                <w:sz w:val="20"/>
                <w:szCs w:val="20"/>
              </w:rPr>
              <w:t xml:space="preserve">real </w:t>
            </w:r>
            <w:r w:rsidRPr="001B4294">
              <w:rPr>
                <w:rFonts w:ascii="Arial" w:hAnsi="Arial" w:cs="Arial"/>
                <w:color w:val="000000" w:themeColor="text1"/>
                <w:spacing w:val="-2"/>
                <w:sz w:val="20"/>
                <w:szCs w:val="20"/>
              </w:rPr>
              <w:t>estate</w:t>
            </w:r>
          </w:p>
        </w:tc>
      </w:tr>
      <w:tr w:rsidR="001F0EAC" w:rsidRPr="001B4294" w14:paraId="3C6A7BE6" w14:textId="77777777" w:rsidTr="00A51EB6">
        <w:trPr>
          <w:trHeight w:val="955"/>
        </w:trPr>
        <w:tc>
          <w:tcPr>
            <w:tcW w:w="2704" w:type="dxa"/>
          </w:tcPr>
          <w:p w14:paraId="06377CCB" w14:textId="77777777" w:rsidR="001F0EAC" w:rsidRPr="001B4294" w:rsidRDefault="001F0EAC" w:rsidP="00A51EB6">
            <w:pPr>
              <w:pStyle w:val="TableParagraph"/>
              <w:tabs>
                <w:tab w:val="left" w:pos="906"/>
                <w:tab w:val="left" w:pos="1515"/>
                <w:tab w:val="left" w:pos="2369"/>
              </w:tabs>
              <w:spacing w:before="92" w:line="242" w:lineRule="auto"/>
              <w:ind w:left="100" w:right="84"/>
              <w:rPr>
                <w:rFonts w:ascii="Arial" w:hAnsi="Arial" w:cs="Arial"/>
                <w:color w:val="000000" w:themeColor="text1"/>
                <w:sz w:val="20"/>
                <w:szCs w:val="20"/>
              </w:rPr>
            </w:pPr>
            <w:r w:rsidRPr="001B4294">
              <w:rPr>
                <w:rFonts w:ascii="Arial" w:hAnsi="Arial" w:cs="Arial"/>
                <w:color w:val="000000" w:themeColor="text1"/>
                <w:spacing w:val="-4"/>
                <w:sz w:val="20"/>
                <w:szCs w:val="20"/>
              </w:rPr>
              <w:t>Make</w:t>
            </w:r>
            <w:r w:rsidRPr="001B4294">
              <w:rPr>
                <w:rFonts w:ascii="Arial" w:hAnsi="Arial" w:cs="Arial"/>
                <w:color w:val="000000" w:themeColor="text1"/>
                <w:sz w:val="20"/>
                <w:szCs w:val="20"/>
              </w:rPr>
              <w:tab/>
            </w:r>
            <w:r w:rsidRPr="001B4294">
              <w:rPr>
                <w:rFonts w:ascii="Arial" w:hAnsi="Arial" w:cs="Arial"/>
                <w:color w:val="000000" w:themeColor="text1"/>
                <w:spacing w:val="-4"/>
                <w:sz w:val="20"/>
                <w:szCs w:val="20"/>
              </w:rPr>
              <w:t>and</w:t>
            </w:r>
            <w:r w:rsidRPr="001B4294">
              <w:rPr>
                <w:rFonts w:ascii="Arial" w:hAnsi="Arial" w:cs="Arial"/>
                <w:color w:val="000000" w:themeColor="text1"/>
                <w:sz w:val="20"/>
                <w:szCs w:val="20"/>
              </w:rPr>
              <w:tab/>
            </w:r>
            <w:r w:rsidRPr="001B4294">
              <w:rPr>
                <w:rFonts w:ascii="Arial" w:hAnsi="Arial" w:cs="Arial"/>
                <w:color w:val="000000" w:themeColor="text1"/>
                <w:spacing w:val="-4"/>
                <w:sz w:val="20"/>
                <w:szCs w:val="20"/>
              </w:rPr>
              <w:t>model</w:t>
            </w:r>
            <w:r w:rsidRPr="001B4294">
              <w:rPr>
                <w:rFonts w:ascii="Arial" w:hAnsi="Arial" w:cs="Arial"/>
                <w:color w:val="000000" w:themeColor="text1"/>
                <w:sz w:val="20"/>
                <w:szCs w:val="20"/>
              </w:rPr>
              <w:tab/>
            </w:r>
            <w:r w:rsidRPr="001B4294">
              <w:rPr>
                <w:rFonts w:ascii="Arial" w:hAnsi="Arial" w:cs="Arial"/>
                <w:color w:val="000000" w:themeColor="text1"/>
                <w:spacing w:val="-4"/>
                <w:sz w:val="20"/>
                <w:szCs w:val="20"/>
              </w:rPr>
              <w:t xml:space="preserve">(if </w:t>
            </w:r>
            <w:r w:rsidRPr="001B4294">
              <w:rPr>
                <w:rFonts w:ascii="Arial" w:hAnsi="Arial" w:cs="Arial"/>
                <w:color w:val="000000" w:themeColor="text1"/>
                <w:spacing w:val="-2"/>
                <w:sz w:val="20"/>
                <w:szCs w:val="20"/>
              </w:rPr>
              <w:t>available)</w:t>
            </w:r>
          </w:p>
        </w:tc>
        <w:tc>
          <w:tcPr>
            <w:tcW w:w="6636" w:type="dxa"/>
          </w:tcPr>
          <w:p w14:paraId="19BB2AED"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Applicable</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types:</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pacing w:val="-2"/>
                <w:sz w:val="20"/>
                <w:szCs w:val="20"/>
              </w:rPr>
              <w:t>Vehicles</w:t>
            </w:r>
          </w:p>
        </w:tc>
      </w:tr>
      <w:tr w:rsidR="001F0EAC" w:rsidRPr="001B4294" w14:paraId="31A329C2" w14:textId="77777777" w:rsidTr="00A51EB6">
        <w:trPr>
          <w:trHeight w:val="676"/>
        </w:trPr>
        <w:tc>
          <w:tcPr>
            <w:tcW w:w="2704" w:type="dxa"/>
          </w:tcPr>
          <w:p w14:paraId="5C1FEA10"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Number</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z w:val="20"/>
                <w:szCs w:val="20"/>
              </w:rPr>
              <w:t>(if</w:t>
            </w:r>
            <w:r w:rsidRPr="001B4294">
              <w:rPr>
                <w:rFonts w:ascii="Arial" w:hAnsi="Arial" w:cs="Arial"/>
                <w:color w:val="000000" w:themeColor="text1"/>
                <w:spacing w:val="-8"/>
                <w:sz w:val="20"/>
                <w:szCs w:val="20"/>
              </w:rPr>
              <w:t xml:space="preserve"> </w:t>
            </w:r>
            <w:r w:rsidRPr="001B4294">
              <w:rPr>
                <w:rFonts w:ascii="Arial" w:hAnsi="Arial" w:cs="Arial"/>
                <w:color w:val="000000" w:themeColor="text1"/>
                <w:spacing w:val="-2"/>
                <w:sz w:val="20"/>
                <w:szCs w:val="20"/>
              </w:rPr>
              <w:t>available)</w:t>
            </w:r>
          </w:p>
        </w:tc>
        <w:tc>
          <w:tcPr>
            <w:tcW w:w="6636" w:type="dxa"/>
          </w:tcPr>
          <w:p w14:paraId="4F635AE7"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Applicable</w:t>
            </w:r>
            <w:r w:rsidRPr="001B4294">
              <w:rPr>
                <w:rFonts w:ascii="Arial" w:hAnsi="Arial" w:cs="Arial"/>
                <w:color w:val="000000" w:themeColor="text1"/>
                <w:spacing w:val="-3"/>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7"/>
                <w:sz w:val="20"/>
                <w:szCs w:val="20"/>
              </w:rPr>
              <w:t xml:space="preserve"> </w:t>
            </w:r>
            <w:r w:rsidRPr="001B4294">
              <w:rPr>
                <w:rFonts w:ascii="Arial" w:hAnsi="Arial" w:cs="Arial"/>
                <w:color w:val="000000" w:themeColor="text1"/>
                <w:sz w:val="20"/>
                <w:szCs w:val="20"/>
              </w:rPr>
              <w:t>types:</w:t>
            </w:r>
            <w:r w:rsidRPr="001B4294">
              <w:rPr>
                <w:rFonts w:ascii="Arial" w:hAnsi="Arial" w:cs="Arial"/>
                <w:color w:val="000000" w:themeColor="text1"/>
                <w:spacing w:val="-2"/>
                <w:sz w:val="20"/>
                <w:szCs w:val="20"/>
              </w:rPr>
              <w:t xml:space="preserve"> </w:t>
            </w:r>
            <w:r w:rsidRPr="001B4294">
              <w:rPr>
                <w:rFonts w:ascii="Arial" w:hAnsi="Arial" w:cs="Arial"/>
                <w:color w:val="000000" w:themeColor="text1"/>
                <w:sz w:val="20"/>
                <w:szCs w:val="20"/>
              </w:rPr>
              <w:t>Vehicles, Other</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pacing w:val="-2"/>
                <w:sz w:val="20"/>
                <w:szCs w:val="20"/>
              </w:rPr>
              <w:t>property</w:t>
            </w:r>
          </w:p>
        </w:tc>
      </w:tr>
      <w:tr w:rsidR="001F0EAC" w:rsidRPr="001B4294" w14:paraId="49E29C64" w14:textId="77777777" w:rsidTr="00A51EB6">
        <w:trPr>
          <w:trHeight w:val="949"/>
        </w:trPr>
        <w:tc>
          <w:tcPr>
            <w:tcW w:w="2704" w:type="dxa"/>
          </w:tcPr>
          <w:p w14:paraId="5B85C926" w14:textId="77777777" w:rsidR="001F0EAC" w:rsidRPr="001B4294" w:rsidRDefault="001F0EAC" w:rsidP="00A51EB6">
            <w:pPr>
              <w:pStyle w:val="TableParagraph"/>
              <w:tabs>
                <w:tab w:val="left" w:pos="896"/>
                <w:tab w:val="left" w:pos="1328"/>
                <w:tab w:val="left" w:pos="2368"/>
              </w:tabs>
              <w:spacing w:before="94" w:line="237" w:lineRule="auto"/>
              <w:ind w:left="100" w:right="84"/>
              <w:rPr>
                <w:rFonts w:ascii="Arial" w:hAnsi="Arial" w:cs="Arial"/>
                <w:color w:val="000000" w:themeColor="text1"/>
                <w:sz w:val="20"/>
                <w:szCs w:val="20"/>
              </w:rPr>
            </w:pPr>
            <w:r w:rsidRPr="001B4294">
              <w:rPr>
                <w:rFonts w:ascii="Arial" w:hAnsi="Arial" w:cs="Arial"/>
                <w:color w:val="000000" w:themeColor="text1"/>
                <w:spacing w:val="-4"/>
                <w:sz w:val="20"/>
                <w:szCs w:val="20"/>
              </w:rPr>
              <w:t>Name</w:t>
            </w:r>
            <w:r w:rsidRPr="001B4294">
              <w:rPr>
                <w:rFonts w:ascii="Arial" w:hAnsi="Arial" w:cs="Arial"/>
                <w:color w:val="000000" w:themeColor="text1"/>
                <w:sz w:val="20"/>
                <w:szCs w:val="20"/>
              </w:rPr>
              <w:tab/>
            </w:r>
            <w:r w:rsidRPr="001B4294">
              <w:rPr>
                <w:rFonts w:ascii="Arial" w:hAnsi="Arial" w:cs="Arial"/>
                <w:color w:val="000000" w:themeColor="text1"/>
                <w:spacing w:val="-6"/>
                <w:sz w:val="20"/>
                <w:szCs w:val="20"/>
              </w:rPr>
              <w:t>of</w:t>
            </w:r>
            <w:r w:rsidRPr="001B4294">
              <w:rPr>
                <w:rFonts w:ascii="Arial" w:hAnsi="Arial" w:cs="Arial"/>
                <w:color w:val="000000" w:themeColor="text1"/>
                <w:sz w:val="20"/>
                <w:szCs w:val="20"/>
              </w:rPr>
              <w:tab/>
            </w:r>
            <w:r w:rsidRPr="001B4294">
              <w:rPr>
                <w:rFonts w:ascii="Arial" w:hAnsi="Arial" w:cs="Arial"/>
                <w:color w:val="000000" w:themeColor="text1"/>
                <w:spacing w:val="-2"/>
                <w:sz w:val="20"/>
                <w:szCs w:val="20"/>
              </w:rPr>
              <w:t>property</w:t>
            </w:r>
            <w:r w:rsidRPr="001B4294">
              <w:rPr>
                <w:rFonts w:ascii="Arial" w:hAnsi="Arial" w:cs="Arial"/>
                <w:color w:val="000000" w:themeColor="text1"/>
                <w:sz w:val="20"/>
                <w:szCs w:val="20"/>
              </w:rPr>
              <w:tab/>
            </w:r>
            <w:r w:rsidRPr="001B4294">
              <w:rPr>
                <w:rFonts w:ascii="Arial" w:hAnsi="Arial" w:cs="Arial"/>
                <w:color w:val="000000" w:themeColor="text1"/>
                <w:spacing w:val="-4"/>
                <w:sz w:val="20"/>
                <w:szCs w:val="20"/>
              </w:rPr>
              <w:t xml:space="preserve">(if </w:t>
            </w:r>
            <w:r w:rsidRPr="001B4294">
              <w:rPr>
                <w:rFonts w:ascii="Arial" w:hAnsi="Arial" w:cs="Arial"/>
                <w:color w:val="000000" w:themeColor="text1"/>
                <w:spacing w:val="-2"/>
                <w:sz w:val="20"/>
                <w:szCs w:val="20"/>
              </w:rPr>
              <w:t>available)</w:t>
            </w:r>
          </w:p>
        </w:tc>
        <w:tc>
          <w:tcPr>
            <w:tcW w:w="6636" w:type="dxa"/>
          </w:tcPr>
          <w:p w14:paraId="36829032"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Applicable</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types:</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pacing w:val="-4"/>
                <w:sz w:val="20"/>
                <w:szCs w:val="20"/>
              </w:rPr>
              <w:t>Cash</w:t>
            </w:r>
          </w:p>
        </w:tc>
      </w:tr>
      <w:tr w:rsidR="001F0EAC" w:rsidRPr="001B4294" w14:paraId="6079BC30" w14:textId="77777777" w:rsidTr="00A51EB6">
        <w:trPr>
          <w:trHeight w:val="954"/>
        </w:trPr>
        <w:tc>
          <w:tcPr>
            <w:tcW w:w="2704" w:type="dxa"/>
          </w:tcPr>
          <w:p w14:paraId="15967415" w14:textId="77777777" w:rsidR="001F0EAC" w:rsidRPr="001B4294" w:rsidRDefault="001F0EAC" w:rsidP="00A51EB6">
            <w:pPr>
              <w:pStyle w:val="TableParagraph"/>
              <w:spacing w:before="92" w:line="242" w:lineRule="auto"/>
              <w:ind w:left="100"/>
              <w:rPr>
                <w:rFonts w:ascii="Arial" w:hAnsi="Arial" w:cs="Arial"/>
                <w:color w:val="000000" w:themeColor="text1"/>
                <w:sz w:val="20"/>
                <w:szCs w:val="20"/>
              </w:rPr>
            </w:pPr>
            <w:r w:rsidRPr="001B4294">
              <w:rPr>
                <w:rFonts w:ascii="Arial" w:hAnsi="Arial" w:cs="Arial"/>
                <w:color w:val="000000" w:themeColor="text1"/>
                <w:sz w:val="20"/>
                <w:szCs w:val="20"/>
              </w:rPr>
              <w:t>Management</w:t>
            </w:r>
            <w:r w:rsidRPr="001B4294">
              <w:rPr>
                <w:rFonts w:ascii="Arial" w:hAnsi="Arial" w:cs="Arial"/>
                <w:color w:val="000000" w:themeColor="text1"/>
                <w:spacing w:val="-14"/>
                <w:sz w:val="20"/>
                <w:szCs w:val="20"/>
              </w:rPr>
              <w:t xml:space="preserve"> </w:t>
            </w:r>
            <w:r w:rsidRPr="001B4294">
              <w:rPr>
                <w:rFonts w:ascii="Arial" w:hAnsi="Arial" w:cs="Arial"/>
                <w:color w:val="000000" w:themeColor="text1"/>
                <w:sz w:val="20"/>
                <w:szCs w:val="20"/>
              </w:rPr>
              <w:t>measures</w:t>
            </w:r>
            <w:r w:rsidRPr="001B4294">
              <w:rPr>
                <w:rFonts w:ascii="Arial" w:hAnsi="Arial" w:cs="Arial"/>
                <w:color w:val="000000" w:themeColor="text1"/>
                <w:spacing w:val="-15"/>
                <w:sz w:val="20"/>
                <w:szCs w:val="20"/>
              </w:rPr>
              <w:t xml:space="preserve"> </w:t>
            </w:r>
            <w:r w:rsidRPr="001B4294">
              <w:rPr>
                <w:rFonts w:ascii="Arial" w:hAnsi="Arial" w:cs="Arial"/>
                <w:color w:val="000000" w:themeColor="text1"/>
                <w:sz w:val="20"/>
                <w:szCs w:val="20"/>
              </w:rPr>
              <w:t xml:space="preserve">(if </w:t>
            </w:r>
            <w:r w:rsidRPr="001B4294">
              <w:rPr>
                <w:rFonts w:ascii="Arial" w:hAnsi="Arial" w:cs="Arial"/>
                <w:color w:val="000000" w:themeColor="text1"/>
                <w:spacing w:val="-2"/>
                <w:sz w:val="20"/>
                <w:szCs w:val="20"/>
              </w:rPr>
              <w:t>available)</w:t>
            </w:r>
          </w:p>
        </w:tc>
        <w:tc>
          <w:tcPr>
            <w:tcW w:w="6636" w:type="dxa"/>
          </w:tcPr>
          <w:p w14:paraId="47F0159B"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Applicable</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types:</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pacing w:val="-4"/>
                <w:sz w:val="20"/>
                <w:szCs w:val="20"/>
              </w:rPr>
              <w:t>Cash</w:t>
            </w:r>
          </w:p>
        </w:tc>
      </w:tr>
      <w:tr w:rsidR="001F0EAC" w:rsidRPr="001B4294" w14:paraId="1A6AE868" w14:textId="77777777" w:rsidTr="00A51EB6">
        <w:trPr>
          <w:trHeight w:val="950"/>
        </w:trPr>
        <w:tc>
          <w:tcPr>
            <w:tcW w:w="2704" w:type="dxa"/>
          </w:tcPr>
          <w:p w14:paraId="39357852"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Type</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z w:val="20"/>
                <w:szCs w:val="20"/>
              </w:rPr>
              <w:t>of</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pacing w:val="-2"/>
                <w:sz w:val="20"/>
                <w:szCs w:val="20"/>
              </w:rPr>
              <w:t>asset</w:t>
            </w:r>
          </w:p>
        </w:tc>
        <w:tc>
          <w:tcPr>
            <w:tcW w:w="6636" w:type="dxa"/>
          </w:tcPr>
          <w:p w14:paraId="5355B76E"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Corporate</w:t>
            </w:r>
            <w:r w:rsidRPr="001B4294">
              <w:rPr>
                <w:rFonts w:ascii="Arial" w:hAnsi="Arial" w:cs="Arial"/>
                <w:color w:val="000000" w:themeColor="text1"/>
                <w:spacing w:val="-15"/>
                <w:sz w:val="20"/>
                <w:szCs w:val="20"/>
              </w:rPr>
              <w:t xml:space="preserve"> </w:t>
            </w:r>
            <w:r w:rsidRPr="001B4294">
              <w:rPr>
                <w:rFonts w:ascii="Arial" w:hAnsi="Arial" w:cs="Arial"/>
                <w:color w:val="000000" w:themeColor="text1"/>
                <w:sz w:val="20"/>
                <w:szCs w:val="20"/>
              </w:rPr>
              <w:t>rights,</w:t>
            </w:r>
            <w:r w:rsidRPr="001B4294">
              <w:rPr>
                <w:rFonts w:ascii="Arial" w:hAnsi="Arial" w:cs="Arial"/>
                <w:color w:val="000000" w:themeColor="text1"/>
                <w:spacing w:val="-13"/>
                <w:sz w:val="20"/>
                <w:szCs w:val="20"/>
              </w:rPr>
              <w:t xml:space="preserve"> </w:t>
            </w:r>
            <w:proofErr w:type="gramStart"/>
            <w:r w:rsidRPr="001B4294">
              <w:rPr>
                <w:rFonts w:ascii="Arial" w:hAnsi="Arial" w:cs="Arial"/>
                <w:color w:val="000000" w:themeColor="text1"/>
                <w:sz w:val="20"/>
                <w:szCs w:val="20"/>
              </w:rPr>
              <w:t>Non-residential</w:t>
            </w:r>
            <w:proofErr w:type="gramEnd"/>
            <w:r w:rsidRPr="001B4294">
              <w:rPr>
                <w:rFonts w:ascii="Arial" w:hAnsi="Arial" w:cs="Arial"/>
                <w:color w:val="000000" w:themeColor="text1"/>
                <w:spacing w:val="-17"/>
                <w:sz w:val="20"/>
                <w:szCs w:val="20"/>
              </w:rPr>
              <w:t xml:space="preserve"> </w:t>
            </w:r>
            <w:r w:rsidRPr="001B4294">
              <w:rPr>
                <w:rFonts w:ascii="Arial" w:hAnsi="Arial" w:cs="Arial"/>
                <w:color w:val="000000" w:themeColor="text1"/>
                <w:sz w:val="20"/>
                <w:szCs w:val="20"/>
              </w:rPr>
              <w:t>real</w:t>
            </w:r>
            <w:r w:rsidRPr="001B4294">
              <w:rPr>
                <w:rFonts w:ascii="Arial" w:hAnsi="Arial" w:cs="Arial"/>
                <w:color w:val="000000" w:themeColor="text1"/>
                <w:spacing w:val="-15"/>
                <w:sz w:val="20"/>
                <w:szCs w:val="20"/>
              </w:rPr>
              <w:t xml:space="preserve"> </w:t>
            </w:r>
            <w:r w:rsidRPr="001B4294">
              <w:rPr>
                <w:rFonts w:ascii="Arial" w:hAnsi="Arial" w:cs="Arial"/>
                <w:color w:val="000000" w:themeColor="text1"/>
                <w:sz w:val="20"/>
                <w:szCs w:val="20"/>
              </w:rPr>
              <w:t>estate,</w:t>
            </w:r>
            <w:r w:rsidRPr="001B4294">
              <w:rPr>
                <w:rFonts w:ascii="Arial" w:hAnsi="Arial" w:cs="Arial"/>
                <w:color w:val="000000" w:themeColor="text1"/>
                <w:spacing w:val="-10"/>
                <w:sz w:val="20"/>
                <w:szCs w:val="20"/>
              </w:rPr>
              <w:t xml:space="preserve"> </w:t>
            </w:r>
            <w:r w:rsidRPr="001B4294">
              <w:rPr>
                <w:rFonts w:ascii="Arial" w:hAnsi="Arial" w:cs="Arial"/>
                <w:color w:val="000000" w:themeColor="text1"/>
                <w:sz w:val="20"/>
                <w:szCs w:val="20"/>
              </w:rPr>
              <w:t>Residential</w:t>
            </w:r>
            <w:r w:rsidRPr="001B4294">
              <w:rPr>
                <w:rFonts w:ascii="Arial" w:hAnsi="Arial" w:cs="Arial"/>
                <w:color w:val="000000" w:themeColor="text1"/>
                <w:spacing w:val="-15"/>
                <w:sz w:val="20"/>
                <w:szCs w:val="20"/>
              </w:rPr>
              <w:t xml:space="preserve"> </w:t>
            </w:r>
            <w:r w:rsidRPr="001B4294">
              <w:rPr>
                <w:rFonts w:ascii="Arial" w:hAnsi="Arial" w:cs="Arial"/>
                <w:color w:val="000000" w:themeColor="text1"/>
                <w:sz w:val="20"/>
                <w:szCs w:val="20"/>
              </w:rPr>
              <w:t>real</w:t>
            </w:r>
            <w:r w:rsidRPr="001B4294">
              <w:rPr>
                <w:rFonts w:ascii="Arial" w:hAnsi="Arial" w:cs="Arial"/>
                <w:color w:val="000000" w:themeColor="text1"/>
                <w:spacing w:val="-15"/>
                <w:sz w:val="20"/>
                <w:szCs w:val="20"/>
              </w:rPr>
              <w:t xml:space="preserve"> </w:t>
            </w:r>
            <w:r w:rsidRPr="001B4294">
              <w:rPr>
                <w:rFonts w:ascii="Arial" w:hAnsi="Arial" w:cs="Arial"/>
                <w:color w:val="000000" w:themeColor="text1"/>
                <w:sz w:val="20"/>
                <w:szCs w:val="20"/>
              </w:rPr>
              <w:t xml:space="preserve">estate, Cash, Vehicles, Land plot, </w:t>
            </w:r>
            <w:proofErr w:type="gramStart"/>
            <w:r w:rsidRPr="001B4294">
              <w:rPr>
                <w:rFonts w:ascii="Arial" w:hAnsi="Arial" w:cs="Arial"/>
                <w:color w:val="000000" w:themeColor="text1"/>
                <w:sz w:val="20"/>
                <w:szCs w:val="20"/>
              </w:rPr>
              <w:t>Other</w:t>
            </w:r>
            <w:proofErr w:type="gramEnd"/>
            <w:r w:rsidRPr="001B4294">
              <w:rPr>
                <w:rFonts w:ascii="Arial" w:hAnsi="Arial" w:cs="Arial"/>
                <w:color w:val="000000" w:themeColor="text1"/>
                <w:sz w:val="20"/>
                <w:szCs w:val="20"/>
              </w:rPr>
              <w:t xml:space="preserve"> property</w:t>
            </w:r>
          </w:p>
        </w:tc>
      </w:tr>
      <w:tr w:rsidR="001F0EAC" w:rsidRPr="001B4294" w14:paraId="1141277B" w14:textId="77777777" w:rsidTr="00A51EB6">
        <w:trPr>
          <w:trHeight w:val="675"/>
        </w:trPr>
        <w:tc>
          <w:tcPr>
            <w:tcW w:w="2704" w:type="dxa"/>
          </w:tcPr>
          <w:p w14:paraId="12629169"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Asset</w:t>
            </w:r>
            <w:r w:rsidRPr="001B4294">
              <w:rPr>
                <w:rFonts w:ascii="Arial" w:hAnsi="Arial" w:cs="Arial"/>
                <w:color w:val="000000" w:themeColor="text1"/>
                <w:spacing w:val="-2"/>
                <w:sz w:val="20"/>
                <w:szCs w:val="20"/>
              </w:rPr>
              <w:t xml:space="preserve"> status</w:t>
            </w:r>
          </w:p>
        </w:tc>
        <w:tc>
          <w:tcPr>
            <w:tcW w:w="6636" w:type="dxa"/>
          </w:tcPr>
          <w:p w14:paraId="6A712263" w14:textId="5CDB0D9A"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Acceptance,</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z w:val="20"/>
                <w:szCs w:val="20"/>
              </w:rPr>
              <w:t>Registration,</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Preparation,</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Auction,</w:t>
            </w:r>
            <w:r w:rsidRPr="001B4294">
              <w:rPr>
                <w:rFonts w:ascii="Arial" w:hAnsi="Arial" w:cs="Arial"/>
                <w:color w:val="000000" w:themeColor="text1"/>
                <w:spacing w:val="-5"/>
                <w:sz w:val="20"/>
                <w:szCs w:val="20"/>
              </w:rPr>
              <w:t xml:space="preserve"> </w:t>
            </w:r>
            <w:r w:rsidR="00330F1D" w:rsidRPr="001B4294">
              <w:rPr>
                <w:rFonts w:ascii="Arial" w:hAnsi="Arial" w:cs="Arial"/>
                <w:color w:val="000000" w:themeColor="text1"/>
                <w:sz w:val="20"/>
                <w:szCs w:val="20"/>
              </w:rPr>
              <w:t xml:space="preserve">implementation </w:t>
            </w:r>
          </w:p>
        </w:tc>
      </w:tr>
    </w:tbl>
    <w:p w14:paraId="0B94424C" w14:textId="77777777" w:rsidR="001F0EAC" w:rsidRPr="001B4294" w:rsidRDefault="001F0EAC" w:rsidP="001F0EAC">
      <w:pPr>
        <w:pStyle w:val="TableParagraph"/>
        <w:rPr>
          <w:rFonts w:ascii="Arial" w:hAnsi="Arial" w:cs="Arial"/>
          <w:color w:val="000000" w:themeColor="text1"/>
          <w:sz w:val="20"/>
          <w:szCs w:val="20"/>
        </w:rPr>
        <w:sectPr w:rsidR="001F0EAC" w:rsidRPr="001B4294" w:rsidSect="001F0EAC">
          <w:pgSz w:w="11910" w:h="16840"/>
          <w:pgMar w:top="1040" w:right="708" w:bottom="1042" w:left="1559" w:header="708" w:footer="708" w:gutter="0"/>
          <w:cols w:space="720"/>
        </w:sectPr>
      </w:pPr>
    </w:p>
    <w:tbl>
      <w:tblPr>
        <w:tblStyle w:val="TableNormal1"/>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04"/>
        <w:gridCol w:w="6636"/>
      </w:tblGrid>
      <w:tr w:rsidR="001F0EAC" w:rsidRPr="001B4294" w14:paraId="12EC5801" w14:textId="77777777" w:rsidTr="00A51EB6">
        <w:trPr>
          <w:trHeight w:val="675"/>
        </w:trPr>
        <w:tc>
          <w:tcPr>
            <w:tcW w:w="2704" w:type="dxa"/>
          </w:tcPr>
          <w:p w14:paraId="51C02251"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lastRenderedPageBreak/>
              <w:t>Sanction</w:t>
            </w:r>
            <w:r w:rsidRPr="001B4294">
              <w:rPr>
                <w:rFonts w:ascii="Arial" w:hAnsi="Arial" w:cs="Arial"/>
                <w:color w:val="000000" w:themeColor="text1"/>
                <w:spacing w:val="-9"/>
                <w:sz w:val="20"/>
                <w:szCs w:val="20"/>
              </w:rPr>
              <w:t xml:space="preserve"> </w:t>
            </w:r>
            <w:r w:rsidRPr="001B4294">
              <w:rPr>
                <w:rFonts w:ascii="Arial" w:hAnsi="Arial" w:cs="Arial"/>
                <w:color w:val="000000" w:themeColor="text1"/>
                <w:spacing w:val="-4"/>
                <w:sz w:val="20"/>
                <w:szCs w:val="20"/>
              </w:rPr>
              <w:t>date</w:t>
            </w:r>
          </w:p>
        </w:tc>
        <w:tc>
          <w:tcPr>
            <w:tcW w:w="6636" w:type="dxa"/>
          </w:tcPr>
          <w:p w14:paraId="52F16CEB"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Applicable</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z w:val="20"/>
                <w:szCs w:val="20"/>
              </w:rPr>
              <w:t>all</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pacing w:val="-4"/>
                <w:sz w:val="20"/>
                <w:szCs w:val="20"/>
              </w:rPr>
              <w:t>types</w:t>
            </w:r>
          </w:p>
        </w:tc>
      </w:tr>
      <w:tr w:rsidR="001F0EAC" w:rsidRPr="001B4294" w14:paraId="578C0ADA" w14:textId="77777777" w:rsidTr="00A51EB6">
        <w:trPr>
          <w:trHeight w:val="676"/>
        </w:trPr>
        <w:tc>
          <w:tcPr>
            <w:tcW w:w="2704" w:type="dxa"/>
          </w:tcPr>
          <w:p w14:paraId="0FF8CFAB"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Sanctioned</w:t>
            </w:r>
            <w:r w:rsidRPr="001B4294">
              <w:rPr>
                <w:rFonts w:ascii="Arial" w:hAnsi="Arial" w:cs="Arial"/>
                <w:color w:val="000000" w:themeColor="text1"/>
                <w:spacing w:val="-8"/>
                <w:sz w:val="20"/>
                <w:szCs w:val="20"/>
              </w:rPr>
              <w:t xml:space="preserve"> </w:t>
            </w:r>
            <w:r w:rsidRPr="001B4294">
              <w:rPr>
                <w:rFonts w:ascii="Arial" w:hAnsi="Arial" w:cs="Arial"/>
                <w:color w:val="000000" w:themeColor="text1"/>
                <w:spacing w:val="-2"/>
                <w:sz w:val="20"/>
                <w:szCs w:val="20"/>
              </w:rPr>
              <w:t>person</w:t>
            </w:r>
          </w:p>
        </w:tc>
        <w:tc>
          <w:tcPr>
            <w:tcW w:w="6636" w:type="dxa"/>
          </w:tcPr>
          <w:p w14:paraId="57439A87" w14:textId="77777777" w:rsidR="001F0EAC" w:rsidRPr="001B4294" w:rsidRDefault="001F0EAC" w:rsidP="00A51EB6">
            <w:pPr>
              <w:pStyle w:val="TableParagraph"/>
              <w:spacing w:before="92"/>
              <w:ind w:left="100"/>
              <w:rPr>
                <w:rFonts w:ascii="Arial" w:hAnsi="Arial" w:cs="Arial"/>
                <w:color w:val="000000" w:themeColor="text1"/>
                <w:sz w:val="20"/>
                <w:szCs w:val="20"/>
              </w:rPr>
            </w:pPr>
            <w:r w:rsidRPr="001B4294">
              <w:rPr>
                <w:rFonts w:ascii="Arial" w:hAnsi="Arial" w:cs="Arial"/>
                <w:color w:val="000000" w:themeColor="text1"/>
                <w:sz w:val="20"/>
                <w:szCs w:val="20"/>
              </w:rPr>
              <w:t>Applies</w:t>
            </w:r>
            <w:r w:rsidRPr="001B4294">
              <w:rPr>
                <w:rFonts w:ascii="Arial" w:hAnsi="Arial" w:cs="Arial"/>
                <w:color w:val="000000" w:themeColor="text1"/>
                <w:spacing w:val="-6"/>
                <w:sz w:val="20"/>
                <w:szCs w:val="20"/>
              </w:rPr>
              <w:t xml:space="preserve"> </w:t>
            </w:r>
            <w:r w:rsidRPr="001B4294">
              <w:rPr>
                <w:rFonts w:ascii="Arial" w:hAnsi="Arial" w:cs="Arial"/>
                <w:color w:val="000000" w:themeColor="text1"/>
                <w:sz w:val="20"/>
                <w:szCs w:val="20"/>
              </w:rPr>
              <w:t>to</w:t>
            </w:r>
            <w:r w:rsidRPr="001B4294">
              <w:rPr>
                <w:rFonts w:ascii="Arial" w:hAnsi="Arial" w:cs="Arial"/>
                <w:color w:val="000000" w:themeColor="text1"/>
                <w:spacing w:val="-1"/>
                <w:sz w:val="20"/>
                <w:szCs w:val="20"/>
              </w:rPr>
              <w:t xml:space="preserve"> </w:t>
            </w:r>
            <w:r w:rsidRPr="001B4294">
              <w:rPr>
                <w:rFonts w:ascii="Arial" w:hAnsi="Arial" w:cs="Arial"/>
                <w:color w:val="000000" w:themeColor="text1"/>
                <w:sz w:val="20"/>
                <w:szCs w:val="20"/>
              </w:rPr>
              <w:t>all</w:t>
            </w:r>
            <w:r w:rsidRPr="001B4294">
              <w:rPr>
                <w:rFonts w:ascii="Arial" w:hAnsi="Arial" w:cs="Arial"/>
                <w:color w:val="000000" w:themeColor="text1"/>
                <w:spacing w:val="-5"/>
                <w:sz w:val="20"/>
                <w:szCs w:val="20"/>
              </w:rPr>
              <w:t xml:space="preserve"> </w:t>
            </w:r>
            <w:r w:rsidRPr="001B4294">
              <w:rPr>
                <w:rFonts w:ascii="Arial" w:hAnsi="Arial" w:cs="Arial"/>
                <w:color w:val="000000" w:themeColor="text1"/>
                <w:spacing w:val="-4"/>
                <w:sz w:val="20"/>
                <w:szCs w:val="20"/>
              </w:rPr>
              <w:t>types</w:t>
            </w:r>
          </w:p>
        </w:tc>
      </w:tr>
    </w:tbl>
    <w:p w14:paraId="328936EC" w14:textId="77777777" w:rsidR="001F0EAC" w:rsidRPr="001B4294" w:rsidRDefault="001F0EAC" w:rsidP="001F0EAC">
      <w:pPr>
        <w:pStyle w:val="BodyText"/>
        <w:spacing w:before="7" w:line="242" w:lineRule="auto"/>
        <w:ind w:firstLine="720"/>
        <w:rPr>
          <w:rFonts w:cs="Arial"/>
          <w:color w:val="000000" w:themeColor="text1"/>
          <w:sz w:val="20"/>
          <w:szCs w:val="20"/>
        </w:rPr>
      </w:pPr>
      <w:r w:rsidRPr="001B4294">
        <w:rPr>
          <w:rFonts w:cs="Arial"/>
          <w:color w:val="000000" w:themeColor="text1"/>
          <w:sz w:val="20"/>
          <w:szCs w:val="20"/>
        </w:rPr>
        <w:t>Clicking</w:t>
      </w:r>
      <w:r w:rsidRPr="001B4294">
        <w:rPr>
          <w:rFonts w:cs="Arial"/>
          <w:color w:val="000000" w:themeColor="text1"/>
          <w:spacing w:val="-12"/>
          <w:sz w:val="20"/>
          <w:szCs w:val="20"/>
        </w:rPr>
        <w:t xml:space="preserve"> </w:t>
      </w:r>
      <w:r w:rsidRPr="001B4294">
        <w:rPr>
          <w:rFonts w:cs="Arial"/>
          <w:color w:val="000000" w:themeColor="text1"/>
          <w:sz w:val="20"/>
          <w:szCs w:val="20"/>
        </w:rPr>
        <w:t>on</w:t>
      </w:r>
      <w:r w:rsidRPr="001B4294">
        <w:rPr>
          <w:rFonts w:cs="Arial"/>
          <w:color w:val="000000" w:themeColor="text1"/>
          <w:spacing w:val="-14"/>
          <w:sz w:val="20"/>
          <w:szCs w:val="20"/>
        </w:rPr>
        <w:t xml:space="preserve"> </w:t>
      </w:r>
      <w:r w:rsidRPr="001B4294">
        <w:rPr>
          <w:rFonts w:cs="Arial"/>
          <w:color w:val="000000" w:themeColor="text1"/>
          <w:sz w:val="20"/>
          <w:szCs w:val="20"/>
        </w:rPr>
        <w:t>the</w:t>
      </w:r>
      <w:r w:rsidRPr="001B4294">
        <w:rPr>
          <w:rFonts w:cs="Arial"/>
          <w:color w:val="000000" w:themeColor="text1"/>
          <w:spacing w:val="-11"/>
          <w:sz w:val="20"/>
          <w:szCs w:val="20"/>
        </w:rPr>
        <w:t xml:space="preserve"> </w:t>
      </w:r>
      <w:r w:rsidRPr="001B4294">
        <w:rPr>
          <w:rFonts w:cs="Arial"/>
          <w:color w:val="000000" w:themeColor="text1"/>
          <w:sz w:val="20"/>
          <w:szCs w:val="20"/>
        </w:rPr>
        <w:t>card</w:t>
      </w:r>
      <w:r w:rsidRPr="001B4294">
        <w:rPr>
          <w:rFonts w:cs="Arial"/>
          <w:color w:val="000000" w:themeColor="text1"/>
          <w:spacing w:val="-11"/>
          <w:sz w:val="20"/>
          <w:szCs w:val="20"/>
        </w:rPr>
        <w:t xml:space="preserve"> </w:t>
      </w:r>
      <w:r w:rsidRPr="001B4294">
        <w:rPr>
          <w:rFonts w:cs="Arial"/>
          <w:color w:val="000000" w:themeColor="text1"/>
          <w:sz w:val="20"/>
          <w:szCs w:val="20"/>
        </w:rPr>
        <w:t>takes</w:t>
      </w:r>
      <w:r w:rsidRPr="001B4294">
        <w:rPr>
          <w:rFonts w:cs="Arial"/>
          <w:color w:val="000000" w:themeColor="text1"/>
          <w:spacing w:val="-12"/>
          <w:sz w:val="20"/>
          <w:szCs w:val="20"/>
        </w:rPr>
        <w:t xml:space="preserve"> </w:t>
      </w:r>
      <w:r w:rsidRPr="001B4294">
        <w:rPr>
          <w:rFonts w:cs="Arial"/>
          <w:color w:val="000000" w:themeColor="text1"/>
          <w:sz w:val="20"/>
          <w:szCs w:val="20"/>
        </w:rPr>
        <w:t>you</w:t>
      </w:r>
      <w:r w:rsidRPr="001B4294">
        <w:rPr>
          <w:rFonts w:cs="Arial"/>
          <w:color w:val="000000" w:themeColor="text1"/>
          <w:spacing w:val="-11"/>
          <w:sz w:val="20"/>
          <w:szCs w:val="20"/>
        </w:rPr>
        <w:t xml:space="preserve"> </w:t>
      </w:r>
      <w:r w:rsidRPr="001B4294">
        <w:rPr>
          <w:rFonts w:cs="Arial"/>
          <w:color w:val="000000" w:themeColor="text1"/>
          <w:sz w:val="20"/>
          <w:szCs w:val="20"/>
        </w:rPr>
        <w:t>to</w:t>
      </w:r>
      <w:r w:rsidRPr="001B4294">
        <w:rPr>
          <w:rFonts w:cs="Arial"/>
          <w:color w:val="000000" w:themeColor="text1"/>
          <w:spacing w:val="-14"/>
          <w:sz w:val="20"/>
          <w:szCs w:val="20"/>
        </w:rPr>
        <w:t xml:space="preserve"> </w:t>
      </w:r>
      <w:r w:rsidRPr="001B4294">
        <w:rPr>
          <w:rFonts w:cs="Arial"/>
          <w:color w:val="000000" w:themeColor="text1"/>
          <w:sz w:val="20"/>
          <w:szCs w:val="20"/>
        </w:rPr>
        <w:t>the</w:t>
      </w:r>
      <w:r w:rsidRPr="001B4294">
        <w:rPr>
          <w:rFonts w:cs="Arial"/>
          <w:color w:val="000000" w:themeColor="text1"/>
          <w:spacing w:val="-11"/>
          <w:sz w:val="20"/>
          <w:szCs w:val="20"/>
        </w:rPr>
        <w:t xml:space="preserve"> </w:t>
      </w:r>
      <w:r w:rsidRPr="001B4294">
        <w:rPr>
          <w:rFonts w:cs="Arial"/>
          <w:color w:val="000000" w:themeColor="text1"/>
          <w:sz w:val="20"/>
          <w:szCs w:val="20"/>
        </w:rPr>
        <w:t>page</w:t>
      </w:r>
      <w:r w:rsidRPr="001B4294">
        <w:rPr>
          <w:rFonts w:cs="Arial"/>
          <w:color w:val="000000" w:themeColor="text1"/>
          <w:spacing w:val="-11"/>
          <w:sz w:val="20"/>
          <w:szCs w:val="20"/>
        </w:rPr>
        <w:t xml:space="preserve"> </w:t>
      </w:r>
      <w:r w:rsidRPr="001B4294">
        <w:rPr>
          <w:rFonts w:cs="Arial"/>
          <w:color w:val="000000" w:themeColor="text1"/>
          <w:sz w:val="20"/>
          <w:szCs w:val="20"/>
        </w:rPr>
        <w:t>of</w:t>
      </w:r>
      <w:r w:rsidRPr="001B4294">
        <w:rPr>
          <w:rFonts w:cs="Arial"/>
          <w:color w:val="000000" w:themeColor="text1"/>
          <w:spacing w:val="-16"/>
          <w:sz w:val="20"/>
          <w:szCs w:val="20"/>
        </w:rPr>
        <w:t xml:space="preserve"> </w:t>
      </w: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individual</w:t>
      </w:r>
      <w:r w:rsidRPr="001B4294">
        <w:rPr>
          <w:rFonts w:cs="Arial"/>
          <w:color w:val="000000" w:themeColor="text1"/>
          <w:spacing w:val="-14"/>
          <w:sz w:val="20"/>
          <w:szCs w:val="20"/>
        </w:rPr>
        <w:t xml:space="preserve"> </w:t>
      </w:r>
      <w:r w:rsidRPr="001B4294">
        <w:rPr>
          <w:rFonts w:cs="Arial"/>
          <w:color w:val="000000" w:themeColor="text1"/>
          <w:sz w:val="20"/>
          <w:szCs w:val="20"/>
        </w:rPr>
        <w:t>asset.</w:t>
      </w:r>
      <w:r w:rsidRPr="001B4294">
        <w:rPr>
          <w:rFonts w:cs="Arial"/>
          <w:color w:val="000000" w:themeColor="text1"/>
          <w:spacing w:val="-12"/>
          <w:sz w:val="20"/>
          <w:szCs w:val="20"/>
        </w:rPr>
        <w:t xml:space="preserve"> </w:t>
      </w: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individual</w:t>
      </w:r>
      <w:r w:rsidRPr="001B4294">
        <w:rPr>
          <w:rFonts w:cs="Arial"/>
          <w:color w:val="000000" w:themeColor="text1"/>
          <w:spacing w:val="-14"/>
          <w:sz w:val="20"/>
          <w:szCs w:val="20"/>
        </w:rPr>
        <w:t xml:space="preserve"> </w:t>
      </w:r>
      <w:r w:rsidRPr="001B4294">
        <w:rPr>
          <w:rFonts w:cs="Arial"/>
          <w:color w:val="000000" w:themeColor="text1"/>
          <w:sz w:val="20"/>
          <w:szCs w:val="20"/>
        </w:rPr>
        <w:t>asset</w:t>
      </w:r>
      <w:r w:rsidRPr="001B4294">
        <w:rPr>
          <w:rFonts w:cs="Arial"/>
          <w:color w:val="000000" w:themeColor="text1"/>
          <w:spacing w:val="-6"/>
          <w:sz w:val="20"/>
          <w:szCs w:val="20"/>
        </w:rPr>
        <w:t xml:space="preserve"> </w:t>
      </w:r>
      <w:r w:rsidRPr="001B4294">
        <w:rPr>
          <w:rFonts w:cs="Arial"/>
          <w:color w:val="000000" w:themeColor="text1"/>
          <w:sz w:val="20"/>
          <w:szCs w:val="20"/>
        </w:rPr>
        <w:t>page contains information about the asset, including the type of asset and its status.</w:t>
      </w:r>
    </w:p>
    <w:p w14:paraId="550CBA86" w14:textId="77777777" w:rsidR="001F0EAC" w:rsidRPr="001B4294" w:rsidRDefault="001F0EAC" w:rsidP="001F0EAC">
      <w:pPr>
        <w:pStyle w:val="BodyText"/>
        <w:spacing w:line="242" w:lineRule="auto"/>
        <w:ind w:firstLine="720"/>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38"/>
          <w:sz w:val="20"/>
          <w:szCs w:val="20"/>
        </w:rPr>
        <w:t xml:space="preserve"> </w:t>
      </w:r>
      <w:r w:rsidRPr="001B4294">
        <w:rPr>
          <w:rFonts w:cs="Arial"/>
          <w:color w:val="000000" w:themeColor="text1"/>
          <w:sz w:val="20"/>
          <w:szCs w:val="20"/>
        </w:rPr>
        <w:t>page</w:t>
      </w:r>
      <w:r w:rsidRPr="001B4294">
        <w:rPr>
          <w:rFonts w:cs="Arial"/>
          <w:color w:val="000000" w:themeColor="text1"/>
          <w:spacing w:val="38"/>
          <w:sz w:val="20"/>
          <w:szCs w:val="20"/>
        </w:rPr>
        <w:t xml:space="preserve"> </w:t>
      </w:r>
      <w:r w:rsidRPr="001B4294">
        <w:rPr>
          <w:rFonts w:cs="Arial"/>
          <w:color w:val="000000" w:themeColor="text1"/>
          <w:sz w:val="20"/>
          <w:szCs w:val="20"/>
        </w:rPr>
        <w:t>must</w:t>
      </w:r>
      <w:r w:rsidRPr="001B4294">
        <w:rPr>
          <w:rFonts w:cs="Arial"/>
          <w:color w:val="000000" w:themeColor="text1"/>
          <w:spacing w:val="40"/>
          <w:sz w:val="20"/>
          <w:szCs w:val="20"/>
        </w:rPr>
        <w:t xml:space="preserve"> </w:t>
      </w:r>
      <w:r w:rsidRPr="001B4294">
        <w:rPr>
          <w:rFonts w:cs="Arial"/>
          <w:color w:val="000000" w:themeColor="text1"/>
          <w:sz w:val="20"/>
          <w:szCs w:val="20"/>
        </w:rPr>
        <w:t>contain</w:t>
      </w:r>
      <w:r w:rsidRPr="001B4294">
        <w:rPr>
          <w:rFonts w:cs="Arial"/>
          <w:color w:val="000000" w:themeColor="text1"/>
          <w:spacing w:val="29"/>
          <w:sz w:val="20"/>
          <w:szCs w:val="20"/>
        </w:rPr>
        <w:t xml:space="preserve"> </w:t>
      </w:r>
      <w:r w:rsidRPr="001B4294">
        <w:rPr>
          <w:rFonts w:cs="Arial"/>
          <w:color w:val="000000" w:themeColor="text1"/>
          <w:sz w:val="20"/>
          <w:szCs w:val="20"/>
        </w:rPr>
        <w:t>the</w:t>
      </w:r>
      <w:r w:rsidRPr="001B4294">
        <w:rPr>
          <w:rFonts w:cs="Arial"/>
          <w:color w:val="000000" w:themeColor="text1"/>
          <w:spacing w:val="38"/>
          <w:sz w:val="20"/>
          <w:szCs w:val="20"/>
        </w:rPr>
        <w:t xml:space="preserve"> </w:t>
      </w:r>
      <w:r w:rsidRPr="001B4294">
        <w:rPr>
          <w:rFonts w:cs="Arial"/>
          <w:color w:val="000000" w:themeColor="text1"/>
          <w:sz w:val="20"/>
          <w:szCs w:val="20"/>
        </w:rPr>
        <w:t>following</w:t>
      </w:r>
      <w:r w:rsidRPr="001B4294">
        <w:rPr>
          <w:rFonts w:cs="Arial"/>
          <w:color w:val="000000" w:themeColor="text1"/>
          <w:spacing w:val="40"/>
          <w:sz w:val="20"/>
          <w:szCs w:val="20"/>
        </w:rPr>
        <w:t xml:space="preserve"> </w:t>
      </w:r>
      <w:r w:rsidRPr="001B4294">
        <w:rPr>
          <w:rFonts w:cs="Arial"/>
          <w:color w:val="000000" w:themeColor="text1"/>
          <w:sz w:val="20"/>
          <w:szCs w:val="20"/>
        </w:rPr>
        <w:t>information</w:t>
      </w:r>
      <w:r w:rsidRPr="001B4294">
        <w:rPr>
          <w:rFonts w:cs="Arial"/>
          <w:color w:val="000000" w:themeColor="text1"/>
          <w:spacing w:val="34"/>
          <w:sz w:val="20"/>
          <w:szCs w:val="20"/>
        </w:rPr>
        <w:t xml:space="preserve"> </w:t>
      </w:r>
      <w:r w:rsidRPr="001B4294">
        <w:rPr>
          <w:rFonts w:cs="Arial"/>
          <w:color w:val="000000" w:themeColor="text1"/>
          <w:sz w:val="20"/>
          <w:szCs w:val="20"/>
        </w:rPr>
        <w:t>according</w:t>
      </w:r>
      <w:r w:rsidRPr="001B4294">
        <w:rPr>
          <w:rFonts w:cs="Arial"/>
          <w:color w:val="000000" w:themeColor="text1"/>
          <w:spacing w:val="39"/>
          <w:sz w:val="20"/>
          <w:szCs w:val="20"/>
        </w:rPr>
        <w:t xml:space="preserve"> </w:t>
      </w:r>
      <w:r w:rsidRPr="001B4294">
        <w:rPr>
          <w:rFonts w:cs="Arial"/>
          <w:color w:val="000000" w:themeColor="text1"/>
          <w:sz w:val="20"/>
          <w:szCs w:val="20"/>
        </w:rPr>
        <w:t>to</w:t>
      </w:r>
      <w:r w:rsidRPr="001B4294">
        <w:rPr>
          <w:rFonts w:cs="Arial"/>
          <w:color w:val="000000" w:themeColor="text1"/>
          <w:spacing w:val="35"/>
          <w:sz w:val="20"/>
          <w:szCs w:val="20"/>
        </w:rPr>
        <w:t xml:space="preserve"> </w:t>
      </w:r>
      <w:r w:rsidRPr="001B4294">
        <w:rPr>
          <w:rFonts w:cs="Arial"/>
          <w:color w:val="000000" w:themeColor="text1"/>
          <w:sz w:val="20"/>
          <w:szCs w:val="20"/>
        </w:rPr>
        <w:t>the</w:t>
      </w:r>
      <w:r w:rsidRPr="001B4294">
        <w:rPr>
          <w:rFonts w:cs="Arial"/>
          <w:color w:val="000000" w:themeColor="text1"/>
          <w:spacing w:val="33"/>
          <w:sz w:val="20"/>
          <w:szCs w:val="20"/>
        </w:rPr>
        <w:t xml:space="preserve"> </w:t>
      </w:r>
      <w:r w:rsidRPr="001B4294">
        <w:rPr>
          <w:rFonts w:cs="Arial"/>
          <w:color w:val="000000" w:themeColor="text1"/>
          <w:sz w:val="20"/>
          <w:szCs w:val="20"/>
        </w:rPr>
        <w:t>type</w:t>
      </w:r>
      <w:r w:rsidRPr="001B4294">
        <w:rPr>
          <w:rFonts w:cs="Arial"/>
          <w:color w:val="000000" w:themeColor="text1"/>
          <w:spacing w:val="38"/>
          <w:sz w:val="20"/>
          <w:szCs w:val="20"/>
        </w:rPr>
        <w:t xml:space="preserve"> </w:t>
      </w:r>
      <w:r w:rsidRPr="001B4294">
        <w:rPr>
          <w:rFonts w:cs="Arial"/>
          <w:color w:val="000000" w:themeColor="text1"/>
          <w:sz w:val="20"/>
          <w:szCs w:val="20"/>
        </w:rPr>
        <w:t>of</w:t>
      </w:r>
      <w:r w:rsidRPr="001B4294">
        <w:rPr>
          <w:rFonts w:cs="Arial"/>
          <w:color w:val="000000" w:themeColor="text1"/>
          <w:spacing w:val="31"/>
          <w:sz w:val="20"/>
          <w:szCs w:val="20"/>
        </w:rPr>
        <w:t xml:space="preserve"> </w:t>
      </w:r>
      <w:r w:rsidRPr="001B4294">
        <w:rPr>
          <w:rFonts w:cs="Arial"/>
          <w:color w:val="000000" w:themeColor="text1"/>
          <w:sz w:val="20"/>
          <w:szCs w:val="20"/>
        </w:rPr>
        <w:t xml:space="preserve">sanctioned </w:t>
      </w:r>
      <w:r w:rsidRPr="001B4294">
        <w:rPr>
          <w:rFonts w:cs="Arial"/>
          <w:color w:val="000000" w:themeColor="text1"/>
          <w:spacing w:val="-2"/>
          <w:sz w:val="20"/>
          <w:szCs w:val="20"/>
        </w:rPr>
        <w:t>property.</w:t>
      </w:r>
    </w:p>
    <w:p w14:paraId="645C88C2" w14:textId="77777777" w:rsidR="001F0EAC" w:rsidRPr="001B4294" w:rsidRDefault="001F0EAC" w:rsidP="001F0EAC">
      <w:pPr>
        <w:pStyle w:val="Heading2"/>
        <w:spacing w:before="0"/>
        <w:rPr>
          <w:rFonts w:cs="Arial"/>
          <w:color w:val="000000" w:themeColor="text1"/>
          <w:sz w:val="20"/>
          <w:szCs w:val="20"/>
        </w:rPr>
      </w:pPr>
      <w:r w:rsidRPr="001B4294">
        <w:rPr>
          <w:rFonts w:cs="Arial"/>
          <w:color w:val="000000" w:themeColor="text1"/>
          <w:sz w:val="20"/>
          <w:szCs w:val="20"/>
        </w:rPr>
        <w:t>Asset</w:t>
      </w:r>
      <w:r w:rsidRPr="001B4294">
        <w:rPr>
          <w:rFonts w:cs="Arial"/>
          <w:color w:val="000000" w:themeColor="text1"/>
          <w:spacing w:val="-9"/>
          <w:sz w:val="20"/>
          <w:szCs w:val="20"/>
        </w:rPr>
        <w:t xml:space="preserve"> </w:t>
      </w:r>
      <w:r w:rsidRPr="001B4294">
        <w:rPr>
          <w:rFonts w:cs="Arial"/>
          <w:color w:val="000000" w:themeColor="text1"/>
          <w:sz w:val="20"/>
          <w:szCs w:val="20"/>
        </w:rPr>
        <w:t>type</w:t>
      </w:r>
      <w:r w:rsidRPr="001B4294">
        <w:rPr>
          <w:rFonts w:cs="Arial"/>
          <w:color w:val="000000" w:themeColor="text1"/>
          <w:spacing w:val="-8"/>
          <w:sz w:val="20"/>
          <w:szCs w:val="20"/>
        </w:rPr>
        <w:t xml:space="preserve"> </w:t>
      </w:r>
      <w:r w:rsidRPr="001B4294">
        <w:rPr>
          <w:rFonts w:cs="Arial"/>
          <w:color w:val="000000" w:themeColor="text1"/>
          <w:sz w:val="20"/>
          <w:szCs w:val="20"/>
        </w:rPr>
        <w:t>"Corporate</w:t>
      </w:r>
      <w:r w:rsidRPr="001B4294">
        <w:rPr>
          <w:rFonts w:cs="Arial"/>
          <w:color w:val="000000" w:themeColor="text1"/>
          <w:spacing w:val="-7"/>
          <w:sz w:val="20"/>
          <w:szCs w:val="20"/>
        </w:rPr>
        <w:t xml:space="preserve"> </w:t>
      </w:r>
      <w:r w:rsidRPr="001B4294">
        <w:rPr>
          <w:rFonts w:cs="Arial"/>
          <w:color w:val="000000" w:themeColor="text1"/>
          <w:spacing w:val="-2"/>
          <w:sz w:val="20"/>
          <w:szCs w:val="20"/>
        </w:rPr>
        <w:t>rights"</w:t>
      </w:r>
    </w:p>
    <w:p w14:paraId="4CF771C3" w14:textId="77777777" w:rsidR="001F0EAC" w:rsidRPr="001B4294" w:rsidRDefault="001F0EAC">
      <w:pPr>
        <w:pStyle w:val="ListParagraph"/>
        <w:widowControl w:val="0"/>
        <w:numPr>
          <w:ilvl w:val="0"/>
          <w:numId w:val="28"/>
        </w:numPr>
        <w:tabs>
          <w:tab w:val="left" w:pos="1105"/>
        </w:tabs>
        <w:autoSpaceDE w:val="0"/>
        <w:autoSpaceDN w:val="0"/>
        <w:spacing w:before="196" w:after="0"/>
        <w:ind w:hanging="244"/>
        <w:contextualSpacing w:val="0"/>
        <w:rPr>
          <w:rFonts w:cs="Arial"/>
          <w:b/>
          <w:color w:val="000000" w:themeColor="text1"/>
          <w:sz w:val="20"/>
          <w:szCs w:val="20"/>
        </w:rPr>
      </w:pPr>
      <w:r w:rsidRPr="001B4294">
        <w:rPr>
          <w:rFonts w:cs="Arial"/>
          <w:b/>
          <w:color w:val="000000" w:themeColor="text1"/>
          <w:sz w:val="20"/>
          <w:szCs w:val="20"/>
        </w:rPr>
        <w:t>General</w:t>
      </w:r>
      <w:r w:rsidRPr="001B4294">
        <w:rPr>
          <w:rFonts w:cs="Arial"/>
          <w:b/>
          <w:color w:val="000000" w:themeColor="text1"/>
          <w:spacing w:val="-10"/>
          <w:sz w:val="20"/>
          <w:szCs w:val="20"/>
        </w:rPr>
        <w:t xml:space="preserve"> </w:t>
      </w:r>
      <w:r w:rsidRPr="001B4294">
        <w:rPr>
          <w:rFonts w:cs="Arial"/>
          <w:b/>
          <w:color w:val="000000" w:themeColor="text1"/>
          <w:spacing w:val="-2"/>
          <w:sz w:val="20"/>
          <w:szCs w:val="20"/>
        </w:rPr>
        <w:t>information</w:t>
      </w:r>
    </w:p>
    <w:p w14:paraId="4BD42646" w14:textId="77777777" w:rsidR="001F0EAC" w:rsidRPr="001B4294" w:rsidRDefault="001F0EAC">
      <w:pPr>
        <w:pStyle w:val="ListParagraph"/>
        <w:widowControl w:val="0"/>
        <w:numPr>
          <w:ilvl w:val="1"/>
          <w:numId w:val="29"/>
        </w:numPr>
        <w:tabs>
          <w:tab w:val="left" w:pos="861"/>
        </w:tabs>
        <w:autoSpaceDE w:val="0"/>
        <w:autoSpaceDN w:val="0"/>
        <w:spacing w:before="194" w:after="0"/>
        <w:contextualSpacing w:val="0"/>
        <w:rPr>
          <w:rFonts w:cs="Arial"/>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status</w:t>
      </w:r>
      <w:r w:rsidRPr="001B4294">
        <w:rPr>
          <w:rFonts w:cs="Arial"/>
          <w:color w:val="000000" w:themeColor="text1"/>
          <w:spacing w:val="-2"/>
          <w:sz w:val="20"/>
          <w:szCs w:val="20"/>
        </w:rPr>
        <w:t>.</w:t>
      </w:r>
    </w:p>
    <w:p w14:paraId="24CD1C81" w14:textId="77777777" w:rsidR="001F0EAC" w:rsidRPr="001B4294" w:rsidRDefault="001F0EAC">
      <w:pPr>
        <w:pStyle w:val="ListParagraph"/>
        <w:widowControl w:val="0"/>
        <w:numPr>
          <w:ilvl w:val="1"/>
          <w:numId w:val="29"/>
        </w:numPr>
        <w:tabs>
          <w:tab w:val="left" w:pos="861"/>
        </w:tabs>
        <w:autoSpaceDE w:val="0"/>
        <w:autoSpaceDN w:val="0"/>
        <w:spacing w:before="3" w:after="0"/>
        <w:contextualSpacing w:val="0"/>
        <w:rPr>
          <w:rFonts w:cs="Arial"/>
          <w:color w:val="000000" w:themeColor="text1"/>
          <w:sz w:val="20"/>
          <w:szCs w:val="20"/>
        </w:rPr>
      </w:pPr>
      <w:r w:rsidRPr="001B4294">
        <w:rPr>
          <w:rFonts w:cs="Arial"/>
          <w:b/>
          <w:color w:val="000000" w:themeColor="text1"/>
          <w:sz w:val="20"/>
          <w:szCs w:val="20"/>
        </w:rPr>
        <w:t>Asset type:</w:t>
      </w:r>
      <w:r w:rsidRPr="001B4294">
        <w:rPr>
          <w:rFonts w:cs="Arial"/>
          <w:b/>
          <w:color w:val="000000" w:themeColor="text1"/>
          <w:spacing w:val="2"/>
          <w:sz w:val="20"/>
          <w:szCs w:val="20"/>
        </w:rPr>
        <w:t xml:space="preserve"> </w:t>
      </w:r>
      <w:r w:rsidRPr="001B4294">
        <w:rPr>
          <w:rFonts w:cs="Arial"/>
          <w:color w:val="000000" w:themeColor="text1"/>
          <w:sz w:val="20"/>
          <w:szCs w:val="20"/>
        </w:rPr>
        <w:t>Category</w:t>
      </w:r>
      <w:r w:rsidRPr="001B4294">
        <w:rPr>
          <w:rFonts w:cs="Arial"/>
          <w:color w:val="000000" w:themeColor="text1"/>
          <w:spacing w:val="-11"/>
          <w:sz w:val="20"/>
          <w:szCs w:val="20"/>
        </w:rPr>
        <w:t xml:space="preserve"> </w:t>
      </w:r>
      <w:r w:rsidRPr="001B4294">
        <w:rPr>
          <w:rFonts w:cs="Arial"/>
          <w:color w:val="000000" w:themeColor="text1"/>
          <w:sz w:val="20"/>
          <w:szCs w:val="20"/>
        </w:rPr>
        <w:t>(</w:t>
      </w:r>
      <w:r w:rsidRPr="001B4294">
        <w:rPr>
          <w:rFonts w:cs="Arial"/>
          <w:i/>
          <w:color w:val="000000" w:themeColor="text1"/>
          <w:sz w:val="20"/>
          <w:szCs w:val="20"/>
        </w:rPr>
        <w:t>Corporate</w:t>
      </w:r>
      <w:r w:rsidRPr="001B4294">
        <w:rPr>
          <w:rFonts w:cs="Arial"/>
          <w:i/>
          <w:color w:val="000000" w:themeColor="text1"/>
          <w:spacing w:val="-1"/>
          <w:sz w:val="20"/>
          <w:szCs w:val="20"/>
        </w:rPr>
        <w:t xml:space="preserve"> </w:t>
      </w:r>
      <w:r w:rsidRPr="001B4294">
        <w:rPr>
          <w:rFonts w:cs="Arial"/>
          <w:i/>
          <w:color w:val="000000" w:themeColor="text1"/>
          <w:spacing w:val="-2"/>
          <w:sz w:val="20"/>
          <w:szCs w:val="20"/>
        </w:rPr>
        <w:t>rights</w:t>
      </w:r>
      <w:r w:rsidRPr="001B4294">
        <w:rPr>
          <w:rFonts w:cs="Arial"/>
          <w:color w:val="000000" w:themeColor="text1"/>
          <w:spacing w:val="-2"/>
          <w:sz w:val="20"/>
          <w:szCs w:val="20"/>
        </w:rPr>
        <w:t>).</w:t>
      </w:r>
    </w:p>
    <w:p w14:paraId="6BCB48DE" w14:textId="77777777" w:rsidR="001F0EAC" w:rsidRPr="001B4294" w:rsidRDefault="001F0EAC">
      <w:pPr>
        <w:pStyle w:val="ListParagraph"/>
        <w:widowControl w:val="0"/>
        <w:numPr>
          <w:ilvl w:val="1"/>
          <w:numId w:val="29"/>
        </w:numPr>
        <w:tabs>
          <w:tab w:val="left" w:pos="861"/>
        </w:tabs>
        <w:autoSpaceDE w:val="0"/>
        <w:autoSpaceDN w:val="0"/>
        <w:spacing w:before="2" w:after="0" w:line="275" w:lineRule="exact"/>
        <w:contextualSpacing w:val="0"/>
        <w:rPr>
          <w:rFonts w:cs="Arial"/>
          <w:b/>
          <w:color w:val="000000" w:themeColor="text1"/>
          <w:sz w:val="20"/>
          <w:szCs w:val="20"/>
        </w:rPr>
      </w:pPr>
      <w:r w:rsidRPr="001B4294">
        <w:rPr>
          <w:rFonts w:cs="Arial"/>
          <w:b/>
          <w:color w:val="000000" w:themeColor="text1"/>
          <w:sz w:val="20"/>
          <w:szCs w:val="20"/>
        </w:rPr>
        <w:t>Name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the </w:t>
      </w:r>
      <w:r w:rsidRPr="001B4294">
        <w:rPr>
          <w:rFonts w:cs="Arial"/>
          <w:b/>
          <w:color w:val="000000" w:themeColor="text1"/>
          <w:spacing w:val="-2"/>
          <w:sz w:val="20"/>
          <w:szCs w:val="20"/>
        </w:rPr>
        <w:t>object</w:t>
      </w:r>
    </w:p>
    <w:p w14:paraId="70B75BD7" w14:textId="77777777" w:rsidR="001F0EAC" w:rsidRPr="001B4294" w:rsidRDefault="001F0EAC">
      <w:pPr>
        <w:pStyle w:val="ListParagraph"/>
        <w:widowControl w:val="0"/>
        <w:numPr>
          <w:ilvl w:val="1"/>
          <w:numId w:val="29"/>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Location:</w:t>
      </w:r>
      <w:r w:rsidRPr="001B4294">
        <w:rPr>
          <w:rFonts w:cs="Arial"/>
          <w:b/>
          <w:color w:val="000000" w:themeColor="text1"/>
          <w:spacing w:val="4"/>
          <w:sz w:val="20"/>
          <w:szCs w:val="20"/>
        </w:rPr>
        <w:t xml:space="preserve"> </w:t>
      </w:r>
      <w:r w:rsidRPr="001B4294">
        <w:rPr>
          <w:rFonts w:cs="Arial"/>
          <w:color w:val="000000" w:themeColor="text1"/>
          <w:sz w:val="20"/>
          <w:szCs w:val="20"/>
        </w:rPr>
        <w:t>Region</w:t>
      </w:r>
      <w:r w:rsidRPr="001B4294">
        <w:rPr>
          <w:rFonts w:cs="Arial"/>
          <w:color w:val="000000" w:themeColor="text1"/>
          <w:spacing w:val="-3"/>
          <w:sz w:val="20"/>
          <w:szCs w:val="20"/>
        </w:rPr>
        <w:t xml:space="preserve"> </w:t>
      </w:r>
      <w:r w:rsidRPr="001B4294">
        <w:rPr>
          <w:rFonts w:cs="Arial"/>
          <w:color w:val="000000" w:themeColor="text1"/>
          <w:sz w:val="20"/>
          <w:szCs w:val="20"/>
        </w:rPr>
        <w:t>and</w:t>
      </w:r>
      <w:r w:rsidRPr="001B4294">
        <w:rPr>
          <w:rFonts w:cs="Arial"/>
          <w:color w:val="000000" w:themeColor="text1"/>
          <w:spacing w:val="2"/>
          <w:sz w:val="20"/>
          <w:szCs w:val="20"/>
        </w:rPr>
        <w:t xml:space="preserve"> </w:t>
      </w:r>
      <w:r w:rsidRPr="001B4294">
        <w:rPr>
          <w:rFonts w:cs="Arial"/>
          <w:color w:val="000000" w:themeColor="text1"/>
          <w:sz w:val="20"/>
          <w:szCs w:val="20"/>
        </w:rPr>
        <w:t>city</w:t>
      </w:r>
      <w:r w:rsidRPr="001B4294">
        <w:rPr>
          <w:rFonts w:cs="Arial"/>
          <w:color w:val="000000" w:themeColor="text1"/>
          <w:spacing w:val="-8"/>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pacing w:val="-2"/>
          <w:sz w:val="20"/>
          <w:szCs w:val="20"/>
        </w:rPr>
        <w:t>registration.</w:t>
      </w:r>
    </w:p>
    <w:p w14:paraId="454B3639" w14:textId="77777777" w:rsidR="001F0EAC" w:rsidRPr="001B4294" w:rsidRDefault="001F0EAC">
      <w:pPr>
        <w:pStyle w:val="ListParagraph"/>
        <w:widowControl w:val="0"/>
        <w:numPr>
          <w:ilvl w:val="1"/>
          <w:numId w:val="29"/>
        </w:numPr>
        <w:tabs>
          <w:tab w:val="left" w:pos="861"/>
        </w:tabs>
        <w:autoSpaceDE w:val="0"/>
        <w:autoSpaceDN w:val="0"/>
        <w:spacing w:before="3" w:after="0"/>
        <w:contextualSpacing w:val="0"/>
        <w:rPr>
          <w:rFonts w:cs="Arial"/>
          <w:b/>
          <w:color w:val="000000" w:themeColor="text1"/>
          <w:sz w:val="20"/>
          <w:szCs w:val="20"/>
        </w:rPr>
      </w:pPr>
      <w:r w:rsidRPr="001B4294">
        <w:rPr>
          <w:rFonts w:cs="Arial"/>
          <w:b/>
          <w:color w:val="000000" w:themeColor="text1"/>
          <w:sz w:val="20"/>
          <w:szCs w:val="20"/>
        </w:rPr>
        <w:t>Date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pacing w:val="-2"/>
          <w:sz w:val="20"/>
          <w:szCs w:val="20"/>
        </w:rPr>
        <w:t>sanction.</w:t>
      </w:r>
    </w:p>
    <w:p w14:paraId="716C10EE" w14:textId="77777777" w:rsidR="001F0EAC" w:rsidRPr="001B4294" w:rsidRDefault="001F0EAC">
      <w:pPr>
        <w:pStyle w:val="ListParagraph"/>
        <w:widowControl w:val="0"/>
        <w:numPr>
          <w:ilvl w:val="0"/>
          <w:numId w:val="28"/>
        </w:numPr>
        <w:tabs>
          <w:tab w:val="left" w:pos="1105"/>
        </w:tabs>
        <w:autoSpaceDE w:val="0"/>
        <w:autoSpaceDN w:val="0"/>
        <w:spacing w:before="199" w:after="0" w:line="275" w:lineRule="exact"/>
        <w:ind w:hanging="244"/>
        <w:contextualSpacing w:val="0"/>
        <w:rPr>
          <w:rFonts w:cs="Arial"/>
          <w:b/>
          <w:color w:val="000000" w:themeColor="text1"/>
          <w:sz w:val="20"/>
          <w:szCs w:val="20"/>
        </w:rPr>
      </w:pPr>
      <w:bookmarkStart w:id="211" w:name="2._Legal_Information_Block"/>
      <w:bookmarkEnd w:id="211"/>
      <w:r w:rsidRPr="001B4294">
        <w:rPr>
          <w:rFonts w:cs="Arial"/>
          <w:b/>
          <w:color w:val="000000" w:themeColor="text1"/>
          <w:sz w:val="20"/>
          <w:szCs w:val="20"/>
        </w:rPr>
        <w:t>Legal</w:t>
      </w:r>
      <w:r w:rsidRPr="001B4294">
        <w:rPr>
          <w:rFonts w:cs="Arial"/>
          <w:b/>
          <w:color w:val="000000" w:themeColor="text1"/>
          <w:spacing w:val="-8"/>
          <w:sz w:val="20"/>
          <w:szCs w:val="20"/>
        </w:rPr>
        <w:t xml:space="preserve"> </w:t>
      </w:r>
      <w:r w:rsidRPr="001B4294">
        <w:rPr>
          <w:rFonts w:cs="Arial"/>
          <w:b/>
          <w:color w:val="000000" w:themeColor="text1"/>
          <w:sz w:val="20"/>
          <w:szCs w:val="20"/>
        </w:rPr>
        <w:t>Information</w:t>
      </w:r>
      <w:r w:rsidRPr="001B4294">
        <w:rPr>
          <w:rFonts w:cs="Arial"/>
          <w:b/>
          <w:color w:val="000000" w:themeColor="text1"/>
          <w:spacing w:val="-2"/>
          <w:sz w:val="20"/>
          <w:szCs w:val="20"/>
        </w:rPr>
        <w:t xml:space="preserve"> </w:t>
      </w:r>
      <w:r w:rsidRPr="001B4294">
        <w:rPr>
          <w:rFonts w:cs="Arial"/>
          <w:b/>
          <w:color w:val="000000" w:themeColor="text1"/>
          <w:spacing w:val="-4"/>
          <w:sz w:val="20"/>
          <w:szCs w:val="20"/>
        </w:rPr>
        <w:t>Block</w:t>
      </w:r>
    </w:p>
    <w:p w14:paraId="59D26DB3" w14:textId="77777777" w:rsidR="001F0EAC" w:rsidRPr="001B4294" w:rsidRDefault="001F0EAC" w:rsidP="001F0EAC">
      <w:pPr>
        <w:pStyle w:val="BodyText"/>
        <w:spacing w:line="275" w:lineRule="exact"/>
        <w:ind w:left="861"/>
        <w:rPr>
          <w:rFonts w:cs="Arial"/>
          <w:color w:val="000000" w:themeColor="text1"/>
          <w:sz w:val="20"/>
          <w:szCs w:val="20"/>
        </w:rPr>
      </w:pPr>
      <w:r w:rsidRPr="001B4294">
        <w:rPr>
          <w:rFonts w:cs="Arial"/>
          <w:color w:val="000000" w:themeColor="text1"/>
          <w:sz w:val="20"/>
          <w:szCs w:val="20"/>
        </w:rPr>
        <w:t>This</w:t>
      </w:r>
      <w:r w:rsidRPr="001B4294">
        <w:rPr>
          <w:rFonts w:cs="Arial"/>
          <w:color w:val="000000" w:themeColor="text1"/>
          <w:spacing w:val="-5"/>
          <w:sz w:val="20"/>
          <w:szCs w:val="20"/>
        </w:rPr>
        <w:t xml:space="preserve"> </w:t>
      </w:r>
      <w:r w:rsidRPr="001B4294">
        <w:rPr>
          <w:rFonts w:cs="Arial"/>
          <w:color w:val="000000" w:themeColor="text1"/>
          <w:sz w:val="20"/>
          <w:szCs w:val="20"/>
        </w:rPr>
        <w:t>block</w:t>
      </w:r>
      <w:r w:rsidRPr="001B4294">
        <w:rPr>
          <w:rFonts w:cs="Arial"/>
          <w:color w:val="000000" w:themeColor="text1"/>
          <w:spacing w:val="-1"/>
          <w:sz w:val="20"/>
          <w:szCs w:val="20"/>
        </w:rPr>
        <w:t xml:space="preserve"> </w:t>
      </w:r>
      <w:r w:rsidRPr="001B4294">
        <w:rPr>
          <w:rFonts w:cs="Arial"/>
          <w:color w:val="000000" w:themeColor="text1"/>
          <w:sz w:val="20"/>
          <w:szCs w:val="20"/>
        </w:rPr>
        <w:t>contains</w:t>
      </w:r>
      <w:r w:rsidRPr="001B4294">
        <w:rPr>
          <w:rFonts w:cs="Arial"/>
          <w:color w:val="000000" w:themeColor="text1"/>
          <w:spacing w:val="1"/>
          <w:sz w:val="20"/>
          <w:szCs w:val="20"/>
        </w:rPr>
        <w:t xml:space="preserve"> </w:t>
      </w:r>
      <w:r w:rsidRPr="001B4294">
        <w:rPr>
          <w:rFonts w:cs="Arial"/>
          <w:color w:val="000000" w:themeColor="text1"/>
          <w:sz w:val="20"/>
          <w:szCs w:val="20"/>
        </w:rPr>
        <w:t>information</w:t>
      </w:r>
      <w:r w:rsidRPr="001B4294">
        <w:rPr>
          <w:rFonts w:cs="Arial"/>
          <w:color w:val="000000" w:themeColor="text1"/>
          <w:spacing w:val="-5"/>
          <w:sz w:val="20"/>
          <w:szCs w:val="20"/>
        </w:rPr>
        <w:t xml:space="preserve"> </w:t>
      </w:r>
      <w:r w:rsidRPr="001B4294">
        <w:rPr>
          <w:rFonts w:cs="Arial"/>
          <w:color w:val="000000" w:themeColor="text1"/>
          <w:sz w:val="20"/>
          <w:szCs w:val="20"/>
        </w:rPr>
        <w:t>about</w:t>
      </w:r>
      <w:r w:rsidRPr="001B4294">
        <w:rPr>
          <w:rFonts w:cs="Arial"/>
          <w:color w:val="000000" w:themeColor="text1"/>
          <w:spacing w:val="-5"/>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grounds</w:t>
      </w:r>
      <w:r w:rsidRPr="001B4294">
        <w:rPr>
          <w:rFonts w:cs="Arial"/>
          <w:color w:val="000000" w:themeColor="text1"/>
          <w:spacing w:val="-3"/>
          <w:sz w:val="20"/>
          <w:szCs w:val="20"/>
        </w:rPr>
        <w:t xml:space="preserve"> </w:t>
      </w:r>
      <w:r w:rsidRPr="001B4294">
        <w:rPr>
          <w:rFonts w:cs="Arial"/>
          <w:color w:val="000000" w:themeColor="text1"/>
          <w:sz w:val="20"/>
          <w:szCs w:val="20"/>
        </w:rPr>
        <w:t>for seizure</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asset:</w:t>
      </w:r>
    </w:p>
    <w:p w14:paraId="78C753F3" w14:textId="77777777" w:rsidR="001F0EAC" w:rsidRPr="001B4294" w:rsidRDefault="001F0EAC">
      <w:pPr>
        <w:pStyle w:val="ListParagraph"/>
        <w:widowControl w:val="0"/>
        <w:numPr>
          <w:ilvl w:val="1"/>
          <w:numId w:val="29"/>
        </w:numPr>
        <w:tabs>
          <w:tab w:val="left" w:pos="861"/>
        </w:tabs>
        <w:autoSpaceDE w:val="0"/>
        <w:autoSpaceDN w:val="0"/>
        <w:spacing w:before="199" w:after="0"/>
        <w:contextualSpacing w:val="0"/>
        <w:rPr>
          <w:rFonts w:cs="Arial"/>
          <w:color w:val="000000" w:themeColor="text1"/>
          <w:sz w:val="20"/>
          <w:szCs w:val="20"/>
        </w:rPr>
      </w:pPr>
      <w:r w:rsidRPr="001B4294">
        <w:rPr>
          <w:rFonts w:cs="Arial"/>
          <w:b/>
          <w:color w:val="000000" w:themeColor="text1"/>
          <w:sz w:val="20"/>
          <w:szCs w:val="20"/>
        </w:rPr>
        <w:t>Sanctioned</w:t>
      </w:r>
      <w:r w:rsidRPr="001B4294">
        <w:rPr>
          <w:rFonts w:cs="Arial"/>
          <w:b/>
          <w:color w:val="000000" w:themeColor="text1"/>
          <w:spacing w:val="-10"/>
          <w:sz w:val="20"/>
          <w:szCs w:val="20"/>
        </w:rPr>
        <w:t xml:space="preserve"> </w:t>
      </w:r>
      <w:r w:rsidRPr="001B4294">
        <w:rPr>
          <w:rFonts w:cs="Arial"/>
          <w:b/>
          <w:color w:val="000000" w:themeColor="text1"/>
          <w:sz w:val="20"/>
          <w:szCs w:val="20"/>
        </w:rPr>
        <w:t xml:space="preserve">person: </w:t>
      </w:r>
      <w:r w:rsidRPr="001B4294">
        <w:rPr>
          <w:rFonts w:cs="Arial"/>
          <w:color w:val="000000" w:themeColor="text1"/>
          <w:sz w:val="20"/>
          <w:szCs w:val="20"/>
        </w:rPr>
        <w:t>Surname,</w:t>
      </w:r>
      <w:r w:rsidRPr="001B4294">
        <w:rPr>
          <w:rFonts w:cs="Arial"/>
          <w:color w:val="000000" w:themeColor="text1"/>
          <w:spacing w:val="3"/>
          <w:sz w:val="20"/>
          <w:szCs w:val="20"/>
        </w:rPr>
        <w:t xml:space="preserve"> </w:t>
      </w:r>
      <w:r w:rsidRPr="001B4294">
        <w:rPr>
          <w:rFonts w:cs="Arial"/>
          <w:color w:val="000000" w:themeColor="text1"/>
          <w:sz w:val="20"/>
          <w:szCs w:val="20"/>
        </w:rPr>
        <w:t>first</w:t>
      </w:r>
      <w:r w:rsidRPr="001B4294">
        <w:rPr>
          <w:rFonts w:cs="Arial"/>
          <w:color w:val="000000" w:themeColor="text1"/>
          <w:spacing w:val="1"/>
          <w:sz w:val="20"/>
          <w:szCs w:val="20"/>
        </w:rPr>
        <w:t xml:space="preserve"> </w:t>
      </w:r>
      <w:r w:rsidRPr="001B4294">
        <w:rPr>
          <w:rFonts w:cs="Arial"/>
          <w:color w:val="000000" w:themeColor="text1"/>
          <w:sz w:val="20"/>
          <w:szCs w:val="20"/>
        </w:rPr>
        <w:t>name,</w:t>
      </w:r>
      <w:r w:rsidRPr="001B4294">
        <w:rPr>
          <w:rFonts w:cs="Arial"/>
          <w:color w:val="000000" w:themeColor="text1"/>
          <w:spacing w:val="-2"/>
          <w:sz w:val="20"/>
          <w:szCs w:val="20"/>
        </w:rPr>
        <w:t xml:space="preserve"> </w:t>
      </w:r>
      <w:r w:rsidRPr="001B4294">
        <w:rPr>
          <w:rFonts w:cs="Arial"/>
          <w:color w:val="000000" w:themeColor="text1"/>
          <w:sz w:val="20"/>
          <w:szCs w:val="20"/>
        </w:rPr>
        <w:t>patronymic</w:t>
      </w:r>
      <w:r w:rsidRPr="001B4294">
        <w:rPr>
          <w:rFonts w:cs="Arial"/>
          <w:color w:val="000000" w:themeColor="text1"/>
          <w:spacing w:val="-5"/>
          <w:sz w:val="20"/>
          <w:szCs w:val="20"/>
        </w:rPr>
        <w:t xml:space="preserve"> </w:t>
      </w:r>
      <w:r w:rsidRPr="001B4294">
        <w:rPr>
          <w:rFonts w:cs="Arial"/>
          <w:color w:val="000000" w:themeColor="text1"/>
          <w:sz w:val="20"/>
          <w:szCs w:val="20"/>
        </w:rPr>
        <w:t>(or</w:t>
      </w:r>
      <w:r w:rsidRPr="001B4294">
        <w:rPr>
          <w:rFonts w:cs="Arial"/>
          <w:color w:val="000000" w:themeColor="text1"/>
          <w:spacing w:val="-6"/>
          <w:sz w:val="20"/>
          <w:szCs w:val="20"/>
        </w:rPr>
        <w:t xml:space="preserve"> </w:t>
      </w:r>
      <w:r w:rsidRPr="001B4294">
        <w:rPr>
          <w:rFonts w:cs="Arial"/>
          <w:color w:val="000000" w:themeColor="text1"/>
          <w:sz w:val="20"/>
          <w:szCs w:val="20"/>
        </w:rPr>
        <w:t>company</w:t>
      </w:r>
      <w:r w:rsidRPr="001B4294">
        <w:rPr>
          <w:rFonts w:cs="Arial"/>
          <w:color w:val="000000" w:themeColor="text1"/>
          <w:spacing w:val="-8"/>
          <w:sz w:val="20"/>
          <w:szCs w:val="20"/>
        </w:rPr>
        <w:t xml:space="preserve"> </w:t>
      </w:r>
      <w:r w:rsidRPr="001B4294">
        <w:rPr>
          <w:rFonts w:cs="Arial"/>
          <w:color w:val="000000" w:themeColor="text1"/>
          <w:spacing w:val="-2"/>
          <w:sz w:val="20"/>
          <w:szCs w:val="20"/>
        </w:rPr>
        <w:t>name).</w:t>
      </w:r>
    </w:p>
    <w:p w14:paraId="11EC8F03" w14:textId="77777777" w:rsidR="001F0EAC" w:rsidRPr="001B4294" w:rsidRDefault="001F0EAC">
      <w:pPr>
        <w:pStyle w:val="ListParagraph"/>
        <w:widowControl w:val="0"/>
        <w:numPr>
          <w:ilvl w:val="1"/>
          <w:numId w:val="29"/>
        </w:numPr>
        <w:tabs>
          <w:tab w:val="left" w:pos="861"/>
        </w:tabs>
        <w:autoSpaceDE w:val="0"/>
        <w:autoSpaceDN w:val="0"/>
        <w:spacing w:before="3" w:after="0"/>
        <w:ind w:right="141"/>
        <w:contextualSpacing w:val="0"/>
        <w:rPr>
          <w:rFonts w:cs="Arial"/>
          <w:color w:val="000000" w:themeColor="text1"/>
          <w:sz w:val="20"/>
          <w:szCs w:val="20"/>
        </w:rPr>
      </w:pPr>
      <w:r w:rsidRPr="001B4294">
        <w:rPr>
          <w:rFonts w:cs="Arial"/>
          <w:b/>
          <w:color w:val="000000" w:themeColor="text1"/>
          <w:sz w:val="20"/>
          <w:szCs w:val="20"/>
        </w:rPr>
        <w:t>CMU</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order: </w:t>
      </w:r>
      <w:r w:rsidRPr="001B4294">
        <w:rPr>
          <w:rFonts w:cs="Arial"/>
          <w:color w:val="000000" w:themeColor="text1"/>
          <w:sz w:val="20"/>
          <w:szCs w:val="20"/>
        </w:rPr>
        <w:t>Number and date</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regulatory</w:t>
      </w:r>
      <w:r w:rsidRPr="001B4294">
        <w:rPr>
          <w:rFonts w:cs="Arial"/>
          <w:color w:val="000000" w:themeColor="text1"/>
          <w:spacing w:val="-5"/>
          <w:sz w:val="20"/>
          <w:szCs w:val="20"/>
        </w:rPr>
        <w:t xml:space="preserve"> </w:t>
      </w:r>
      <w:r w:rsidRPr="001B4294">
        <w:rPr>
          <w:rFonts w:cs="Arial"/>
          <w:color w:val="000000" w:themeColor="text1"/>
          <w:sz w:val="20"/>
          <w:szCs w:val="20"/>
        </w:rPr>
        <w:t>act governing the</w:t>
      </w:r>
      <w:r w:rsidRPr="001B4294">
        <w:rPr>
          <w:rFonts w:cs="Arial"/>
          <w:color w:val="000000" w:themeColor="text1"/>
          <w:spacing w:val="-1"/>
          <w:sz w:val="20"/>
          <w:szCs w:val="20"/>
        </w:rPr>
        <w:t xml:space="preserve"> </w:t>
      </w:r>
      <w:r w:rsidRPr="001B4294">
        <w:rPr>
          <w:rFonts w:cs="Arial"/>
          <w:color w:val="000000" w:themeColor="text1"/>
          <w:sz w:val="20"/>
          <w:szCs w:val="20"/>
        </w:rPr>
        <w:t>transfer 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 xml:space="preserve">asset (if </w:t>
      </w:r>
      <w:r w:rsidRPr="001B4294">
        <w:rPr>
          <w:rFonts w:cs="Arial"/>
          <w:color w:val="000000" w:themeColor="text1"/>
          <w:spacing w:val="-2"/>
          <w:sz w:val="20"/>
          <w:szCs w:val="20"/>
        </w:rPr>
        <w:t>available).</w:t>
      </w:r>
    </w:p>
    <w:p w14:paraId="3B3711C6" w14:textId="77777777" w:rsidR="001F0EAC" w:rsidRPr="001B4294" w:rsidRDefault="001F0EAC">
      <w:pPr>
        <w:pStyle w:val="ListParagraph"/>
        <w:widowControl w:val="0"/>
        <w:numPr>
          <w:ilvl w:val="1"/>
          <w:numId w:val="29"/>
        </w:numPr>
        <w:tabs>
          <w:tab w:val="left" w:pos="861"/>
        </w:tabs>
        <w:autoSpaceDE w:val="0"/>
        <w:autoSpaceDN w:val="0"/>
        <w:spacing w:after="0"/>
        <w:contextualSpacing w:val="0"/>
        <w:rPr>
          <w:rFonts w:cs="Arial"/>
          <w:color w:val="000000" w:themeColor="text1"/>
          <w:sz w:val="20"/>
          <w:szCs w:val="20"/>
        </w:rPr>
      </w:pPr>
      <w:r w:rsidRPr="001B4294">
        <w:rPr>
          <w:rFonts w:cs="Arial"/>
          <w:b/>
          <w:color w:val="000000" w:themeColor="text1"/>
          <w:sz w:val="20"/>
          <w:szCs w:val="20"/>
        </w:rPr>
        <w:t>Case</w:t>
      </w:r>
      <w:r w:rsidRPr="001B4294">
        <w:rPr>
          <w:rFonts w:cs="Arial"/>
          <w:b/>
          <w:color w:val="000000" w:themeColor="text1"/>
          <w:spacing w:val="-5"/>
          <w:sz w:val="20"/>
          <w:szCs w:val="20"/>
        </w:rPr>
        <w:t xml:space="preserve"> </w:t>
      </w:r>
      <w:r w:rsidRPr="001B4294">
        <w:rPr>
          <w:rFonts w:cs="Arial"/>
          <w:b/>
          <w:color w:val="000000" w:themeColor="text1"/>
          <w:sz w:val="20"/>
          <w:szCs w:val="20"/>
        </w:rPr>
        <w:t>number:</w:t>
      </w:r>
      <w:r w:rsidRPr="001B4294">
        <w:rPr>
          <w:rFonts w:cs="Arial"/>
          <w:b/>
          <w:color w:val="000000" w:themeColor="text1"/>
          <w:spacing w:val="1"/>
          <w:sz w:val="20"/>
          <w:szCs w:val="20"/>
        </w:rPr>
        <w:t xml:space="preserve"> </w:t>
      </w:r>
      <w:r w:rsidRPr="001B4294">
        <w:rPr>
          <w:rFonts w:cs="Arial"/>
          <w:color w:val="000000" w:themeColor="text1"/>
          <w:sz w:val="20"/>
          <w:szCs w:val="20"/>
        </w:rPr>
        <w:t>Court</w:t>
      </w:r>
      <w:r w:rsidRPr="001B4294">
        <w:rPr>
          <w:rFonts w:cs="Arial"/>
          <w:color w:val="000000" w:themeColor="text1"/>
          <w:spacing w:val="-1"/>
          <w:sz w:val="20"/>
          <w:szCs w:val="20"/>
        </w:rPr>
        <w:t xml:space="preserve"> </w:t>
      </w:r>
      <w:r w:rsidRPr="001B4294">
        <w:rPr>
          <w:rFonts w:cs="Arial"/>
          <w:color w:val="000000" w:themeColor="text1"/>
          <w:sz w:val="20"/>
          <w:szCs w:val="20"/>
        </w:rPr>
        <w:t>case</w:t>
      </w:r>
      <w:r w:rsidRPr="001B4294">
        <w:rPr>
          <w:rFonts w:cs="Arial"/>
          <w:color w:val="000000" w:themeColor="text1"/>
          <w:spacing w:val="-3"/>
          <w:sz w:val="20"/>
          <w:szCs w:val="20"/>
        </w:rPr>
        <w:t xml:space="preserve"> </w:t>
      </w:r>
      <w:r w:rsidRPr="001B4294">
        <w:rPr>
          <w:rFonts w:cs="Arial"/>
          <w:color w:val="000000" w:themeColor="text1"/>
          <w:sz w:val="20"/>
          <w:szCs w:val="20"/>
        </w:rPr>
        <w:t>number</w:t>
      </w:r>
      <w:r w:rsidRPr="001B4294">
        <w:rPr>
          <w:rFonts w:cs="Arial"/>
          <w:color w:val="000000" w:themeColor="text1"/>
          <w:spacing w:val="5"/>
          <w:sz w:val="20"/>
          <w:szCs w:val="20"/>
        </w:rPr>
        <w:t xml:space="preserve"> </w:t>
      </w:r>
      <w:r w:rsidRPr="001B4294">
        <w:rPr>
          <w:rFonts w:cs="Arial"/>
          <w:color w:val="000000" w:themeColor="text1"/>
          <w:sz w:val="20"/>
          <w:szCs w:val="20"/>
        </w:rPr>
        <w:t>for</w:t>
      </w:r>
      <w:r w:rsidRPr="001B4294">
        <w:rPr>
          <w:rFonts w:cs="Arial"/>
          <w:color w:val="000000" w:themeColor="text1"/>
          <w:spacing w:val="-5"/>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seizure</w:t>
      </w:r>
      <w:r w:rsidRPr="001B4294">
        <w:rPr>
          <w:rFonts w:cs="Arial"/>
          <w:color w:val="000000" w:themeColor="text1"/>
          <w:spacing w:val="-3"/>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asset</w:t>
      </w:r>
      <w:r w:rsidRPr="001B4294">
        <w:rPr>
          <w:rFonts w:cs="Arial"/>
          <w:color w:val="000000" w:themeColor="text1"/>
          <w:spacing w:val="3"/>
          <w:sz w:val="20"/>
          <w:szCs w:val="20"/>
        </w:rPr>
        <w:t xml:space="preserve"> </w:t>
      </w:r>
      <w:r w:rsidRPr="001B4294">
        <w:rPr>
          <w:rFonts w:cs="Arial"/>
          <w:color w:val="000000" w:themeColor="text1"/>
          <w:sz w:val="20"/>
          <w:szCs w:val="20"/>
        </w:rPr>
        <w:t>for state</w:t>
      </w:r>
      <w:r w:rsidRPr="001B4294">
        <w:rPr>
          <w:rFonts w:cs="Arial"/>
          <w:color w:val="000000" w:themeColor="text1"/>
          <w:spacing w:val="-7"/>
          <w:sz w:val="20"/>
          <w:szCs w:val="20"/>
        </w:rPr>
        <w:t xml:space="preserve"> </w:t>
      </w:r>
      <w:r w:rsidRPr="001B4294">
        <w:rPr>
          <w:rFonts w:cs="Arial"/>
          <w:color w:val="000000" w:themeColor="text1"/>
          <w:spacing w:val="-2"/>
          <w:sz w:val="20"/>
          <w:szCs w:val="20"/>
        </w:rPr>
        <w:t>revenue.</w:t>
      </w:r>
    </w:p>
    <w:p w14:paraId="4AB1AECC" w14:textId="77777777" w:rsidR="001F0EAC" w:rsidRPr="001B4294" w:rsidRDefault="001F0EAC">
      <w:pPr>
        <w:pStyle w:val="ListParagraph"/>
        <w:widowControl w:val="0"/>
        <w:numPr>
          <w:ilvl w:val="0"/>
          <w:numId w:val="28"/>
        </w:numPr>
        <w:tabs>
          <w:tab w:val="left" w:pos="1105"/>
        </w:tabs>
        <w:autoSpaceDE w:val="0"/>
        <w:autoSpaceDN w:val="0"/>
        <w:spacing w:before="204" w:after="0"/>
        <w:ind w:hanging="244"/>
        <w:contextualSpacing w:val="0"/>
        <w:rPr>
          <w:rFonts w:cs="Arial"/>
          <w:b/>
          <w:color w:val="000000" w:themeColor="text1"/>
          <w:sz w:val="20"/>
          <w:szCs w:val="20"/>
        </w:rPr>
      </w:pPr>
      <w:bookmarkStart w:id="212" w:name="3._&quot;Asset_Details&quot;_section"/>
      <w:bookmarkEnd w:id="212"/>
      <w:r w:rsidRPr="001B4294">
        <w:rPr>
          <w:rFonts w:cs="Arial"/>
          <w:b/>
          <w:color w:val="000000" w:themeColor="text1"/>
          <w:sz w:val="20"/>
          <w:szCs w:val="20"/>
        </w:rPr>
        <w:t>"Asset</w:t>
      </w:r>
      <w:r w:rsidRPr="001B4294">
        <w:rPr>
          <w:rFonts w:cs="Arial"/>
          <w:b/>
          <w:color w:val="000000" w:themeColor="text1"/>
          <w:spacing w:val="-5"/>
          <w:sz w:val="20"/>
          <w:szCs w:val="20"/>
        </w:rPr>
        <w:t xml:space="preserve"> </w:t>
      </w:r>
      <w:r w:rsidRPr="001B4294">
        <w:rPr>
          <w:rFonts w:cs="Arial"/>
          <w:b/>
          <w:color w:val="000000" w:themeColor="text1"/>
          <w:sz w:val="20"/>
          <w:szCs w:val="20"/>
        </w:rPr>
        <w:t>Details"</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section</w:t>
      </w:r>
    </w:p>
    <w:p w14:paraId="1D8BA818" w14:textId="77777777" w:rsidR="001F0EAC" w:rsidRPr="001B4294" w:rsidRDefault="001F0EAC">
      <w:pPr>
        <w:pStyle w:val="ListParagraph"/>
        <w:widowControl w:val="0"/>
        <w:numPr>
          <w:ilvl w:val="1"/>
          <w:numId w:val="29"/>
        </w:numPr>
        <w:tabs>
          <w:tab w:val="left" w:pos="861"/>
        </w:tabs>
        <w:autoSpaceDE w:val="0"/>
        <w:autoSpaceDN w:val="0"/>
        <w:spacing w:before="195" w:after="0" w:line="275" w:lineRule="exact"/>
        <w:contextualSpacing w:val="0"/>
        <w:rPr>
          <w:rFonts w:cs="Arial"/>
          <w:color w:val="000000" w:themeColor="text1"/>
          <w:sz w:val="20"/>
          <w:szCs w:val="20"/>
        </w:rPr>
      </w:pPr>
      <w:r w:rsidRPr="001B4294">
        <w:rPr>
          <w:rFonts w:cs="Arial"/>
          <w:b/>
          <w:color w:val="000000" w:themeColor="text1"/>
          <w:sz w:val="20"/>
          <w:szCs w:val="20"/>
        </w:rPr>
        <w:t>Company</w:t>
      </w:r>
      <w:r w:rsidRPr="001B4294">
        <w:rPr>
          <w:rFonts w:cs="Arial"/>
          <w:b/>
          <w:color w:val="000000" w:themeColor="text1"/>
          <w:spacing w:val="-2"/>
          <w:sz w:val="20"/>
          <w:szCs w:val="20"/>
        </w:rPr>
        <w:t xml:space="preserve"> </w:t>
      </w:r>
      <w:r w:rsidRPr="001B4294">
        <w:rPr>
          <w:rFonts w:cs="Arial"/>
          <w:b/>
          <w:color w:val="000000" w:themeColor="text1"/>
          <w:sz w:val="20"/>
          <w:szCs w:val="20"/>
        </w:rPr>
        <w:t>name:</w:t>
      </w:r>
      <w:r w:rsidRPr="001B4294">
        <w:rPr>
          <w:rFonts w:cs="Arial"/>
          <w:b/>
          <w:color w:val="000000" w:themeColor="text1"/>
          <w:spacing w:val="1"/>
          <w:sz w:val="20"/>
          <w:szCs w:val="20"/>
        </w:rPr>
        <w:t xml:space="preserve"> </w:t>
      </w:r>
      <w:r w:rsidRPr="001B4294">
        <w:rPr>
          <w:rFonts w:cs="Arial"/>
          <w:color w:val="000000" w:themeColor="text1"/>
          <w:sz w:val="20"/>
          <w:szCs w:val="20"/>
        </w:rPr>
        <w:t>Repeat</w:t>
      </w:r>
      <w:r w:rsidRPr="001B4294">
        <w:rPr>
          <w:rFonts w:cs="Arial"/>
          <w:color w:val="000000" w:themeColor="text1"/>
          <w:spacing w:val="-1"/>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legal</w:t>
      </w:r>
      <w:r w:rsidRPr="001B4294">
        <w:rPr>
          <w:rFonts w:cs="Arial"/>
          <w:color w:val="000000" w:themeColor="text1"/>
          <w:spacing w:val="-6"/>
          <w:sz w:val="20"/>
          <w:szCs w:val="20"/>
        </w:rPr>
        <w:t xml:space="preserve"> </w:t>
      </w:r>
      <w:r w:rsidRPr="001B4294">
        <w:rPr>
          <w:rFonts w:cs="Arial"/>
          <w:color w:val="000000" w:themeColor="text1"/>
          <w:spacing w:val="-4"/>
          <w:sz w:val="20"/>
          <w:szCs w:val="20"/>
        </w:rPr>
        <w:t>name.</w:t>
      </w:r>
    </w:p>
    <w:p w14:paraId="11BC6E59" w14:textId="77777777" w:rsidR="001F0EAC" w:rsidRPr="001B4294" w:rsidRDefault="001F0EAC">
      <w:pPr>
        <w:pStyle w:val="ListParagraph"/>
        <w:widowControl w:val="0"/>
        <w:numPr>
          <w:ilvl w:val="1"/>
          <w:numId w:val="29"/>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 xml:space="preserve">Address: </w:t>
      </w:r>
      <w:r w:rsidRPr="001B4294">
        <w:rPr>
          <w:rFonts w:cs="Arial"/>
          <w:color w:val="000000" w:themeColor="text1"/>
          <w:sz w:val="20"/>
          <w:szCs w:val="20"/>
        </w:rPr>
        <w:t>Full</w:t>
      </w:r>
      <w:r w:rsidRPr="001B4294">
        <w:rPr>
          <w:rFonts w:cs="Arial"/>
          <w:color w:val="000000" w:themeColor="text1"/>
          <w:spacing w:val="-6"/>
          <w:sz w:val="20"/>
          <w:szCs w:val="20"/>
        </w:rPr>
        <w:t xml:space="preserve"> </w:t>
      </w:r>
      <w:r w:rsidRPr="001B4294">
        <w:rPr>
          <w:rFonts w:cs="Arial"/>
          <w:color w:val="000000" w:themeColor="text1"/>
          <w:sz w:val="20"/>
          <w:szCs w:val="20"/>
        </w:rPr>
        <w:t>legal</w:t>
      </w:r>
      <w:r w:rsidRPr="001B4294">
        <w:rPr>
          <w:rFonts w:cs="Arial"/>
          <w:color w:val="000000" w:themeColor="text1"/>
          <w:spacing w:val="-6"/>
          <w:sz w:val="20"/>
          <w:szCs w:val="20"/>
        </w:rPr>
        <w:t xml:space="preserve"> </w:t>
      </w:r>
      <w:r w:rsidRPr="001B4294">
        <w:rPr>
          <w:rFonts w:cs="Arial"/>
          <w:color w:val="000000" w:themeColor="text1"/>
          <w:spacing w:val="-2"/>
          <w:sz w:val="20"/>
          <w:szCs w:val="20"/>
        </w:rPr>
        <w:t>address.</w:t>
      </w:r>
    </w:p>
    <w:p w14:paraId="04E206B5" w14:textId="77777777" w:rsidR="001F0EAC" w:rsidRPr="001B4294" w:rsidRDefault="001F0EAC">
      <w:pPr>
        <w:pStyle w:val="ListParagraph"/>
        <w:widowControl w:val="0"/>
        <w:numPr>
          <w:ilvl w:val="1"/>
          <w:numId w:val="29"/>
        </w:numPr>
        <w:tabs>
          <w:tab w:val="left" w:pos="861"/>
        </w:tabs>
        <w:autoSpaceDE w:val="0"/>
        <w:autoSpaceDN w:val="0"/>
        <w:spacing w:before="4" w:after="0" w:line="237" w:lineRule="auto"/>
        <w:ind w:right="140"/>
        <w:contextualSpacing w:val="0"/>
        <w:rPr>
          <w:rFonts w:cs="Arial"/>
          <w:color w:val="000000" w:themeColor="text1"/>
          <w:sz w:val="20"/>
          <w:szCs w:val="20"/>
        </w:rPr>
      </w:pPr>
      <w:r w:rsidRPr="001B4294">
        <w:rPr>
          <w:rFonts w:cs="Arial"/>
          <w:b/>
          <w:color w:val="000000" w:themeColor="text1"/>
          <w:sz w:val="20"/>
          <w:szCs w:val="20"/>
        </w:rPr>
        <w:t xml:space="preserve">Controlled territory: </w:t>
      </w:r>
      <w:r w:rsidRPr="001B4294">
        <w:rPr>
          <w:rFonts w:cs="Arial"/>
          <w:color w:val="000000" w:themeColor="text1"/>
          <w:sz w:val="20"/>
          <w:szCs w:val="20"/>
        </w:rPr>
        <w:t>Indication of</w:t>
      </w:r>
      <w:r w:rsidRPr="001B4294">
        <w:rPr>
          <w:rFonts w:cs="Arial"/>
          <w:color w:val="000000" w:themeColor="text1"/>
          <w:spacing w:val="-2"/>
          <w:sz w:val="20"/>
          <w:szCs w:val="20"/>
        </w:rPr>
        <w:t xml:space="preserve"> </w:t>
      </w:r>
      <w:r w:rsidRPr="001B4294">
        <w:rPr>
          <w:rFonts w:cs="Arial"/>
          <w:color w:val="000000" w:themeColor="text1"/>
          <w:sz w:val="20"/>
          <w:szCs w:val="20"/>
        </w:rPr>
        <w:t xml:space="preserve">whether the asset </w:t>
      </w:r>
      <w:proofErr w:type="gramStart"/>
      <w:r w:rsidRPr="001B4294">
        <w:rPr>
          <w:rFonts w:cs="Arial"/>
          <w:color w:val="000000" w:themeColor="text1"/>
          <w:sz w:val="20"/>
          <w:szCs w:val="20"/>
        </w:rPr>
        <w:t>is located in</w:t>
      </w:r>
      <w:proofErr w:type="gramEnd"/>
      <w:r w:rsidRPr="001B4294">
        <w:rPr>
          <w:rFonts w:cs="Arial"/>
          <w:color w:val="000000" w:themeColor="text1"/>
          <w:sz w:val="20"/>
          <w:szCs w:val="20"/>
        </w:rPr>
        <w:t xml:space="preserve"> territory</w:t>
      </w:r>
      <w:r w:rsidRPr="001B4294">
        <w:rPr>
          <w:rFonts w:cs="Arial"/>
          <w:color w:val="000000" w:themeColor="text1"/>
          <w:spacing w:val="-3"/>
          <w:sz w:val="20"/>
          <w:szCs w:val="20"/>
        </w:rPr>
        <w:t xml:space="preserve"> </w:t>
      </w:r>
      <w:r w:rsidRPr="001B4294">
        <w:rPr>
          <w:rFonts w:cs="Arial"/>
          <w:color w:val="000000" w:themeColor="text1"/>
          <w:sz w:val="20"/>
          <w:szCs w:val="20"/>
        </w:rPr>
        <w:t xml:space="preserve">controlled by </w:t>
      </w:r>
      <w:r w:rsidRPr="001B4294">
        <w:rPr>
          <w:rFonts w:cs="Arial"/>
          <w:color w:val="000000" w:themeColor="text1"/>
          <w:spacing w:val="-2"/>
          <w:sz w:val="20"/>
          <w:szCs w:val="20"/>
        </w:rPr>
        <w:t>Ukraine.</w:t>
      </w:r>
    </w:p>
    <w:p w14:paraId="6E27EDF8" w14:textId="77777777" w:rsidR="001F0EAC" w:rsidRPr="001B4294" w:rsidRDefault="001F0EAC">
      <w:pPr>
        <w:pStyle w:val="ListParagraph"/>
        <w:widowControl w:val="0"/>
        <w:numPr>
          <w:ilvl w:val="1"/>
          <w:numId w:val="29"/>
        </w:numPr>
        <w:tabs>
          <w:tab w:val="left" w:pos="861"/>
        </w:tabs>
        <w:autoSpaceDE w:val="0"/>
        <w:autoSpaceDN w:val="0"/>
        <w:spacing w:before="4" w:after="0" w:line="275" w:lineRule="exact"/>
        <w:contextualSpacing w:val="0"/>
        <w:rPr>
          <w:rFonts w:cs="Arial"/>
          <w:color w:val="000000" w:themeColor="text1"/>
          <w:sz w:val="20"/>
          <w:szCs w:val="20"/>
        </w:rPr>
      </w:pPr>
      <w:r w:rsidRPr="001B4294">
        <w:rPr>
          <w:rFonts w:cs="Arial"/>
          <w:b/>
          <w:color w:val="000000" w:themeColor="text1"/>
          <w:sz w:val="20"/>
          <w:szCs w:val="20"/>
        </w:rPr>
        <w:t>EDRPOU:</w:t>
      </w:r>
      <w:r w:rsidRPr="001B4294">
        <w:rPr>
          <w:rFonts w:cs="Arial"/>
          <w:b/>
          <w:color w:val="000000" w:themeColor="text1"/>
          <w:spacing w:val="-1"/>
          <w:sz w:val="20"/>
          <w:szCs w:val="20"/>
        </w:rPr>
        <w:t xml:space="preserve"> </w:t>
      </w:r>
      <w:r w:rsidRPr="001B4294">
        <w:rPr>
          <w:rFonts w:cs="Arial"/>
          <w:color w:val="000000" w:themeColor="text1"/>
          <w:sz w:val="20"/>
          <w:szCs w:val="20"/>
        </w:rPr>
        <w:t>Unique</w:t>
      </w:r>
      <w:r w:rsidRPr="001B4294">
        <w:rPr>
          <w:rFonts w:cs="Arial"/>
          <w:color w:val="000000" w:themeColor="text1"/>
          <w:spacing w:val="3"/>
          <w:sz w:val="20"/>
          <w:szCs w:val="20"/>
        </w:rPr>
        <w:t xml:space="preserve"> </w:t>
      </w:r>
      <w:r w:rsidRPr="001B4294">
        <w:rPr>
          <w:rFonts w:cs="Arial"/>
          <w:color w:val="000000" w:themeColor="text1"/>
          <w:sz w:val="20"/>
          <w:szCs w:val="20"/>
        </w:rPr>
        <w:t>identification</w:t>
      </w:r>
      <w:r w:rsidRPr="001B4294">
        <w:rPr>
          <w:rFonts w:cs="Arial"/>
          <w:color w:val="000000" w:themeColor="text1"/>
          <w:spacing w:val="-6"/>
          <w:sz w:val="20"/>
          <w:szCs w:val="20"/>
        </w:rPr>
        <w:t xml:space="preserve"> </w:t>
      </w:r>
      <w:r w:rsidRPr="001B4294">
        <w:rPr>
          <w:rFonts w:cs="Arial"/>
          <w:color w:val="000000" w:themeColor="text1"/>
          <w:sz w:val="20"/>
          <w:szCs w:val="20"/>
        </w:rPr>
        <w:t>code</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legal</w:t>
      </w:r>
      <w:r w:rsidRPr="001B4294">
        <w:rPr>
          <w:rFonts w:cs="Arial"/>
          <w:color w:val="000000" w:themeColor="text1"/>
          <w:spacing w:val="-5"/>
          <w:sz w:val="20"/>
          <w:szCs w:val="20"/>
        </w:rPr>
        <w:t xml:space="preserve"> </w:t>
      </w:r>
      <w:r w:rsidRPr="001B4294">
        <w:rPr>
          <w:rFonts w:cs="Arial"/>
          <w:color w:val="000000" w:themeColor="text1"/>
          <w:spacing w:val="-2"/>
          <w:sz w:val="20"/>
          <w:szCs w:val="20"/>
        </w:rPr>
        <w:t>entity.</w:t>
      </w:r>
    </w:p>
    <w:p w14:paraId="0CE14758" w14:textId="77777777" w:rsidR="001F0EAC" w:rsidRPr="001B4294" w:rsidRDefault="001F0EAC">
      <w:pPr>
        <w:pStyle w:val="ListParagraph"/>
        <w:widowControl w:val="0"/>
        <w:numPr>
          <w:ilvl w:val="1"/>
          <w:numId w:val="29"/>
        </w:numPr>
        <w:tabs>
          <w:tab w:val="left" w:pos="861"/>
        </w:tabs>
        <w:autoSpaceDE w:val="0"/>
        <w:autoSpaceDN w:val="0"/>
        <w:spacing w:after="0" w:line="242" w:lineRule="auto"/>
        <w:ind w:right="146"/>
        <w:contextualSpacing w:val="0"/>
        <w:rPr>
          <w:rFonts w:cs="Arial"/>
          <w:color w:val="000000" w:themeColor="text1"/>
          <w:sz w:val="20"/>
          <w:szCs w:val="20"/>
        </w:rPr>
      </w:pPr>
      <w:r w:rsidRPr="001B4294">
        <w:rPr>
          <w:rFonts w:cs="Arial"/>
          <w:b/>
          <w:color w:val="000000" w:themeColor="text1"/>
          <w:sz w:val="20"/>
          <w:szCs w:val="20"/>
        </w:rPr>
        <w:t xml:space="preserve">Specified share of corporate rights: </w:t>
      </w:r>
      <w:r w:rsidRPr="001B4294">
        <w:rPr>
          <w:rFonts w:cs="Arial"/>
          <w:color w:val="000000" w:themeColor="text1"/>
          <w:sz w:val="20"/>
          <w:szCs w:val="20"/>
        </w:rPr>
        <w:t xml:space="preserve">Percentage of the authorized capital owned by the state (for example: </w:t>
      </w:r>
      <w:r w:rsidRPr="001B4294">
        <w:rPr>
          <w:rFonts w:cs="Arial"/>
          <w:i/>
          <w:color w:val="000000" w:themeColor="text1"/>
          <w:sz w:val="20"/>
          <w:szCs w:val="20"/>
        </w:rPr>
        <w:t>100%</w:t>
      </w:r>
      <w:r w:rsidRPr="001B4294">
        <w:rPr>
          <w:rFonts w:cs="Arial"/>
          <w:color w:val="000000" w:themeColor="text1"/>
          <w:sz w:val="20"/>
          <w:szCs w:val="20"/>
        </w:rPr>
        <w:t>).</w:t>
      </w:r>
    </w:p>
    <w:p w14:paraId="397AC560" w14:textId="77777777" w:rsidR="001F0EAC" w:rsidRPr="001B4294" w:rsidRDefault="001F0EAC">
      <w:pPr>
        <w:pStyle w:val="ListParagraph"/>
        <w:widowControl w:val="0"/>
        <w:numPr>
          <w:ilvl w:val="1"/>
          <w:numId w:val="29"/>
        </w:numPr>
        <w:tabs>
          <w:tab w:val="left" w:pos="861"/>
        </w:tabs>
        <w:autoSpaceDE w:val="0"/>
        <w:autoSpaceDN w:val="0"/>
        <w:spacing w:after="0" w:line="242" w:lineRule="auto"/>
        <w:ind w:right="145"/>
        <w:contextualSpacing w:val="0"/>
        <w:rPr>
          <w:rFonts w:cs="Arial"/>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80"/>
          <w:sz w:val="20"/>
          <w:szCs w:val="20"/>
        </w:rPr>
        <w:t xml:space="preserve"> </w:t>
      </w:r>
      <w:r w:rsidRPr="001B4294">
        <w:rPr>
          <w:rFonts w:cs="Arial"/>
          <w:b/>
          <w:color w:val="000000" w:themeColor="text1"/>
          <w:sz w:val="20"/>
          <w:szCs w:val="20"/>
        </w:rPr>
        <w:t>description:</w:t>
      </w:r>
      <w:r w:rsidRPr="001B4294">
        <w:rPr>
          <w:rFonts w:cs="Arial"/>
          <w:b/>
          <w:color w:val="000000" w:themeColor="text1"/>
          <w:spacing w:val="80"/>
          <w:sz w:val="20"/>
          <w:szCs w:val="20"/>
        </w:rPr>
        <w:t xml:space="preserve"> </w:t>
      </w:r>
      <w:r w:rsidRPr="001B4294">
        <w:rPr>
          <w:rFonts w:cs="Arial"/>
          <w:color w:val="000000" w:themeColor="text1"/>
          <w:sz w:val="20"/>
          <w:szCs w:val="20"/>
        </w:rPr>
        <w:t>Detailed</w:t>
      </w:r>
      <w:r w:rsidRPr="001B4294">
        <w:rPr>
          <w:rFonts w:cs="Arial"/>
          <w:color w:val="000000" w:themeColor="text1"/>
          <w:spacing w:val="80"/>
          <w:sz w:val="20"/>
          <w:szCs w:val="20"/>
        </w:rPr>
        <w:t xml:space="preserve"> </w:t>
      </w:r>
      <w:r w:rsidRPr="001B4294">
        <w:rPr>
          <w:rFonts w:cs="Arial"/>
          <w:color w:val="000000" w:themeColor="text1"/>
          <w:sz w:val="20"/>
          <w:szCs w:val="20"/>
        </w:rPr>
        <w:t>information</w:t>
      </w:r>
      <w:r w:rsidRPr="001B4294">
        <w:rPr>
          <w:rFonts w:cs="Arial"/>
          <w:color w:val="000000" w:themeColor="text1"/>
          <w:spacing w:val="80"/>
          <w:sz w:val="20"/>
          <w:szCs w:val="20"/>
        </w:rPr>
        <w:t xml:space="preserve"> </w:t>
      </w:r>
      <w:r w:rsidRPr="001B4294">
        <w:rPr>
          <w:rFonts w:cs="Arial"/>
          <w:color w:val="000000" w:themeColor="text1"/>
          <w:sz w:val="20"/>
          <w:szCs w:val="20"/>
        </w:rPr>
        <w:t>about</w:t>
      </w:r>
      <w:r w:rsidRPr="001B4294">
        <w:rPr>
          <w:rFonts w:cs="Arial"/>
          <w:color w:val="000000" w:themeColor="text1"/>
          <w:spacing w:val="80"/>
          <w:sz w:val="20"/>
          <w:szCs w:val="20"/>
        </w:rPr>
        <w:t xml:space="preserve"> </w:t>
      </w:r>
      <w:r w:rsidRPr="001B4294">
        <w:rPr>
          <w:rFonts w:cs="Arial"/>
          <w:color w:val="000000" w:themeColor="text1"/>
          <w:sz w:val="20"/>
          <w:szCs w:val="20"/>
        </w:rPr>
        <w:t>the</w:t>
      </w:r>
      <w:r w:rsidRPr="001B4294">
        <w:rPr>
          <w:rFonts w:cs="Arial"/>
          <w:color w:val="000000" w:themeColor="text1"/>
          <w:spacing w:val="80"/>
          <w:sz w:val="20"/>
          <w:szCs w:val="20"/>
        </w:rPr>
        <w:t xml:space="preserve"> </w:t>
      </w:r>
      <w:r w:rsidRPr="001B4294">
        <w:rPr>
          <w:rFonts w:cs="Arial"/>
          <w:color w:val="000000" w:themeColor="text1"/>
          <w:sz w:val="20"/>
          <w:szCs w:val="20"/>
        </w:rPr>
        <w:t>enterprise's</w:t>
      </w:r>
      <w:r w:rsidRPr="001B4294">
        <w:rPr>
          <w:rFonts w:cs="Arial"/>
          <w:color w:val="000000" w:themeColor="text1"/>
          <w:spacing w:val="80"/>
          <w:sz w:val="20"/>
          <w:szCs w:val="20"/>
        </w:rPr>
        <w:t xml:space="preserve"> </w:t>
      </w:r>
      <w:r w:rsidRPr="001B4294">
        <w:rPr>
          <w:rFonts w:cs="Arial"/>
          <w:color w:val="000000" w:themeColor="text1"/>
          <w:sz w:val="20"/>
          <w:szCs w:val="20"/>
        </w:rPr>
        <w:t>activities,</w:t>
      </w:r>
      <w:r w:rsidRPr="001B4294">
        <w:rPr>
          <w:rFonts w:cs="Arial"/>
          <w:color w:val="000000" w:themeColor="text1"/>
          <w:spacing w:val="80"/>
          <w:sz w:val="20"/>
          <w:szCs w:val="20"/>
        </w:rPr>
        <w:t xml:space="preserve"> </w:t>
      </w:r>
      <w:r w:rsidRPr="001B4294">
        <w:rPr>
          <w:rFonts w:cs="Arial"/>
          <w:color w:val="000000" w:themeColor="text1"/>
          <w:sz w:val="20"/>
          <w:szCs w:val="20"/>
        </w:rPr>
        <w:t>its</w:t>
      </w:r>
      <w:r w:rsidRPr="001B4294">
        <w:rPr>
          <w:rFonts w:cs="Arial"/>
          <w:color w:val="000000" w:themeColor="text1"/>
          <w:spacing w:val="80"/>
          <w:sz w:val="20"/>
          <w:szCs w:val="20"/>
        </w:rPr>
        <w:t xml:space="preserve"> </w:t>
      </w:r>
      <w:r w:rsidRPr="001B4294">
        <w:rPr>
          <w:rFonts w:cs="Arial"/>
          <w:color w:val="000000" w:themeColor="text1"/>
          <w:sz w:val="20"/>
          <w:szCs w:val="20"/>
        </w:rPr>
        <w:t xml:space="preserve">main capacities, or </w:t>
      </w:r>
      <w:proofErr w:type="gramStart"/>
      <w:r w:rsidRPr="001B4294">
        <w:rPr>
          <w:rFonts w:cs="Arial"/>
          <w:color w:val="000000" w:themeColor="text1"/>
          <w:sz w:val="20"/>
          <w:szCs w:val="20"/>
        </w:rPr>
        <w:t>current status</w:t>
      </w:r>
      <w:proofErr w:type="gramEnd"/>
      <w:r w:rsidRPr="001B4294">
        <w:rPr>
          <w:rFonts w:cs="Arial"/>
          <w:color w:val="000000" w:themeColor="text1"/>
          <w:sz w:val="20"/>
          <w:szCs w:val="20"/>
        </w:rPr>
        <w:t>.</w:t>
      </w:r>
    </w:p>
    <w:p w14:paraId="35F2B583" w14:textId="77777777" w:rsidR="001F0EAC" w:rsidRPr="001B4294" w:rsidRDefault="001F0EAC">
      <w:pPr>
        <w:pStyle w:val="ListParagraph"/>
        <w:widowControl w:val="0"/>
        <w:numPr>
          <w:ilvl w:val="0"/>
          <w:numId w:val="28"/>
        </w:numPr>
        <w:tabs>
          <w:tab w:val="left" w:pos="1105"/>
        </w:tabs>
        <w:autoSpaceDE w:val="0"/>
        <w:autoSpaceDN w:val="0"/>
        <w:spacing w:before="195" w:after="0"/>
        <w:ind w:hanging="244"/>
        <w:contextualSpacing w:val="0"/>
        <w:rPr>
          <w:rFonts w:cs="Arial"/>
          <w:b/>
          <w:color w:val="000000" w:themeColor="text1"/>
          <w:sz w:val="20"/>
          <w:szCs w:val="20"/>
        </w:rPr>
      </w:pPr>
      <w:bookmarkStart w:id="213" w:name="4._Life_cycle_(Identical_for_all_types)"/>
      <w:bookmarkEnd w:id="213"/>
      <w:r w:rsidRPr="001B4294">
        <w:rPr>
          <w:rFonts w:cs="Arial"/>
          <w:b/>
          <w:color w:val="000000" w:themeColor="text1"/>
          <w:sz w:val="20"/>
          <w:szCs w:val="20"/>
        </w:rPr>
        <w:t>Life</w:t>
      </w:r>
      <w:r w:rsidRPr="001B4294">
        <w:rPr>
          <w:rFonts w:cs="Arial"/>
          <w:b/>
          <w:color w:val="000000" w:themeColor="text1"/>
          <w:spacing w:val="-2"/>
          <w:sz w:val="20"/>
          <w:szCs w:val="20"/>
        </w:rPr>
        <w:t xml:space="preserve"> </w:t>
      </w:r>
      <w:r w:rsidRPr="001B4294">
        <w:rPr>
          <w:rFonts w:cs="Arial"/>
          <w:b/>
          <w:color w:val="000000" w:themeColor="text1"/>
          <w:sz w:val="20"/>
          <w:szCs w:val="20"/>
        </w:rPr>
        <w:t>cycle</w:t>
      </w:r>
      <w:r w:rsidRPr="001B4294">
        <w:rPr>
          <w:rFonts w:cs="Arial"/>
          <w:b/>
          <w:color w:val="000000" w:themeColor="text1"/>
          <w:spacing w:val="-1"/>
          <w:sz w:val="20"/>
          <w:szCs w:val="20"/>
        </w:rPr>
        <w:t xml:space="preserve"> </w:t>
      </w:r>
      <w:r w:rsidRPr="001B4294">
        <w:rPr>
          <w:rFonts w:cs="Arial"/>
          <w:b/>
          <w:color w:val="000000" w:themeColor="text1"/>
          <w:sz w:val="20"/>
          <w:szCs w:val="20"/>
        </w:rPr>
        <w:t>(Identical</w:t>
      </w:r>
      <w:r w:rsidRPr="001B4294">
        <w:rPr>
          <w:rFonts w:cs="Arial"/>
          <w:b/>
          <w:color w:val="000000" w:themeColor="text1"/>
          <w:spacing w:val="-5"/>
          <w:sz w:val="20"/>
          <w:szCs w:val="20"/>
        </w:rPr>
        <w:t xml:space="preserve"> </w:t>
      </w:r>
      <w:r w:rsidRPr="001B4294">
        <w:rPr>
          <w:rFonts w:cs="Arial"/>
          <w:b/>
          <w:color w:val="000000" w:themeColor="text1"/>
          <w:sz w:val="20"/>
          <w:szCs w:val="20"/>
        </w:rPr>
        <w:t>for</w:t>
      </w:r>
      <w:r w:rsidRPr="001B4294">
        <w:rPr>
          <w:rFonts w:cs="Arial"/>
          <w:b/>
          <w:color w:val="000000" w:themeColor="text1"/>
          <w:spacing w:val="-6"/>
          <w:sz w:val="20"/>
          <w:szCs w:val="20"/>
        </w:rPr>
        <w:t xml:space="preserve"> </w:t>
      </w:r>
      <w:r w:rsidRPr="001B4294">
        <w:rPr>
          <w:rFonts w:cs="Arial"/>
          <w:b/>
          <w:color w:val="000000" w:themeColor="text1"/>
          <w:sz w:val="20"/>
          <w:szCs w:val="20"/>
        </w:rPr>
        <w:t>all</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types)</w:t>
      </w:r>
    </w:p>
    <w:p w14:paraId="3B2A40ED" w14:textId="77777777" w:rsidR="001F0EAC" w:rsidRPr="001B4294" w:rsidRDefault="001F0EAC">
      <w:pPr>
        <w:pStyle w:val="ListParagraph"/>
        <w:widowControl w:val="0"/>
        <w:numPr>
          <w:ilvl w:val="0"/>
          <w:numId w:val="27"/>
        </w:numPr>
        <w:tabs>
          <w:tab w:val="left" w:pos="861"/>
        </w:tabs>
        <w:autoSpaceDE w:val="0"/>
        <w:autoSpaceDN w:val="0"/>
        <w:spacing w:before="194" w:after="0"/>
        <w:contextualSpacing w:val="0"/>
        <w:rPr>
          <w:rFonts w:cs="Arial"/>
          <w:color w:val="000000" w:themeColor="text1"/>
          <w:sz w:val="20"/>
          <w:szCs w:val="20"/>
        </w:rPr>
      </w:pPr>
      <w:r w:rsidRPr="001B4294">
        <w:rPr>
          <w:rFonts w:cs="Arial"/>
          <w:b/>
          <w:color w:val="000000" w:themeColor="text1"/>
          <w:sz w:val="20"/>
          <w:szCs w:val="20"/>
        </w:rPr>
        <w:t>Acceptance</w:t>
      </w:r>
      <w:r w:rsidRPr="001B4294">
        <w:rPr>
          <w:rFonts w:cs="Arial"/>
          <w:b/>
          <w:color w:val="000000" w:themeColor="text1"/>
          <w:spacing w:val="-2"/>
          <w:sz w:val="20"/>
          <w:szCs w:val="20"/>
        </w:rPr>
        <w:t xml:space="preserve"> </w:t>
      </w:r>
      <w:r w:rsidRPr="001B4294">
        <w:rPr>
          <w:rFonts w:cs="Arial"/>
          <w:color w:val="000000" w:themeColor="text1"/>
          <w:sz w:val="20"/>
          <w:szCs w:val="20"/>
        </w:rPr>
        <w:t>(property</w:t>
      </w:r>
      <w:r w:rsidRPr="001B4294">
        <w:rPr>
          <w:rFonts w:cs="Arial"/>
          <w:color w:val="000000" w:themeColor="text1"/>
          <w:spacing w:val="-10"/>
          <w:sz w:val="20"/>
          <w:szCs w:val="20"/>
        </w:rPr>
        <w:t xml:space="preserve"> </w:t>
      </w:r>
      <w:r w:rsidRPr="001B4294">
        <w:rPr>
          <w:rFonts w:cs="Arial"/>
          <w:color w:val="000000" w:themeColor="text1"/>
          <w:sz w:val="20"/>
          <w:szCs w:val="20"/>
        </w:rPr>
        <w:t>under</w:t>
      </w:r>
      <w:r w:rsidRPr="001B4294">
        <w:rPr>
          <w:rFonts w:cs="Arial"/>
          <w:color w:val="000000" w:themeColor="text1"/>
          <w:spacing w:val="5"/>
          <w:sz w:val="20"/>
          <w:szCs w:val="20"/>
        </w:rPr>
        <w:t xml:space="preserve"> </w:t>
      </w:r>
      <w:r w:rsidRPr="001B4294">
        <w:rPr>
          <w:rFonts w:cs="Arial"/>
          <w:color w:val="000000" w:themeColor="text1"/>
          <w:spacing w:val="-2"/>
          <w:sz w:val="20"/>
          <w:szCs w:val="20"/>
        </w:rPr>
        <w:t>management).</w:t>
      </w:r>
    </w:p>
    <w:p w14:paraId="5F0991DF" w14:textId="77777777" w:rsidR="001F0EAC" w:rsidRPr="001B4294" w:rsidRDefault="001F0EAC">
      <w:pPr>
        <w:pStyle w:val="ListParagraph"/>
        <w:widowControl w:val="0"/>
        <w:numPr>
          <w:ilvl w:val="0"/>
          <w:numId w:val="27"/>
        </w:numPr>
        <w:tabs>
          <w:tab w:val="left" w:pos="861"/>
        </w:tabs>
        <w:autoSpaceDE w:val="0"/>
        <w:autoSpaceDN w:val="0"/>
        <w:spacing w:before="2" w:after="0" w:line="275" w:lineRule="exact"/>
        <w:contextualSpacing w:val="0"/>
        <w:rPr>
          <w:rFonts w:cs="Arial"/>
          <w:color w:val="000000" w:themeColor="text1"/>
          <w:sz w:val="20"/>
          <w:szCs w:val="20"/>
        </w:rPr>
      </w:pPr>
      <w:r w:rsidRPr="001B4294">
        <w:rPr>
          <w:rFonts w:cs="Arial"/>
          <w:b/>
          <w:color w:val="000000" w:themeColor="text1"/>
          <w:sz w:val="20"/>
          <w:szCs w:val="20"/>
        </w:rPr>
        <w:t>Registration</w:t>
      </w:r>
      <w:r w:rsidRPr="001B4294">
        <w:rPr>
          <w:rFonts w:cs="Arial"/>
          <w:b/>
          <w:color w:val="000000" w:themeColor="text1"/>
          <w:spacing w:val="1"/>
          <w:sz w:val="20"/>
          <w:szCs w:val="20"/>
        </w:rPr>
        <w:t xml:space="preserve"> </w:t>
      </w:r>
      <w:r w:rsidRPr="001B4294">
        <w:rPr>
          <w:rFonts w:cs="Arial"/>
          <w:color w:val="000000" w:themeColor="text1"/>
          <w:sz w:val="20"/>
          <w:szCs w:val="20"/>
        </w:rPr>
        <w:t>(property</w:t>
      </w:r>
      <w:r w:rsidRPr="001B4294">
        <w:rPr>
          <w:rFonts w:cs="Arial"/>
          <w:color w:val="000000" w:themeColor="text1"/>
          <w:spacing w:val="-11"/>
          <w:sz w:val="20"/>
          <w:szCs w:val="20"/>
        </w:rPr>
        <w:t xml:space="preserve"> </w:t>
      </w:r>
      <w:r w:rsidRPr="001B4294">
        <w:rPr>
          <w:rFonts w:cs="Arial"/>
          <w:color w:val="000000" w:themeColor="text1"/>
          <w:sz w:val="20"/>
          <w:szCs w:val="20"/>
        </w:rPr>
        <w:t>rights</w:t>
      </w:r>
      <w:r w:rsidRPr="001B4294">
        <w:rPr>
          <w:rFonts w:cs="Arial"/>
          <w:color w:val="000000" w:themeColor="text1"/>
          <w:spacing w:val="-2"/>
          <w:sz w:val="20"/>
          <w:szCs w:val="20"/>
        </w:rPr>
        <w:t xml:space="preserve"> </w:t>
      </w:r>
      <w:r w:rsidRPr="001B4294">
        <w:rPr>
          <w:rFonts w:cs="Arial"/>
          <w:color w:val="000000" w:themeColor="text1"/>
          <w:sz w:val="20"/>
          <w:szCs w:val="20"/>
        </w:rPr>
        <w:t>under the</w:t>
      </w:r>
      <w:r w:rsidRPr="001B4294">
        <w:rPr>
          <w:rFonts w:cs="Arial"/>
          <w:color w:val="000000" w:themeColor="text1"/>
          <w:spacing w:val="-1"/>
          <w:sz w:val="20"/>
          <w:szCs w:val="20"/>
        </w:rPr>
        <w:t xml:space="preserve"> </w:t>
      </w:r>
      <w:r w:rsidRPr="001B4294">
        <w:rPr>
          <w:rFonts w:cs="Arial"/>
          <w:color w:val="000000" w:themeColor="text1"/>
          <w:spacing w:val="-2"/>
          <w:sz w:val="20"/>
          <w:szCs w:val="20"/>
        </w:rPr>
        <w:t>state).</w:t>
      </w:r>
    </w:p>
    <w:p w14:paraId="0D2E06AF" w14:textId="5AA5AB6E" w:rsidR="001F0EAC" w:rsidRPr="001B4294" w:rsidRDefault="001F0EAC">
      <w:pPr>
        <w:pStyle w:val="ListParagraph"/>
        <w:widowControl w:val="0"/>
        <w:numPr>
          <w:ilvl w:val="0"/>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Preparation</w:t>
      </w:r>
      <w:r w:rsidRPr="001B4294">
        <w:rPr>
          <w:rFonts w:cs="Arial"/>
          <w:b/>
          <w:color w:val="000000" w:themeColor="text1"/>
          <w:spacing w:val="-1"/>
          <w:sz w:val="20"/>
          <w:szCs w:val="20"/>
        </w:rPr>
        <w:t xml:space="preserve"> </w:t>
      </w:r>
      <w:r w:rsidRPr="001B4294">
        <w:rPr>
          <w:rFonts w:cs="Arial"/>
          <w:color w:val="000000" w:themeColor="text1"/>
          <w:sz w:val="20"/>
          <w:szCs w:val="20"/>
        </w:rPr>
        <w:t>(pre-</w:t>
      </w:r>
      <w:r w:rsidR="00330F1D" w:rsidRPr="001B4294">
        <w:rPr>
          <w:rFonts w:cs="Arial"/>
          <w:color w:val="000000" w:themeColor="text1"/>
          <w:sz w:val="20"/>
          <w:szCs w:val="20"/>
        </w:rPr>
        <w:t xml:space="preserve"> </w:t>
      </w:r>
      <w:proofErr w:type="gramStart"/>
      <w:r w:rsidR="00330F1D" w:rsidRPr="001B4294">
        <w:rPr>
          <w:rFonts w:cs="Arial"/>
          <w:color w:val="000000" w:themeColor="text1"/>
          <w:sz w:val="20"/>
          <w:szCs w:val="20"/>
        </w:rPr>
        <w:t xml:space="preserve">implementation </w:t>
      </w:r>
      <w:r w:rsidRPr="001B4294">
        <w:rPr>
          <w:rFonts w:cs="Arial"/>
          <w:color w:val="000000" w:themeColor="text1"/>
          <w:spacing w:val="-4"/>
          <w:sz w:val="20"/>
          <w:szCs w:val="20"/>
        </w:rPr>
        <w:t xml:space="preserve"> </w:t>
      </w:r>
      <w:r w:rsidRPr="001B4294">
        <w:rPr>
          <w:rFonts w:cs="Arial"/>
          <w:color w:val="000000" w:themeColor="text1"/>
          <w:sz w:val="20"/>
          <w:szCs w:val="20"/>
        </w:rPr>
        <w:t>valuation</w:t>
      </w:r>
      <w:proofErr w:type="gramEnd"/>
      <w:r w:rsidRPr="001B4294">
        <w:rPr>
          <w:rFonts w:cs="Arial"/>
          <w:color w:val="000000" w:themeColor="text1"/>
          <w:spacing w:val="-8"/>
          <w:sz w:val="20"/>
          <w:szCs w:val="20"/>
        </w:rPr>
        <w:t xml:space="preserve"> </w:t>
      </w:r>
      <w:r w:rsidRPr="001B4294">
        <w:rPr>
          <w:rFonts w:cs="Arial"/>
          <w:color w:val="000000" w:themeColor="text1"/>
          <w:sz w:val="20"/>
          <w:szCs w:val="20"/>
        </w:rPr>
        <w:t>and</w:t>
      </w:r>
      <w:r w:rsidRPr="001B4294">
        <w:rPr>
          <w:rFonts w:cs="Arial"/>
          <w:color w:val="000000" w:themeColor="text1"/>
          <w:spacing w:val="-3"/>
          <w:sz w:val="20"/>
          <w:szCs w:val="20"/>
        </w:rPr>
        <w:t xml:space="preserve"> </w:t>
      </w:r>
      <w:r w:rsidRPr="001B4294">
        <w:rPr>
          <w:rFonts w:cs="Arial"/>
          <w:color w:val="000000" w:themeColor="text1"/>
          <w:spacing w:val="-2"/>
          <w:sz w:val="20"/>
          <w:szCs w:val="20"/>
        </w:rPr>
        <w:t>audit).</w:t>
      </w:r>
    </w:p>
    <w:p w14:paraId="39C325EA" w14:textId="77777777" w:rsidR="001F0EAC" w:rsidRPr="001B4294" w:rsidRDefault="001F0EAC">
      <w:pPr>
        <w:pStyle w:val="ListParagraph"/>
        <w:widowControl w:val="0"/>
        <w:numPr>
          <w:ilvl w:val="0"/>
          <w:numId w:val="27"/>
        </w:numPr>
        <w:tabs>
          <w:tab w:val="left" w:pos="861"/>
        </w:tabs>
        <w:autoSpaceDE w:val="0"/>
        <w:autoSpaceDN w:val="0"/>
        <w:spacing w:before="3" w:after="0" w:line="275" w:lineRule="exact"/>
        <w:contextualSpacing w:val="0"/>
        <w:rPr>
          <w:rFonts w:cs="Arial"/>
          <w:color w:val="000000" w:themeColor="text1"/>
          <w:sz w:val="20"/>
          <w:szCs w:val="20"/>
        </w:rPr>
      </w:pPr>
      <w:r w:rsidRPr="001B4294">
        <w:rPr>
          <w:rFonts w:cs="Arial"/>
          <w:b/>
          <w:color w:val="000000" w:themeColor="text1"/>
          <w:sz w:val="20"/>
          <w:szCs w:val="20"/>
        </w:rPr>
        <w:t>Auction</w:t>
      </w:r>
      <w:r w:rsidRPr="001B4294">
        <w:rPr>
          <w:rFonts w:cs="Arial"/>
          <w:b/>
          <w:color w:val="000000" w:themeColor="text1"/>
          <w:spacing w:val="-4"/>
          <w:sz w:val="20"/>
          <w:szCs w:val="20"/>
        </w:rPr>
        <w:t xml:space="preserve"> </w:t>
      </w:r>
      <w:r w:rsidRPr="001B4294">
        <w:rPr>
          <w:rFonts w:cs="Arial"/>
          <w:color w:val="000000" w:themeColor="text1"/>
          <w:sz w:val="20"/>
          <w:szCs w:val="20"/>
        </w:rPr>
        <w:t>(bidding</w:t>
      </w:r>
      <w:r w:rsidRPr="001B4294">
        <w:rPr>
          <w:rFonts w:cs="Arial"/>
          <w:color w:val="000000" w:themeColor="text1"/>
          <w:spacing w:val="-5"/>
          <w:sz w:val="20"/>
          <w:szCs w:val="20"/>
        </w:rPr>
        <w:t xml:space="preserve"> </w:t>
      </w:r>
      <w:r w:rsidRPr="001B4294">
        <w:rPr>
          <w:rFonts w:cs="Arial"/>
          <w:color w:val="000000" w:themeColor="text1"/>
          <w:spacing w:val="-2"/>
          <w:sz w:val="20"/>
          <w:szCs w:val="20"/>
        </w:rPr>
        <w:t>period).</w:t>
      </w:r>
    </w:p>
    <w:p w14:paraId="0E9260A5" w14:textId="20AE76AD" w:rsidR="001F0EAC" w:rsidRPr="001B4294" w:rsidRDefault="001F0EAC">
      <w:pPr>
        <w:pStyle w:val="ListParagraph"/>
        <w:widowControl w:val="0"/>
        <w:numPr>
          <w:ilvl w:val="0"/>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Realization</w:t>
      </w:r>
      <w:r w:rsidRPr="001B4294">
        <w:rPr>
          <w:rFonts w:cs="Arial"/>
          <w:b/>
          <w:color w:val="000000" w:themeColor="text1"/>
          <w:spacing w:val="-3"/>
          <w:sz w:val="20"/>
          <w:szCs w:val="20"/>
        </w:rPr>
        <w:t xml:space="preserve"> </w:t>
      </w:r>
      <w:r w:rsidRPr="001B4294">
        <w:rPr>
          <w:rFonts w:cs="Arial"/>
          <w:color w:val="000000" w:themeColor="text1"/>
          <w:sz w:val="20"/>
          <w:szCs w:val="20"/>
        </w:rPr>
        <w:t>(final</w:t>
      </w:r>
      <w:r w:rsidRPr="001B4294">
        <w:rPr>
          <w:rFonts w:cs="Arial"/>
          <w:color w:val="000000" w:themeColor="text1"/>
          <w:spacing w:val="-8"/>
          <w:sz w:val="20"/>
          <w:szCs w:val="20"/>
        </w:rPr>
        <w:t xml:space="preserve"> </w:t>
      </w:r>
      <w:r w:rsidRPr="001B4294">
        <w:rPr>
          <w:rFonts w:cs="Arial"/>
          <w:color w:val="000000" w:themeColor="text1"/>
          <w:spacing w:val="-2"/>
          <w:sz w:val="20"/>
          <w:szCs w:val="20"/>
        </w:rPr>
        <w:t>stage/</w:t>
      </w:r>
      <w:r w:rsidR="00330F1D" w:rsidRPr="001B4294">
        <w:rPr>
          <w:rFonts w:cs="Arial"/>
          <w:color w:val="000000" w:themeColor="text1"/>
          <w:sz w:val="20"/>
          <w:szCs w:val="20"/>
        </w:rPr>
        <w:t xml:space="preserve"> </w:t>
      </w:r>
      <w:proofErr w:type="gramStart"/>
      <w:r w:rsidR="00330F1D" w:rsidRPr="001B4294">
        <w:rPr>
          <w:rFonts w:cs="Arial"/>
          <w:color w:val="000000" w:themeColor="text1"/>
          <w:sz w:val="20"/>
          <w:szCs w:val="20"/>
        </w:rPr>
        <w:t xml:space="preserve">implementation </w:t>
      </w:r>
      <w:r w:rsidRPr="001B4294">
        <w:rPr>
          <w:rFonts w:cs="Arial"/>
          <w:color w:val="000000" w:themeColor="text1"/>
          <w:spacing w:val="-2"/>
          <w:sz w:val="20"/>
          <w:szCs w:val="20"/>
        </w:rPr>
        <w:t>)</w:t>
      </w:r>
      <w:proofErr w:type="gramEnd"/>
      <w:r w:rsidRPr="001B4294">
        <w:rPr>
          <w:rFonts w:cs="Arial"/>
          <w:color w:val="000000" w:themeColor="text1"/>
          <w:spacing w:val="-2"/>
          <w:sz w:val="20"/>
          <w:szCs w:val="20"/>
        </w:rPr>
        <w:t>.</w:t>
      </w:r>
    </w:p>
    <w:p w14:paraId="20925D3B" w14:textId="77777777" w:rsidR="001F0EAC" w:rsidRPr="001B4294" w:rsidRDefault="001F0EAC" w:rsidP="001F0EAC">
      <w:pPr>
        <w:pStyle w:val="BodyText"/>
        <w:spacing w:before="199"/>
        <w:ind w:left="861"/>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status</w:t>
      </w:r>
      <w:r w:rsidRPr="001B4294">
        <w:rPr>
          <w:rFonts w:cs="Arial"/>
          <w:color w:val="000000" w:themeColor="text1"/>
          <w:spacing w:val="-6"/>
          <w:sz w:val="20"/>
          <w:szCs w:val="20"/>
        </w:rPr>
        <w:t xml:space="preserve"> </w:t>
      </w:r>
      <w:r w:rsidRPr="001B4294">
        <w:rPr>
          <w:rFonts w:cs="Arial"/>
          <w:color w:val="000000" w:themeColor="text1"/>
          <w:sz w:val="20"/>
          <w:szCs w:val="20"/>
        </w:rPr>
        <w:t>of</w:t>
      </w:r>
      <w:r w:rsidRPr="001B4294">
        <w:rPr>
          <w:rFonts w:cs="Arial"/>
          <w:color w:val="000000" w:themeColor="text1"/>
          <w:spacing w:val="-7"/>
          <w:sz w:val="20"/>
          <w:szCs w:val="20"/>
        </w:rPr>
        <w:t xml:space="preserve"> </w:t>
      </w:r>
      <w:r w:rsidRPr="001B4294">
        <w:rPr>
          <w:rFonts w:cs="Arial"/>
          <w:color w:val="000000" w:themeColor="text1"/>
          <w:sz w:val="20"/>
          <w:szCs w:val="20"/>
        </w:rPr>
        <w:t>an</w:t>
      </w:r>
      <w:r w:rsidRPr="001B4294">
        <w:rPr>
          <w:rFonts w:cs="Arial"/>
          <w:color w:val="000000" w:themeColor="text1"/>
          <w:spacing w:val="-3"/>
          <w:sz w:val="20"/>
          <w:szCs w:val="20"/>
        </w:rPr>
        <w:t xml:space="preserve"> </w:t>
      </w:r>
      <w:r w:rsidRPr="001B4294">
        <w:rPr>
          <w:rFonts w:cs="Arial"/>
          <w:color w:val="000000" w:themeColor="text1"/>
          <w:sz w:val="20"/>
          <w:szCs w:val="20"/>
        </w:rPr>
        <w:t>asset</w:t>
      </w:r>
      <w:r w:rsidRPr="001B4294">
        <w:rPr>
          <w:rFonts w:cs="Arial"/>
          <w:color w:val="000000" w:themeColor="text1"/>
          <w:spacing w:val="6"/>
          <w:sz w:val="20"/>
          <w:szCs w:val="20"/>
        </w:rPr>
        <w:t xml:space="preserve"> </w:t>
      </w:r>
      <w:r w:rsidRPr="001B4294">
        <w:rPr>
          <w:rFonts w:cs="Arial"/>
          <w:color w:val="000000" w:themeColor="text1"/>
          <w:sz w:val="20"/>
          <w:szCs w:val="20"/>
        </w:rPr>
        <w:t>depends</w:t>
      </w:r>
      <w:r w:rsidRPr="001B4294">
        <w:rPr>
          <w:rFonts w:cs="Arial"/>
          <w:color w:val="000000" w:themeColor="text1"/>
          <w:spacing w:val="-1"/>
          <w:sz w:val="20"/>
          <w:szCs w:val="20"/>
        </w:rPr>
        <w:t xml:space="preserve"> </w:t>
      </w:r>
      <w:r w:rsidRPr="001B4294">
        <w:rPr>
          <w:rFonts w:cs="Arial"/>
          <w:color w:val="000000" w:themeColor="text1"/>
          <w:sz w:val="20"/>
          <w:szCs w:val="20"/>
        </w:rPr>
        <w:t>on</w:t>
      </w:r>
      <w:r w:rsidRPr="001B4294">
        <w:rPr>
          <w:rFonts w:cs="Arial"/>
          <w:color w:val="000000" w:themeColor="text1"/>
          <w:spacing w:val="-4"/>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stage</w:t>
      </w:r>
      <w:r w:rsidRPr="001B4294">
        <w:rPr>
          <w:rFonts w:cs="Arial"/>
          <w:color w:val="000000" w:themeColor="text1"/>
          <w:spacing w:val="-5"/>
          <w:sz w:val="20"/>
          <w:szCs w:val="20"/>
        </w:rPr>
        <w:t xml:space="preserve"> </w:t>
      </w:r>
      <w:r w:rsidRPr="001B4294">
        <w:rPr>
          <w:rFonts w:cs="Arial"/>
          <w:color w:val="000000" w:themeColor="text1"/>
          <w:sz w:val="20"/>
          <w:szCs w:val="20"/>
        </w:rPr>
        <w:t>of</w:t>
      </w:r>
      <w:r w:rsidRPr="001B4294">
        <w:rPr>
          <w:rFonts w:cs="Arial"/>
          <w:color w:val="000000" w:themeColor="text1"/>
          <w:spacing w:val="-2"/>
          <w:sz w:val="20"/>
          <w:szCs w:val="20"/>
        </w:rPr>
        <w:t xml:space="preserve"> </w:t>
      </w:r>
      <w:r w:rsidRPr="001B4294">
        <w:rPr>
          <w:rFonts w:cs="Arial"/>
          <w:color w:val="000000" w:themeColor="text1"/>
          <w:sz w:val="20"/>
          <w:szCs w:val="20"/>
        </w:rPr>
        <w:t>its</w:t>
      </w:r>
      <w:r w:rsidRPr="001B4294">
        <w:rPr>
          <w:rFonts w:cs="Arial"/>
          <w:color w:val="000000" w:themeColor="text1"/>
          <w:spacing w:val="-1"/>
          <w:sz w:val="20"/>
          <w:szCs w:val="20"/>
        </w:rPr>
        <w:t xml:space="preserve"> </w:t>
      </w:r>
      <w:r w:rsidRPr="001B4294">
        <w:rPr>
          <w:rFonts w:cs="Arial"/>
          <w:color w:val="000000" w:themeColor="text1"/>
          <w:sz w:val="20"/>
          <w:szCs w:val="20"/>
        </w:rPr>
        <w:t>life</w:t>
      </w:r>
      <w:r w:rsidRPr="001B4294">
        <w:rPr>
          <w:rFonts w:cs="Arial"/>
          <w:color w:val="000000" w:themeColor="text1"/>
          <w:spacing w:val="1"/>
          <w:sz w:val="20"/>
          <w:szCs w:val="20"/>
        </w:rPr>
        <w:t xml:space="preserve"> </w:t>
      </w:r>
      <w:r w:rsidRPr="001B4294">
        <w:rPr>
          <w:rFonts w:cs="Arial"/>
          <w:color w:val="000000" w:themeColor="text1"/>
          <w:spacing w:val="-2"/>
          <w:sz w:val="20"/>
          <w:szCs w:val="20"/>
        </w:rPr>
        <w:t>cycle.</w:t>
      </w:r>
    </w:p>
    <w:p w14:paraId="2A0F5842" w14:textId="77777777" w:rsidR="001F0EAC" w:rsidRPr="001B4294" w:rsidRDefault="001F0EAC" w:rsidP="001F0EAC">
      <w:pPr>
        <w:pStyle w:val="BodyText"/>
        <w:spacing w:before="3"/>
        <w:ind w:firstLine="720"/>
        <w:rPr>
          <w:rFonts w:cs="Arial"/>
          <w:color w:val="000000" w:themeColor="text1"/>
          <w:sz w:val="20"/>
          <w:szCs w:val="20"/>
        </w:rPr>
      </w:pPr>
      <w:r w:rsidRPr="001B4294">
        <w:rPr>
          <w:rFonts w:cs="Arial"/>
          <w:b/>
          <w:color w:val="000000" w:themeColor="text1"/>
          <w:sz w:val="20"/>
          <w:szCs w:val="20"/>
        </w:rPr>
        <w:t xml:space="preserve">Stage 1: Acceptance. </w:t>
      </w:r>
      <w:r w:rsidRPr="001B4294">
        <w:rPr>
          <w:rFonts w:cs="Arial"/>
          <w:color w:val="000000" w:themeColor="text1"/>
          <w:sz w:val="20"/>
          <w:szCs w:val="20"/>
        </w:rPr>
        <w:t>Reflection of the asset</w:t>
      </w:r>
      <w:r w:rsidRPr="001B4294">
        <w:rPr>
          <w:rFonts w:cs="Arial"/>
          <w:color w:val="000000" w:themeColor="text1"/>
          <w:spacing w:val="33"/>
          <w:sz w:val="20"/>
          <w:szCs w:val="20"/>
        </w:rPr>
        <w:t xml:space="preserve"> </w:t>
      </w:r>
      <w:r w:rsidRPr="001B4294">
        <w:rPr>
          <w:rFonts w:cs="Arial"/>
          <w:color w:val="000000" w:themeColor="text1"/>
          <w:sz w:val="20"/>
          <w:szCs w:val="20"/>
        </w:rPr>
        <w:t>in the system immediately after the court</w:t>
      </w:r>
      <w:r w:rsidRPr="001B4294">
        <w:rPr>
          <w:rFonts w:cs="Arial"/>
          <w:color w:val="000000" w:themeColor="text1"/>
          <w:spacing w:val="80"/>
          <w:sz w:val="20"/>
          <w:szCs w:val="20"/>
        </w:rPr>
        <w:t xml:space="preserve"> </w:t>
      </w:r>
      <w:r w:rsidRPr="001B4294">
        <w:rPr>
          <w:rFonts w:cs="Arial"/>
          <w:color w:val="000000" w:themeColor="text1"/>
          <w:sz w:val="20"/>
          <w:szCs w:val="20"/>
        </w:rPr>
        <w:t>decision and the Fund's order on the acceptance of the object.</w:t>
      </w:r>
    </w:p>
    <w:p w14:paraId="29B99BD1" w14:textId="77777777" w:rsidR="001F0EAC" w:rsidRPr="001B4294" w:rsidRDefault="001F0EAC" w:rsidP="001F0EAC">
      <w:pPr>
        <w:pStyle w:val="BodyText"/>
        <w:spacing w:before="2" w:line="237" w:lineRule="auto"/>
        <w:ind w:firstLine="720"/>
        <w:rPr>
          <w:rFonts w:cs="Arial"/>
          <w:color w:val="000000" w:themeColor="text1"/>
          <w:sz w:val="20"/>
          <w:szCs w:val="20"/>
        </w:rPr>
      </w:pPr>
      <w:r w:rsidRPr="001B4294">
        <w:rPr>
          <w:rFonts w:cs="Arial"/>
          <w:b/>
          <w:color w:val="000000" w:themeColor="text1"/>
          <w:sz w:val="20"/>
          <w:szCs w:val="20"/>
        </w:rPr>
        <w:t>Stage</w:t>
      </w:r>
      <w:r w:rsidRPr="001B4294">
        <w:rPr>
          <w:rFonts w:cs="Arial"/>
          <w:b/>
          <w:color w:val="000000" w:themeColor="text1"/>
          <w:spacing w:val="66"/>
          <w:sz w:val="20"/>
          <w:szCs w:val="20"/>
        </w:rPr>
        <w:t xml:space="preserve"> </w:t>
      </w:r>
      <w:r w:rsidRPr="001B4294">
        <w:rPr>
          <w:rFonts w:cs="Arial"/>
          <w:b/>
          <w:color w:val="000000" w:themeColor="text1"/>
          <w:sz w:val="20"/>
          <w:szCs w:val="20"/>
        </w:rPr>
        <w:t>2:</w:t>
      </w:r>
      <w:r w:rsidRPr="001B4294">
        <w:rPr>
          <w:rFonts w:cs="Arial"/>
          <w:b/>
          <w:color w:val="000000" w:themeColor="text1"/>
          <w:spacing w:val="68"/>
          <w:sz w:val="20"/>
          <w:szCs w:val="20"/>
        </w:rPr>
        <w:t xml:space="preserve"> </w:t>
      </w:r>
      <w:r w:rsidRPr="001B4294">
        <w:rPr>
          <w:rFonts w:cs="Arial"/>
          <w:b/>
          <w:color w:val="000000" w:themeColor="text1"/>
          <w:sz w:val="20"/>
          <w:szCs w:val="20"/>
        </w:rPr>
        <w:t>Registration.</w:t>
      </w:r>
      <w:r w:rsidRPr="001B4294">
        <w:rPr>
          <w:rFonts w:cs="Arial"/>
          <w:b/>
          <w:color w:val="000000" w:themeColor="text1"/>
          <w:spacing w:val="72"/>
          <w:sz w:val="20"/>
          <w:szCs w:val="20"/>
        </w:rPr>
        <w:t xml:space="preserve"> </w:t>
      </w:r>
      <w:r w:rsidRPr="001B4294">
        <w:rPr>
          <w:rFonts w:cs="Arial"/>
          <w:color w:val="000000" w:themeColor="text1"/>
          <w:sz w:val="20"/>
          <w:szCs w:val="20"/>
        </w:rPr>
        <w:t>Visualization</w:t>
      </w:r>
      <w:r w:rsidRPr="001B4294">
        <w:rPr>
          <w:rFonts w:cs="Arial"/>
          <w:color w:val="000000" w:themeColor="text1"/>
          <w:spacing w:val="40"/>
          <w:sz w:val="20"/>
          <w:szCs w:val="20"/>
        </w:rPr>
        <w:t xml:space="preserve"> </w:t>
      </w:r>
      <w:r w:rsidRPr="001B4294">
        <w:rPr>
          <w:rFonts w:cs="Arial"/>
          <w:color w:val="000000" w:themeColor="text1"/>
          <w:sz w:val="20"/>
          <w:szCs w:val="20"/>
        </w:rPr>
        <w:t>of</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66"/>
          <w:sz w:val="20"/>
          <w:szCs w:val="20"/>
        </w:rPr>
        <w:t xml:space="preserve"> </w:t>
      </w:r>
      <w:r w:rsidRPr="001B4294">
        <w:rPr>
          <w:rFonts w:cs="Arial"/>
          <w:color w:val="000000" w:themeColor="text1"/>
          <w:sz w:val="20"/>
          <w:szCs w:val="20"/>
        </w:rPr>
        <w:t>status</w:t>
      </w:r>
      <w:r w:rsidRPr="001B4294">
        <w:rPr>
          <w:rFonts w:cs="Arial"/>
          <w:color w:val="000000" w:themeColor="text1"/>
          <w:spacing w:val="40"/>
          <w:sz w:val="20"/>
          <w:szCs w:val="20"/>
        </w:rPr>
        <w:t xml:space="preserve"> </w:t>
      </w:r>
      <w:r w:rsidRPr="001B4294">
        <w:rPr>
          <w:rFonts w:cs="Arial"/>
          <w:color w:val="000000" w:themeColor="text1"/>
          <w:sz w:val="20"/>
          <w:szCs w:val="20"/>
        </w:rPr>
        <w:t>of</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66"/>
          <w:sz w:val="20"/>
          <w:szCs w:val="20"/>
        </w:rPr>
        <w:t xml:space="preserve"> </w:t>
      </w:r>
      <w:r w:rsidRPr="001B4294">
        <w:rPr>
          <w:rFonts w:cs="Arial"/>
          <w:color w:val="000000" w:themeColor="text1"/>
          <w:sz w:val="20"/>
          <w:szCs w:val="20"/>
        </w:rPr>
        <w:t>state's</w:t>
      </w:r>
      <w:r w:rsidRPr="001B4294">
        <w:rPr>
          <w:rFonts w:cs="Arial"/>
          <w:color w:val="000000" w:themeColor="text1"/>
          <w:spacing w:val="65"/>
          <w:sz w:val="20"/>
          <w:szCs w:val="20"/>
        </w:rPr>
        <w:t xml:space="preserve"> </w:t>
      </w:r>
      <w:r w:rsidRPr="001B4294">
        <w:rPr>
          <w:rFonts w:cs="Arial"/>
          <w:color w:val="000000" w:themeColor="text1"/>
          <w:sz w:val="20"/>
          <w:szCs w:val="20"/>
        </w:rPr>
        <w:t>rights</w:t>
      </w:r>
      <w:r w:rsidRPr="001B4294">
        <w:rPr>
          <w:rFonts w:cs="Arial"/>
          <w:color w:val="000000" w:themeColor="text1"/>
          <w:spacing w:val="65"/>
          <w:sz w:val="20"/>
          <w:szCs w:val="20"/>
        </w:rPr>
        <w:t xml:space="preserve"> </w:t>
      </w:r>
      <w:r w:rsidRPr="001B4294">
        <w:rPr>
          <w:rFonts w:cs="Arial"/>
          <w:color w:val="000000" w:themeColor="text1"/>
          <w:sz w:val="20"/>
          <w:szCs w:val="20"/>
        </w:rPr>
        <w:t>to</w:t>
      </w:r>
      <w:r w:rsidRPr="001B4294">
        <w:rPr>
          <w:rFonts w:cs="Arial"/>
          <w:color w:val="000000" w:themeColor="text1"/>
          <w:spacing w:val="67"/>
          <w:sz w:val="20"/>
          <w:szCs w:val="20"/>
        </w:rPr>
        <w:t xml:space="preserve"> </w:t>
      </w:r>
      <w:r w:rsidRPr="001B4294">
        <w:rPr>
          <w:rFonts w:cs="Arial"/>
          <w:color w:val="000000" w:themeColor="text1"/>
          <w:sz w:val="20"/>
          <w:szCs w:val="20"/>
        </w:rPr>
        <w:t>the</w:t>
      </w:r>
      <w:r w:rsidRPr="001B4294">
        <w:rPr>
          <w:rFonts w:cs="Arial"/>
          <w:color w:val="000000" w:themeColor="text1"/>
          <w:spacing w:val="66"/>
          <w:sz w:val="20"/>
          <w:szCs w:val="20"/>
        </w:rPr>
        <w:t xml:space="preserve"> </w:t>
      </w:r>
      <w:r w:rsidRPr="001B4294">
        <w:rPr>
          <w:rFonts w:cs="Arial"/>
          <w:color w:val="000000" w:themeColor="text1"/>
          <w:sz w:val="20"/>
          <w:szCs w:val="20"/>
        </w:rPr>
        <w:t>asset (registration in the State Register of Property Rights or the Unified State Register).</w:t>
      </w:r>
    </w:p>
    <w:p w14:paraId="509B7179" w14:textId="600B8AE9" w:rsidR="001F0EAC" w:rsidRPr="001B4294" w:rsidRDefault="001F0EAC" w:rsidP="001F0EAC">
      <w:pPr>
        <w:spacing w:before="6" w:line="237" w:lineRule="auto"/>
        <w:ind w:left="140" w:firstLine="720"/>
        <w:rPr>
          <w:rFonts w:cs="Arial"/>
          <w:color w:val="000000" w:themeColor="text1"/>
          <w:sz w:val="20"/>
          <w:szCs w:val="20"/>
        </w:rPr>
      </w:pPr>
      <w:r w:rsidRPr="001B4294">
        <w:rPr>
          <w:rFonts w:cs="Arial"/>
          <w:b/>
          <w:color w:val="000000" w:themeColor="text1"/>
          <w:sz w:val="20"/>
          <w:szCs w:val="20"/>
        </w:rPr>
        <w:t xml:space="preserve">Stage 3: Preparation. </w:t>
      </w:r>
      <w:r w:rsidRPr="001B4294">
        <w:rPr>
          <w:rFonts w:cs="Arial"/>
          <w:color w:val="000000" w:themeColor="text1"/>
          <w:sz w:val="20"/>
          <w:szCs w:val="20"/>
        </w:rPr>
        <w:t xml:space="preserve">Notification of inventory, property valuation, and development of terms of </w:t>
      </w:r>
      <w:r w:rsidR="00673999" w:rsidRPr="001B4294">
        <w:rPr>
          <w:rFonts w:cs="Arial"/>
          <w:color w:val="000000" w:themeColor="text1"/>
          <w:sz w:val="20"/>
          <w:szCs w:val="20"/>
        </w:rPr>
        <w:t xml:space="preserve">implementation </w:t>
      </w:r>
      <w:r w:rsidRPr="001B4294">
        <w:rPr>
          <w:rFonts w:cs="Arial"/>
          <w:color w:val="000000" w:themeColor="text1"/>
          <w:sz w:val="20"/>
          <w:szCs w:val="20"/>
        </w:rPr>
        <w:t>/lease.</w:t>
      </w:r>
    </w:p>
    <w:p w14:paraId="765D12E9" w14:textId="77777777" w:rsidR="001F0EAC" w:rsidRPr="001B4294" w:rsidRDefault="001F0EAC" w:rsidP="001F0EAC">
      <w:pPr>
        <w:spacing w:line="237" w:lineRule="auto"/>
        <w:rPr>
          <w:rFonts w:cs="Arial"/>
          <w:color w:val="000000" w:themeColor="text1"/>
          <w:sz w:val="20"/>
          <w:szCs w:val="20"/>
        </w:rPr>
        <w:sectPr w:rsidR="001F0EAC" w:rsidRPr="001B4294" w:rsidSect="001F0EAC">
          <w:type w:val="continuous"/>
          <w:pgSz w:w="11910" w:h="16840"/>
          <w:pgMar w:top="1100" w:right="708" w:bottom="280" w:left="1559" w:header="708" w:footer="708" w:gutter="0"/>
          <w:cols w:space="720"/>
        </w:sectPr>
      </w:pPr>
    </w:p>
    <w:p w14:paraId="6BAB5A52" w14:textId="77777777" w:rsidR="001F0EAC" w:rsidRPr="001B4294" w:rsidRDefault="001F0EAC" w:rsidP="001F0EAC">
      <w:pPr>
        <w:pStyle w:val="BodyText"/>
        <w:spacing w:before="66" w:line="242" w:lineRule="auto"/>
        <w:ind w:firstLine="720"/>
        <w:rPr>
          <w:rFonts w:cs="Arial"/>
          <w:color w:val="000000" w:themeColor="text1"/>
          <w:sz w:val="20"/>
          <w:szCs w:val="20"/>
        </w:rPr>
      </w:pPr>
      <w:r w:rsidRPr="001B4294">
        <w:rPr>
          <w:rFonts w:cs="Arial"/>
          <w:b/>
          <w:color w:val="000000" w:themeColor="text1"/>
          <w:sz w:val="20"/>
          <w:szCs w:val="20"/>
        </w:rPr>
        <w:lastRenderedPageBreak/>
        <w:t>Stage 4:</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Auction. </w:t>
      </w:r>
      <w:r w:rsidRPr="001B4294">
        <w:rPr>
          <w:rFonts w:cs="Arial"/>
          <w:color w:val="000000" w:themeColor="text1"/>
          <w:sz w:val="20"/>
          <w:szCs w:val="20"/>
        </w:rPr>
        <w:t>Publication</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5"/>
          <w:sz w:val="20"/>
          <w:szCs w:val="20"/>
        </w:rPr>
        <w:t xml:space="preserve"> </w:t>
      </w:r>
      <w:r w:rsidRPr="001B4294">
        <w:rPr>
          <w:rFonts w:cs="Arial"/>
          <w:color w:val="000000" w:themeColor="text1"/>
          <w:sz w:val="20"/>
          <w:szCs w:val="20"/>
        </w:rPr>
        <w:t>a link to</w:t>
      </w:r>
      <w:r w:rsidRPr="001B4294">
        <w:rPr>
          <w:rFonts w:cs="Arial"/>
          <w:color w:val="000000" w:themeColor="text1"/>
          <w:spacing w:val="-2"/>
          <w:sz w:val="20"/>
          <w:szCs w:val="20"/>
        </w:rPr>
        <w:t xml:space="preserve"> </w:t>
      </w:r>
      <w:r w:rsidRPr="001B4294">
        <w:rPr>
          <w:rFonts w:cs="Arial"/>
          <w:color w:val="000000" w:themeColor="text1"/>
          <w:sz w:val="20"/>
          <w:szCs w:val="20"/>
        </w:rPr>
        <w:t>the lot on</w:t>
      </w:r>
      <w:r w:rsidRPr="001B4294">
        <w:rPr>
          <w:rFonts w:cs="Arial"/>
          <w:color w:val="000000" w:themeColor="text1"/>
          <w:spacing w:val="-2"/>
          <w:sz w:val="20"/>
          <w:szCs w:val="20"/>
        </w:rPr>
        <w:t xml:space="preserve"> </w:t>
      </w:r>
      <w:r w:rsidRPr="001B4294">
        <w:rPr>
          <w:rFonts w:cs="Arial"/>
          <w:color w:val="000000" w:themeColor="text1"/>
          <w:sz w:val="20"/>
          <w:szCs w:val="20"/>
        </w:rPr>
        <w:t>publicly</w:t>
      </w:r>
      <w:r w:rsidRPr="001B4294">
        <w:rPr>
          <w:rFonts w:cs="Arial"/>
          <w:color w:val="000000" w:themeColor="text1"/>
          <w:spacing w:val="-2"/>
          <w:sz w:val="20"/>
          <w:szCs w:val="20"/>
        </w:rPr>
        <w:t xml:space="preserve"> </w:t>
      </w:r>
      <w:r w:rsidRPr="001B4294">
        <w:rPr>
          <w:rFonts w:cs="Arial"/>
          <w:color w:val="000000" w:themeColor="text1"/>
          <w:sz w:val="20"/>
          <w:szCs w:val="20"/>
        </w:rPr>
        <w:t xml:space="preserve">accessible trading platforms </w:t>
      </w:r>
      <w:r w:rsidRPr="001B4294">
        <w:rPr>
          <w:rFonts w:cs="Arial"/>
          <w:color w:val="000000" w:themeColor="text1"/>
          <w:spacing w:val="-2"/>
          <w:sz w:val="20"/>
          <w:szCs w:val="20"/>
        </w:rPr>
        <w:t>(</w:t>
      </w:r>
      <w:proofErr w:type="spellStart"/>
      <w:r w:rsidRPr="001B4294">
        <w:rPr>
          <w:rFonts w:cs="Arial"/>
          <w:color w:val="000000" w:themeColor="text1"/>
          <w:spacing w:val="-2"/>
          <w:sz w:val="20"/>
          <w:szCs w:val="20"/>
        </w:rPr>
        <w:t>Prozorro.Sales</w:t>
      </w:r>
      <w:proofErr w:type="spellEnd"/>
      <w:r w:rsidRPr="001B4294">
        <w:rPr>
          <w:rFonts w:cs="Arial"/>
          <w:color w:val="000000" w:themeColor="text1"/>
          <w:spacing w:val="-2"/>
          <w:sz w:val="20"/>
          <w:szCs w:val="20"/>
        </w:rPr>
        <w:t>).</w:t>
      </w:r>
    </w:p>
    <w:p w14:paraId="27B4E85D" w14:textId="35DCF219" w:rsidR="001F0EAC" w:rsidRPr="001B4294" w:rsidRDefault="001F0EAC" w:rsidP="001F0EAC">
      <w:pPr>
        <w:pStyle w:val="BodyText"/>
        <w:spacing w:line="242" w:lineRule="auto"/>
        <w:ind w:firstLine="720"/>
        <w:rPr>
          <w:rFonts w:cs="Arial"/>
          <w:color w:val="000000" w:themeColor="text1"/>
          <w:sz w:val="20"/>
          <w:szCs w:val="20"/>
        </w:rPr>
      </w:pPr>
      <w:r w:rsidRPr="001B4294">
        <w:rPr>
          <w:rFonts w:cs="Arial"/>
          <w:b/>
          <w:color w:val="000000" w:themeColor="text1"/>
          <w:sz w:val="20"/>
          <w:szCs w:val="20"/>
        </w:rPr>
        <w:t>Stage</w:t>
      </w:r>
      <w:r w:rsidRPr="001B4294">
        <w:rPr>
          <w:rFonts w:cs="Arial"/>
          <w:b/>
          <w:color w:val="000000" w:themeColor="text1"/>
          <w:spacing w:val="-11"/>
          <w:sz w:val="20"/>
          <w:szCs w:val="20"/>
        </w:rPr>
        <w:t xml:space="preserve"> </w:t>
      </w:r>
      <w:r w:rsidRPr="001B4294">
        <w:rPr>
          <w:rFonts w:cs="Arial"/>
          <w:b/>
          <w:color w:val="000000" w:themeColor="text1"/>
          <w:sz w:val="20"/>
          <w:szCs w:val="20"/>
        </w:rPr>
        <w:t>5:</w:t>
      </w:r>
      <w:r w:rsidRPr="001B4294">
        <w:rPr>
          <w:rFonts w:cs="Arial"/>
          <w:b/>
          <w:color w:val="000000" w:themeColor="text1"/>
          <w:spacing w:val="-11"/>
          <w:sz w:val="20"/>
          <w:szCs w:val="20"/>
        </w:rPr>
        <w:t xml:space="preserve"> </w:t>
      </w:r>
      <w:r w:rsidRPr="001B4294">
        <w:rPr>
          <w:rFonts w:cs="Arial"/>
          <w:b/>
          <w:color w:val="000000" w:themeColor="text1"/>
          <w:sz w:val="20"/>
          <w:szCs w:val="20"/>
        </w:rPr>
        <w:t>Implementation.</w:t>
      </w:r>
      <w:r w:rsidRPr="001B4294">
        <w:rPr>
          <w:rFonts w:cs="Arial"/>
          <w:b/>
          <w:color w:val="000000" w:themeColor="text1"/>
          <w:spacing w:val="-8"/>
          <w:sz w:val="20"/>
          <w:szCs w:val="20"/>
        </w:rPr>
        <w:t xml:space="preserve"> </w:t>
      </w:r>
      <w:r w:rsidRPr="001B4294">
        <w:rPr>
          <w:rFonts w:cs="Arial"/>
          <w:color w:val="000000" w:themeColor="text1"/>
          <w:sz w:val="20"/>
          <w:szCs w:val="20"/>
        </w:rPr>
        <w:t>Transferring</w:t>
      </w:r>
      <w:r w:rsidRPr="001B4294">
        <w:rPr>
          <w:rFonts w:cs="Arial"/>
          <w:color w:val="000000" w:themeColor="text1"/>
          <w:spacing w:val="-9"/>
          <w:sz w:val="20"/>
          <w:szCs w:val="20"/>
        </w:rPr>
        <w:t xml:space="preserve"> </w:t>
      </w:r>
      <w:r w:rsidRPr="001B4294">
        <w:rPr>
          <w:rFonts w:cs="Arial"/>
          <w:color w:val="000000" w:themeColor="text1"/>
          <w:sz w:val="20"/>
          <w:szCs w:val="20"/>
        </w:rPr>
        <w:t>the</w:t>
      </w:r>
      <w:r w:rsidRPr="001B4294">
        <w:rPr>
          <w:rFonts w:cs="Arial"/>
          <w:color w:val="000000" w:themeColor="text1"/>
          <w:spacing w:val="-10"/>
          <w:sz w:val="20"/>
          <w:szCs w:val="20"/>
        </w:rPr>
        <w:t xml:space="preserve"> </w:t>
      </w:r>
      <w:r w:rsidRPr="001B4294">
        <w:rPr>
          <w:rFonts w:cs="Arial"/>
          <w:color w:val="000000" w:themeColor="text1"/>
          <w:sz w:val="20"/>
          <w:szCs w:val="20"/>
        </w:rPr>
        <w:t>asset</w:t>
      </w:r>
      <w:r w:rsidRPr="001B4294">
        <w:rPr>
          <w:rFonts w:cs="Arial"/>
          <w:color w:val="000000" w:themeColor="text1"/>
          <w:spacing w:val="-9"/>
          <w:sz w:val="20"/>
          <w:szCs w:val="20"/>
        </w:rPr>
        <w:t xml:space="preserve"> </w:t>
      </w:r>
      <w:r w:rsidRPr="001B4294">
        <w:rPr>
          <w:rFonts w:cs="Arial"/>
          <w:color w:val="000000" w:themeColor="text1"/>
          <w:sz w:val="20"/>
          <w:szCs w:val="20"/>
        </w:rPr>
        <w:t>to</w:t>
      </w:r>
      <w:r w:rsidRPr="001B4294">
        <w:rPr>
          <w:rFonts w:cs="Arial"/>
          <w:color w:val="000000" w:themeColor="text1"/>
          <w:spacing w:val="-8"/>
          <w:sz w:val="20"/>
          <w:szCs w:val="20"/>
        </w:rPr>
        <w:t xml:space="preserve"> </w:t>
      </w:r>
      <w:r w:rsidRPr="001B4294">
        <w:rPr>
          <w:rFonts w:cs="Arial"/>
          <w:color w:val="000000" w:themeColor="text1"/>
          <w:sz w:val="20"/>
          <w:szCs w:val="20"/>
        </w:rPr>
        <w:t>archive</w:t>
      </w:r>
      <w:r w:rsidRPr="001B4294">
        <w:rPr>
          <w:rFonts w:cs="Arial"/>
          <w:color w:val="000000" w:themeColor="text1"/>
          <w:spacing w:val="-10"/>
          <w:sz w:val="20"/>
          <w:szCs w:val="20"/>
        </w:rPr>
        <w:t xml:space="preserve"> </w:t>
      </w:r>
      <w:r w:rsidRPr="001B4294">
        <w:rPr>
          <w:rFonts w:cs="Arial"/>
          <w:color w:val="000000" w:themeColor="text1"/>
          <w:sz w:val="20"/>
          <w:szCs w:val="20"/>
        </w:rPr>
        <w:t>status,</w:t>
      </w:r>
      <w:r w:rsidRPr="001B4294">
        <w:rPr>
          <w:rFonts w:cs="Arial"/>
          <w:color w:val="000000" w:themeColor="text1"/>
          <w:spacing w:val="-10"/>
          <w:sz w:val="20"/>
          <w:szCs w:val="20"/>
        </w:rPr>
        <w:t xml:space="preserve"> </w:t>
      </w:r>
      <w:r w:rsidRPr="001B4294">
        <w:rPr>
          <w:rFonts w:cs="Arial"/>
          <w:color w:val="000000" w:themeColor="text1"/>
          <w:sz w:val="20"/>
          <w:szCs w:val="20"/>
        </w:rPr>
        <w:t>indicating</w:t>
      </w:r>
      <w:r w:rsidRPr="001B4294">
        <w:rPr>
          <w:rFonts w:cs="Arial"/>
          <w:color w:val="000000" w:themeColor="text1"/>
          <w:spacing w:val="-9"/>
          <w:sz w:val="20"/>
          <w:szCs w:val="20"/>
        </w:rPr>
        <w:t xml:space="preserve"> </w:t>
      </w:r>
      <w:r w:rsidRPr="001B4294">
        <w:rPr>
          <w:rFonts w:cs="Arial"/>
          <w:color w:val="000000" w:themeColor="text1"/>
          <w:sz w:val="20"/>
          <w:szCs w:val="20"/>
        </w:rPr>
        <w:t>the</w:t>
      </w:r>
      <w:r w:rsidRPr="001B4294">
        <w:rPr>
          <w:rFonts w:cs="Arial"/>
          <w:color w:val="000000" w:themeColor="text1"/>
          <w:spacing w:val="-5"/>
          <w:sz w:val="20"/>
          <w:szCs w:val="20"/>
        </w:rPr>
        <w:t xml:space="preserve"> </w:t>
      </w:r>
      <w:r w:rsidRPr="001B4294">
        <w:rPr>
          <w:rFonts w:cs="Arial"/>
          <w:color w:val="000000" w:themeColor="text1"/>
          <w:sz w:val="20"/>
          <w:szCs w:val="20"/>
        </w:rPr>
        <w:t>final</w:t>
      </w:r>
      <w:r w:rsidRPr="001B4294">
        <w:rPr>
          <w:rFonts w:cs="Arial"/>
          <w:color w:val="000000" w:themeColor="text1"/>
          <w:spacing w:val="-15"/>
          <w:sz w:val="20"/>
          <w:szCs w:val="20"/>
        </w:rPr>
        <w:t xml:space="preserve"> </w:t>
      </w:r>
      <w:proofErr w:type="gramStart"/>
      <w:r w:rsidR="001A0ABE" w:rsidRPr="001B4294">
        <w:rPr>
          <w:rFonts w:cs="Arial"/>
          <w:color w:val="000000" w:themeColor="text1"/>
          <w:sz w:val="20"/>
          <w:szCs w:val="20"/>
        </w:rPr>
        <w:t xml:space="preserve">implementation </w:t>
      </w:r>
      <w:r w:rsidRPr="001B4294">
        <w:rPr>
          <w:rFonts w:cs="Arial"/>
          <w:color w:val="000000" w:themeColor="text1"/>
          <w:sz w:val="20"/>
          <w:szCs w:val="20"/>
        </w:rPr>
        <w:t xml:space="preserve"> price</w:t>
      </w:r>
      <w:proofErr w:type="gramEnd"/>
      <w:r w:rsidRPr="001B4294">
        <w:rPr>
          <w:rFonts w:cs="Arial"/>
          <w:color w:val="000000" w:themeColor="text1"/>
          <w:sz w:val="20"/>
          <w:szCs w:val="20"/>
        </w:rPr>
        <w:t xml:space="preserve"> and the amount transferred to the budget.</w:t>
      </w:r>
    </w:p>
    <w:p w14:paraId="6242F2E7" w14:textId="77777777" w:rsidR="001F0EAC" w:rsidRPr="001B4294" w:rsidRDefault="001F0EAC">
      <w:pPr>
        <w:pStyle w:val="ListParagraph"/>
        <w:widowControl w:val="0"/>
        <w:numPr>
          <w:ilvl w:val="0"/>
          <w:numId w:val="28"/>
        </w:numPr>
        <w:tabs>
          <w:tab w:val="left" w:pos="1105"/>
        </w:tabs>
        <w:autoSpaceDE w:val="0"/>
        <w:autoSpaceDN w:val="0"/>
        <w:spacing w:before="196" w:after="0"/>
        <w:ind w:hanging="244"/>
        <w:contextualSpacing w:val="0"/>
        <w:rPr>
          <w:rFonts w:cs="Arial"/>
          <w:b/>
          <w:color w:val="000000" w:themeColor="text1"/>
          <w:sz w:val="20"/>
          <w:szCs w:val="20"/>
        </w:rPr>
      </w:pPr>
      <w:bookmarkStart w:id="214" w:name="5._&quot;Documents&quot;_block_(if_available)"/>
      <w:bookmarkEnd w:id="214"/>
      <w:r w:rsidRPr="001B4294">
        <w:rPr>
          <w:rFonts w:cs="Arial"/>
          <w:b/>
          <w:color w:val="000000" w:themeColor="text1"/>
          <w:sz w:val="20"/>
          <w:szCs w:val="20"/>
        </w:rPr>
        <w:t>"Documents"</w:t>
      </w:r>
      <w:r w:rsidRPr="001B4294">
        <w:rPr>
          <w:rFonts w:cs="Arial"/>
          <w:b/>
          <w:color w:val="000000" w:themeColor="text1"/>
          <w:spacing w:val="-2"/>
          <w:sz w:val="20"/>
          <w:szCs w:val="20"/>
        </w:rPr>
        <w:t xml:space="preserve"> </w:t>
      </w:r>
      <w:r w:rsidRPr="001B4294">
        <w:rPr>
          <w:rFonts w:cs="Arial"/>
          <w:b/>
          <w:color w:val="000000" w:themeColor="text1"/>
          <w:sz w:val="20"/>
          <w:szCs w:val="20"/>
        </w:rPr>
        <w:t>block</w:t>
      </w:r>
      <w:r w:rsidRPr="001B4294">
        <w:rPr>
          <w:rFonts w:cs="Arial"/>
          <w:b/>
          <w:color w:val="000000" w:themeColor="text1"/>
          <w:spacing w:val="-7"/>
          <w:sz w:val="20"/>
          <w:szCs w:val="20"/>
        </w:rPr>
        <w:t xml:space="preserve"> </w:t>
      </w:r>
      <w:r w:rsidRPr="001B4294">
        <w:rPr>
          <w:rFonts w:cs="Arial"/>
          <w:b/>
          <w:color w:val="000000" w:themeColor="text1"/>
          <w:sz w:val="20"/>
          <w:szCs w:val="20"/>
        </w:rPr>
        <w:t>(if</w:t>
      </w:r>
      <w:r w:rsidRPr="001B4294">
        <w:rPr>
          <w:rFonts w:cs="Arial"/>
          <w:b/>
          <w:color w:val="000000" w:themeColor="text1"/>
          <w:spacing w:val="-5"/>
          <w:sz w:val="20"/>
          <w:szCs w:val="20"/>
        </w:rPr>
        <w:t xml:space="preserve"> </w:t>
      </w:r>
      <w:r w:rsidRPr="001B4294">
        <w:rPr>
          <w:rFonts w:cs="Arial"/>
          <w:b/>
          <w:color w:val="000000" w:themeColor="text1"/>
          <w:spacing w:val="-2"/>
          <w:sz w:val="20"/>
          <w:szCs w:val="20"/>
        </w:rPr>
        <w:t>available)</w:t>
      </w:r>
    </w:p>
    <w:p w14:paraId="3D6D6DD2" w14:textId="77777777" w:rsidR="001F0EAC" w:rsidRPr="001B4294" w:rsidRDefault="001F0EAC" w:rsidP="001F0EAC">
      <w:pPr>
        <w:pStyle w:val="Heading2"/>
        <w:rPr>
          <w:rFonts w:cs="Arial"/>
          <w:color w:val="000000" w:themeColor="text1"/>
          <w:sz w:val="20"/>
          <w:szCs w:val="20"/>
        </w:rPr>
      </w:pPr>
      <w:r w:rsidRPr="001B4294">
        <w:rPr>
          <w:rFonts w:cs="Arial"/>
          <w:color w:val="000000" w:themeColor="text1"/>
          <w:sz w:val="20"/>
          <w:szCs w:val="20"/>
        </w:rPr>
        <w:t>Asset</w:t>
      </w:r>
      <w:r w:rsidRPr="001B4294">
        <w:rPr>
          <w:rFonts w:cs="Arial"/>
          <w:color w:val="000000" w:themeColor="text1"/>
          <w:spacing w:val="-10"/>
          <w:sz w:val="20"/>
          <w:szCs w:val="20"/>
        </w:rPr>
        <w:t xml:space="preserve"> </w:t>
      </w:r>
      <w:r w:rsidRPr="001B4294">
        <w:rPr>
          <w:rFonts w:cs="Arial"/>
          <w:color w:val="000000" w:themeColor="text1"/>
          <w:sz w:val="20"/>
          <w:szCs w:val="20"/>
        </w:rPr>
        <w:t>type</w:t>
      </w:r>
      <w:r w:rsidRPr="001B4294">
        <w:rPr>
          <w:rFonts w:cs="Arial"/>
          <w:color w:val="000000" w:themeColor="text1"/>
          <w:spacing w:val="-8"/>
          <w:sz w:val="20"/>
          <w:szCs w:val="20"/>
        </w:rPr>
        <w:t xml:space="preserve"> </w:t>
      </w:r>
      <w:r w:rsidRPr="001B4294">
        <w:rPr>
          <w:rFonts w:cs="Arial"/>
          <w:color w:val="000000" w:themeColor="text1"/>
          <w:sz w:val="20"/>
          <w:szCs w:val="20"/>
        </w:rPr>
        <w:t>"Non-residential</w:t>
      </w:r>
      <w:r w:rsidRPr="001B4294">
        <w:rPr>
          <w:rFonts w:cs="Arial"/>
          <w:color w:val="000000" w:themeColor="text1"/>
          <w:spacing w:val="-8"/>
          <w:sz w:val="20"/>
          <w:szCs w:val="20"/>
        </w:rPr>
        <w:t xml:space="preserve"> </w:t>
      </w:r>
      <w:r w:rsidRPr="001B4294">
        <w:rPr>
          <w:rFonts w:cs="Arial"/>
          <w:color w:val="000000" w:themeColor="text1"/>
          <w:sz w:val="20"/>
          <w:szCs w:val="20"/>
        </w:rPr>
        <w:t>real</w:t>
      </w:r>
      <w:r w:rsidRPr="001B4294">
        <w:rPr>
          <w:rFonts w:cs="Arial"/>
          <w:color w:val="000000" w:themeColor="text1"/>
          <w:spacing w:val="-9"/>
          <w:sz w:val="20"/>
          <w:szCs w:val="20"/>
        </w:rPr>
        <w:t xml:space="preserve"> </w:t>
      </w:r>
      <w:r w:rsidRPr="001B4294">
        <w:rPr>
          <w:rFonts w:cs="Arial"/>
          <w:color w:val="000000" w:themeColor="text1"/>
          <w:spacing w:val="-2"/>
          <w:sz w:val="20"/>
          <w:szCs w:val="20"/>
        </w:rPr>
        <w:t>estate"</w:t>
      </w:r>
    </w:p>
    <w:p w14:paraId="2A1AEC54" w14:textId="77777777" w:rsidR="001F0EAC" w:rsidRPr="001B4294" w:rsidRDefault="001F0EAC">
      <w:pPr>
        <w:pStyle w:val="ListParagraph"/>
        <w:widowControl w:val="0"/>
        <w:numPr>
          <w:ilvl w:val="0"/>
          <w:numId w:val="26"/>
        </w:numPr>
        <w:tabs>
          <w:tab w:val="left" w:pos="1105"/>
        </w:tabs>
        <w:autoSpaceDE w:val="0"/>
        <w:autoSpaceDN w:val="0"/>
        <w:spacing w:before="200" w:after="0"/>
        <w:ind w:hanging="244"/>
        <w:contextualSpacing w:val="0"/>
        <w:rPr>
          <w:rFonts w:cs="Arial"/>
          <w:b/>
          <w:color w:val="000000" w:themeColor="text1"/>
          <w:sz w:val="20"/>
          <w:szCs w:val="20"/>
        </w:rPr>
      </w:pPr>
      <w:bookmarkStart w:id="215" w:name="1._General_information"/>
      <w:bookmarkEnd w:id="215"/>
      <w:r w:rsidRPr="001B4294">
        <w:rPr>
          <w:rFonts w:cs="Arial"/>
          <w:b/>
          <w:color w:val="000000" w:themeColor="text1"/>
          <w:sz w:val="20"/>
          <w:szCs w:val="20"/>
        </w:rPr>
        <w:t>General</w:t>
      </w:r>
      <w:r w:rsidRPr="001B4294">
        <w:rPr>
          <w:rFonts w:cs="Arial"/>
          <w:b/>
          <w:color w:val="000000" w:themeColor="text1"/>
          <w:spacing w:val="-10"/>
          <w:sz w:val="20"/>
          <w:szCs w:val="20"/>
        </w:rPr>
        <w:t xml:space="preserve"> </w:t>
      </w:r>
      <w:r w:rsidRPr="001B4294">
        <w:rPr>
          <w:rFonts w:cs="Arial"/>
          <w:b/>
          <w:color w:val="000000" w:themeColor="text1"/>
          <w:spacing w:val="-2"/>
          <w:sz w:val="20"/>
          <w:szCs w:val="20"/>
        </w:rPr>
        <w:t>information</w:t>
      </w:r>
    </w:p>
    <w:p w14:paraId="65E92097" w14:textId="77777777" w:rsidR="001F0EAC" w:rsidRPr="001B4294" w:rsidRDefault="001F0EAC">
      <w:pPr>
        <w:pStyle w:val="ListParagraph"/>
        <w:widowControl w:val="0"/>
        <w:numPr>
          <w:ilvl w:val="1"/>
          <w:numId w:val="27"/>
        </w:numPr>
        <w:tabs>
          <w:tab w:val="left" w:pos="861"/>
        </w:tabs>
        <w:autoSpaceDE w:val="0"/>
        <w:autoSpaceDN w:val="0"/>
        <w:spacing w:before="199" w:after="0" w:line="273" w:lineRule="exact"/>
        <w:contextualSpacing w:val="0"/>
        <w:rPr>
          <w:rFonts w:cs="Arial"/>
          <w:b/>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5"/>
          <w:sz w:val="20"/>
          <w:szCs w:val="20"/>
        </w:rPr>
        <w:t xml:space="preserve"> </w:t>
      </w:r>
      <w:r w:rsidRPr="001B4294">
        <w:rPr>
          <w:rFonts w:cs="Arial"/>
          <w:b/>
          <w:color w:val="000000" w:themeColor="text1"/>
          <w:spacing w:val="-2"/>
          <w:sz w:val="20"/>
          <w:szCs w:val="20"/>
        </w:rPr>
        <w:t>status.</w:t>
      </w:r>
    </w:p>
    <w:p w14:paraId="3B942509" w14:textId="77777777" w:rsidR="001F0EAC" w:rsidRPr="001B4294" w:rsidRDefault="001F0EAC">
      <w:pPr>
        <w:pStyle w:val="ListParagraph"/>
        <w:widowControl w:val="0"/>
        <w:numPr>
          <w:ilvl w:val="1"/>
          <w:numId w:val="27"/>
        </w:numPr>
        <w:tabs>
          <w:tab w:val="left" w:pos="861"/>
        </w:tabs>
        <w:autoSpaceDE w:val="0"/>
        <w:autoSpaceDN w:val="0"/>
        <w:spacing w:after="0" w:line="273" w:lineRule="exact"/>
        <w:contextualSpacing w:val="0"/>
        <w:rPr>
          <w:rFonts w:cs="Arial"/>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1"/>
          <w:sz w:val="20"/>
          <w:szCs w:val="20"/>
        </w:rPr>
        <w:t xml:space="preserve"> </w:t>
      </w:r>
      <w:r w:rsidRPr="001B4294">
        <w:rPr>
          <w:rFonts w:cs="Arial"/>
          <w:b/>
          <w:color w:val="000000" w:themeColor="text1"/>
          <w:sz w:val="20"/>
          <w:szCs w:val="20"/>
        </w:rPr>
        <w:t>type:</w:t>
      </w:r>
      <w:r w:rsidRPr="001B4294">
        <w:rPr>
          <w:rFonts w:cs="Arial"/>
          <w:b/>
          <w:color w:val="000000" w:themeColor="text1"/>
          <w:spacing w:val="2"/>
          <w:sz w:val="20"/>
          <w:szCs w:val="20"/>
        </w:rPr>
        <w:t xml:space="preserve"> </w:t>
      </w:r>
      <w:r w:rsidRPr="001B4294">
        <w:rPr>
          <w:rFonts w:cs="Arial"/>
          <w:color w:val="000000" w:themeColor="text1"/>
          <w:sz w:val="20"/>
          <w:szCs w:val="20"/>
        </w:rPr>
        <w:t>Category</w:t>
      </w:r>
      <w:r w:rsidRPr="001B4294">
        <w:rPr>
          <w:rFonts w:cs="Arial"/>
          <w:color w:val="000000" w:themeColor="text1"/>
          <w:spacing w:val="-10"/>
          <w:sz w:val="20"/>
          <w:szCs w:val="20"/>
        </w:rPr>
        <w:t xml:space="preserve"> </w:t>
      </w:r>
      <w:r w:rsidRPr="001B4294">
        <w:rPr>
          <w:rFonts w:cs="Arial"/>
          <w:color w:val="000000" w:themeColor="text1"/>
          <w:sz w:val="20"/>
          <w:szCs w:val="20"/>
        </w:rPr>
        <w:t>(</w:t>
      </w:r>
      <w:r w:rsidRPr="001B4294">
        <w:rPr>
          <w:rFonts w:cs="Arial"/>
          <w:i/>
          <w:color w:val="000000" w:themeColor="text1"/>
          <w:sz w:val="20"/>
          <w:szCs w:val="20"/>
        </w:rPr>
        <w:t>Non-residential</w:t>
      </w:r>
      <w:r w:rsidRPr="001B4294">
        <w:rPr>
          <w:rFonts w:cs="Arial"/>
          <w:i/>
          <w:color w:val="000000" w:themeColor="text1"/>
          <w:spacing w:val="-1"/>
          <w:sz w:val="20"/>
          <w:szCs w:val="20"/>
        </w:rPr>
        <w:t xml:space="preserve"> </w:t>
      </w:r>
      <w:r w:rsidRPr="001B4294">
        <w:rPr>
          <w:rFonts w:cs="Arial"/>
          <w:i/>
          <w:color w:val="000000" w:themeColor="text1"/>
          <w:sz w:val="20"/>
          <w:szCs w:val="20"/>
        </w:rPr>
        <w:t>real</w:t>
      </w:r>
      <w:r w:rsidRPr="001B4294">
        <w:rPr>
          <w:rFonts w:cs="Arial"/>
          <w:i/>
          <w:color w:val="000000" w:themeColor="text1"/>
          <w:spacing w:val="-1"/>
          <w:sz w:val="20"/>
          <w:szCs w:val="20"/>
        </w:rPr>
        <w:t xml:space="preserve"> </w:t>
      </w:r>
      <w:r w:rsidRPr="001B4294">
        <w:rPr>
          <w:rFonts w:cs="Arial"/>
          <w:i/>
          <w:color w:val="000000" w:themeColor="text1"/>
          <w:spacing w:val="-2"/>
          <w:sz w:val="20"/>
          <w:szCs w:val="20"/>
        </w:rPr>
        <w:t>estate</w:t>
      </w:r>
      <w:r w:rsidRPr="001B4294">
        <w:rPr>
          <w:rFonts w:cs="Arial"/>
          <w:color w:val="000000" w:themeColor="text1"/>
          <w:spacing w:val="-2"/>
          <w:sz w:val="20"/>
          <w:szCs w:val="20"/>
        </w:rPr>
        <w:t>).</w:t>
      </w:r>
    </w:p>
    <w:p w14:paraId="3D5D9E7D" w14:textId="77777777" w:rsidR="001F0EAC" w:rsidRPr="001B4294" w:rsidRDefault="001F0EAC">
      <w:pPr>
        <w:pStyle w:val="ListParagraph"/>
        <w:widowControl w:val="0"/>
        <w:numPr>
          <w:ilvl w:val="1"/>
          <w:numId w:val="27"/>
        </w:numPr>
        <w:tabs>
          <w:tab w:val="left" w:pos="861"/>
        </w:tabs>
        <w:autoSpaceDE w:val="0"/>
        <w:autoSpaceDN w:val="0"/>
        <w:spacing w:before="7" w:after="0" w:line="272" w:lineRule="exact"/>
        <w:contextualSpacing w:val="0"/>
        <w:rPr>
          <w:rFonts w:cs="Arial"/>
          <w:b/>
          <w:color w:val="000000" w:themeColor="text1"/>
          <w:sz w:val="20"/>
          <w:szCs w:val="20"/>
        </w:rPr>
      </w:pPr>
      <w:r w:rsidRPr="001B4294">
        <w:rPr>
          <w:rFonts w:cs="Arial"/>
          <w:b/>
          <w:color w:val="000000" w:themeColor="text1"/>
          <w:sz w:val="20"/>
          <w:szCs w:val="20"/>
        </w:rPr>
        <w:t>Name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the </w:t>
      </w:r>
      <w:r w:rsidRPr="001B4294">
        <w:rPr>
          <w:rFonts w:cs="Arial"/>
          <w:b/>
          <w:color w:val="000000" w:themeColor="text1"/>
          <w:spacing w:val="-2"/>
          <w:sz w:val="20"/>
          <w:szCs w:val="20"/>
        </w:rPr>
        <w:t>object.</w:t>
      </w:r>
    </w:p>
    <w:p w14:paraId="4B96018B" w14:textId="77777777" w:rsidR="001F0EAC" w:rsidRPr="001B4294" w:rsidRDefault="001F0EAC">
      <w:pPr>
        <w:pStyle w:val="ListParagraph"/>
        <w:widowControl w:val="0"/>
        <w:numPr>
          <w:ilvl w:val="1"/>
          <w:numId w:val="27"/>
        </w:numPr>
        <w:tabs>
          <w:tab w:val="left" w:pos="861"/>
        </w:tabs>
        <w:autoSpaceDE w:val="0"/>
        <w:autoSpaceDN w:val="0"/>
        <w:spacing w:after="0" w:line="272" w:lineRule="exact"/>
        <w:contextualSpacing w:val="0"/>
        <w:rPr>
          <w:rFonts w:cs="Arial"/>
          <w:color w:val="000000" w:themeColor="text1"/>
          <w:sz w:val="20"/>
          <w:szCs w:val="20"/>
        </w:rPr>
      </w:pPr>
      <w:r w:rsidRPr="001B4294">
        <w:rPr>
          <w:rFonts w:cs="Arial"/>
          <w:b/>
          <w:color w:val="000000" w:themeColor="text1"/>
          <w:sz w:val="20"/>
          <w:szCs w:val="20"/>
        </w:rPr>
        <w:t>Location:</w:t>
      </w:r>
      <w:r w:rsidRPr="001B4294">
        <w:rPr>
          <w:rFonts w:cs="Arial"/>
          <w:b/>
          <w:color w:val="000000" w:themeColor="text1"/>
          <w:spacing w:val="4"/>
          <w:sz w:val="20"/>
          <w:szCs w:val="20"/>
        </w:rPr>
        <w:t xml:space="preserve"> </w:t>
      </w:r>
      <w:r w:rsidRPr="001B4294">
        <w:rPr>
          <w:rFonts w:cs="Arial"/>
          <w:color w:val="000000" w:themeColor="text1"/>
          <w:sz w:val="20"/>
          <w:szCs w:val="20"/>
        </w:rPr>
        <w:t>address</w:t>
      </w:r>
      <w:r w:rsidRPr="001B4294">
        <w:rPr>
          <w:rFonts w:cs="Arial"/>
          <w:color w:val="000000" w:themeColor="text1"/>
          <w:spacing w:val="-5"/>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object.</w:t>
      </w:r>
    </w:p>
    <w:p w14:paraId="54C60D0F" w14:textId="77777777" w:rsidR="001F0EAC" w:rsidRPr="001B4294" w:rsidRDefault="001F0EAC">
      <w:pPr>
        <w:pStyle w:val="ListParagraph"/>
        <w:widowControl w:val="0"/>
        <w:numPr>
          <w:ilvl w:val="1"/>
          <w:numId w:val="27"/>
        </w:numPr>
        <w:tabs>
          <w:tab w:val="left" w:pos="861"/>
        </w:tabs>
        <w:autoSpaceDE w:val="0"/>
        <w:autoSpaceDN w:val="0"/>
        <w:spacing w:before="3" w:after="0"/>
        <w:contextualSpacing w:val="0"/>
        <w:rPr>
          <w:rFonts w:cs="Arial"/>
          <w:color w:val="000000" w:themeColor="text1"/>
          <w:sz w:val="20"/>
          <w:szCs w:val="20"/>
        </w:rPr>
      </w:pPr>
      <w:r w:rsidRPr="001B4294">
        <w:rPr>
          <w:rFonts w:cs="Arial"/>
          <w:b/>
          <w:color w:val="000000" w:themeColor="text1"/>
          <w:sz w:val="20"/>
          <w:szCs w:val="20"/>
        </w:rPr>
        <w:t>Date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pacing w:val="-2"/>
          <w:sz w:val="20"/>
          <w:szCs w:val="20"/>
        </w:rPr>
        <w:t>sanction</w:t>
      </w:r>
      <w:r w:rsidRPr="001B4294">
        <w:rPr>
          <w:rFonts w:cs="Arial"/>
          <w:color w:val="000000" w:themeColor="text1"/>
          <w:spacing w:val="-2"/>
          <w:sz w:val="20"/>
          <w:szCs w:val="20"/>
        </w:rPr>
        <w:t>.</w:t>
      </w:r>
    </w:p>
    <w:p w14:paraId="4CEFD0F0" w14:textId="77777777" w:rsidR="001F0EAC" w:rsidRPr="001B4294" w:rsidRDefault="001F0EAC">
      <w:pPr>
        <w:pStyle w:val="ListParagraph"/>
        <w:widowControl w:val="0"/>
        <w:numPr>
          <w:ilvl w:val="0"/>
          <w:numId w:val="26"/>
        </w:numPr>
        <w:tabs>
          <w:tab w:val="left" w:pos="1105"/>
        </w:tabs>
        <w:autoSpaceDE w:val="0"/>
        <w:autoSpaceDN w:val="0"/>
        <w:spacing w:before="204" w:after="0"/>
        <w:ind w:hanging="244"/>
        <w:contextualSpacing w:val="0"/>
        <w:rPr>
          <w:rFonts w:cs="Arial"/>
          <w:b/>
          <w:color w:val="000000" w:themeColor="text1"/>
          <w:sz w:val="20"/>
          <w:szCs w:val="20"/>
        </w:rPr>
      </w:pPr>
      <w:bookmarkStart w:id="216" w:name="2._Legal_Information_Block_(1)"/>
      <w:bookmarkEnd w:id="216"/>
      <w:r w:rsidRPr="001B4294">
        <w:rPr>
          <w:rFonts w:cs="Arial"/>
          <w:b/>
          <w:color w:val="000000" w:themeColor="text1"/>
          <w:sz w:val="20"/>
          <w:szCs w:val="20"/>
        </w:rPr>
        <w:t>Legal</w:t>
      </w:r>
      <w:r w:rsidRPr="001B4294">
        <w:rPr>
          <w:rFonts w:cs="Arial"/>
          <w:b/>
          <w:color w:val="000000" w:themeColor="text1"/>
          <w:spacing w:val="-8"/>
          <w:sz w:val="20"/>
          <w:szCs w:val="20"/>
        </w:rPr>
        <w:t xml:space="preserve"> </w:t>
      </w:r>
      <w:r w:rsidRPr="001B4294">
        <w:rPr>
          <w:rFonts w:cs="Arial"/>
          <w:b/>
          <w:color w:val="000000" w:themeColor="text1"/>
          <w:sz w:val="20"/>
          <w:szCs w:val="20"/>
        </w:rPr>
        <w:t>Information</w:t>
      </w:r>
      <w:r w:rsidRPr="001B4294">
        <w:rPr>
          <w:rFonts w:cs="Arial"/>
          <w:b/>
          <w:color w:val="000000" w:themeColor="text1"/>
          <w:spacing w:val="-2"/>
          <w:sz w:val="20"/>
          <w:szCs w:val="20"/>
        </w:rPr>
        <w:t xml:space="preserve"> </w:t>
      </w:r>
      <w:r w:rsidRPr="001B4294">
        <w:rPr>
          <w:rFonts w:cs="Arial"/>
          <w:b/>
          <w:color w:val="000000" w:themeColor="text1"/>
          <w:spacing w:val="-4"/>
          <w:sz w:val="20"/>
          <w:szCs w:val="20"/>
        </w:rPr>
        <w:t>Block</w:t>
      </w:r>
    </w:p>
    <w:p w14:paraId="272F74E2" w14:textId="77777777" w:rsidR="001F0EAC" w:rsidRPr="001B4294" w:rsidRDefault="001F0EAC">
      <w:pPr>
        <w:pStyle w:val="ListParagraph"/>
        <w:widowControl w:val="0"/>
        <w:numPr>
          <w:ilvl w:val="1"/>
          <w:numId w:val="27"/>
        </w:numPr>
        <w:tabs>
          <w:tab w:val="left" w:pos="861"/>
        </w:tabs>
        <w:autoSpaceDE w:val="0"/>
        <w:autoSpaceDN w:val="0"/>
        <w:spacing w:before="195" w:after="0"/>
        <w:contextualSpacing w:val="0"/>
        <w:rPr>
          <w:rFonts w:cs="Arial"/>
          <w:color w:val="000000" w:themeColor="text1"/>
          <w:sz w:val="20"/>
          <w:szCs w:val="20"/>
        </w:rPr>
      </w:pPr>
      <w:r w:rsidRPr="001B4294">
        <w:rPr>
          <w:rFonts w:cs="Arial"/>
          <w:b/>
          <w:color w:val="000000" w:themeColor="text1"/>
          <w:sz w:val="20"/>
          <w:szCs w:val="20"/>
        </w:rPr>
        <w:t>Sanctioned</w:t>
      </w:r>
      <w:r w:rsidRPr="001B4294">
        <w:rPr>
          <w:rFonts w:cs="Arial"/>
          <w:b/>
          <w:color w:val="000000" w:themeColor="text1"/>
          <w:spacing w:val="-10"/>
          <w:sz w:val="20"/>
          <w:szCs w:val="20"/>
        </w:rPr>
        <w:t xml:space="preserve"> </w:t>
      </w:r>
      <w:r w:rsidRPr="001B4294">
        <w:rPr>
          <w:rFonts w:cs="Arial"/>
          <w:b/>
          <w:color w:val="000000" w:themeColor="text1"/>
          <w:sz w:val="20"/>
          <w:szCs w:val="20"/>
        </w:rPr>
        <w:t>person:</w:t>
      </w:r>
      <w:r w:rsidRPr="001B4294">
        <w:rPr>
          <w:rFonts w:cs="Arial"/>
          <w:b/>
          <w:color w:val="000000" w:themeColor="text1"/>
          <w:spacing w:val="-1"/>
          <w:sz w:val="20"/>
          <w:szCs w:val="20"/>
        </w:rPr>
        <w:t xml:space="preserve"> </w:t>
      </w:r>
      <w:r w:rsidRPr="001B4294">
        <w:rPr>
          <w:rFonts w:cs="Arial"/>
          <w:color w:val="000000" w:themeColor="text1"/>
          <w:sz w:val="20"/>
          <w:szCs w:val="20"/>
        </w:rPr>
        <w:t>Last name,</w:t>
      </w:r>
      <w:r w:rsidRPr="001B4294">
        <w:rPr>
          <w:rFonts w:cs="Arial"/>
          <w:color w:val="000000" w:themeColor="text1"/>
          <w:spacing w:val="2"/>
          <w:sz w:val="20"/>
          <w:szCs w:val="20"/>
        </w:rPr>
        <w:t xml:space="preserve"> </w:t>
      </w:r>
      <w:r w:rsidRPr="001B4294">
        <w:rPr>
          <w:rFonts w:cs="Arial"/>
          <w:color w:val="000000" w:themeColor="text1"/>
          <w:sz w:val="20"/>
          <w:szCs w:val="20"/>
        </w:rPr>
        <w:t>first name,</w:t>
      </w:r>
      <w:r w:rsidRPr="001B4294">
        <w:rPr>
          <w:rFonts w:cs="Arial"/>
          <w:color w:val="000000" w:themeColor="text1"/>
          <w:spacing w:val="-2"/>
          <w:sz w:val="20"/>
          <w:szCs w:val="20"/>
        </w:rPr>
        <w:t xml:space="preserve"> </w:t>
      </w:r>
      <w:r w:rsidRPr="001B4294">
        <w:rPr>
          <w:rFonts w:cs="Arial"/>
          <w:color w:val="000000" w:themeColor="text1"/>
          <w:sz w:val="20"/>
          <w:szCs w:val="20"/>
        </w:rPr>
        <w:t>patronymic</w:t>
      </w:r>
      <w:r w:rsidRPr="001B4294">
        <w:rPr>
          <w:rFonts w:cs="Arial"/>
          <w:color w:val="000000" w:themeColor="text1"/>
          <w:spacing w:val="-5"/>
          <w:sz w:val="20"/>
          <w:szCs w:val="20"/>
        </w:rPr>
        <w:t xml:space="preserve"> </w:t>
      </w:r>
      <w:r w:rsidRPr="001B4294">
        <w:rPr>
          <w:rFonts w:cs="Arial"/>
          <w:color w:val="000000" w:themeColor="text1"/>
          <w:sz w:val="20"/>
          <w:szCs w:val="20"/>
        </w:rPr>
        <w:t>(or</w:t>
      </w:r>
      <w:r w:rsidRPr="001B4294">
        <w:rPr>
          <w:rFonts w:cs="Arial"/>
          <w:color w:val="000000" w:themeColor="text1"/>
          <w:spacing w:val="-7"/>
          <w:sz w:val="20"/>
          <w:szCs w:val="20"/>
        </w:rPr>
        <w:t xml:space="preserve"> </w:t>
      </w:r>
      <w:r w:rsidRPr="001B4294">
        <w:rPr>
          <w:rFonts w:cs="Arial"/>
          <w:color w:val="000000" w:themeColor="text1"/>
          <w:sz w:val="20"/>
          <w:szCs w:val="20"/>
        </w:rPr>
        <w:t>company</w:t>
      </w:r>
      <w:r w:rsidRPr="001B4294">
        <w:rPr>
          <w:rFonts w:cs="Arial"/>
          <w:color w:val="000000" w:themeColor="text1"/>
          <w:spacing w:val="-4"/>
          <w:sz w:val="20"/>
          <w:szCs w:val="20"/>
        </w:rPr>
        <w:t xml:space="preserve"> </w:t>
      </w:r>
      <w:r w:rsidRPr="001B4294">
        <w:rPr>
          <w:rFonts w:cs="Arial"/>
          <w:color w:val="000000" w:themeColor="text1"/>
          <w:spacing w:val="-2"/>
          <w:sz w:val="20"/>
          <w:szCs w:val="20"/>
        </w:rPr>
        <w:t>name).</w:t>
      </w:r>
    </w:p>
    <w:p w14:paraId="62A3D8F1" w14:textId="77777777" w:rsidR="001F0EAC" w:rsidRPr="001B4294" w:rsidRDefault="001F0EAC">
      <w:pPr>
        <w:pStyle w:val="ListParagraph"/>
        <w:widowControl w:val="0"/>
        <w:numPr>
          <w:ilvl w:val="1"/>
          <w:numId w:val="27"/>
        </w:numPr>
        <w:tabs>
          <w:tab w:val="left" w:pos="861"/>
        </w:tabs>
        <w:autoSpaceDE w:val="0"/>
        <w:autoSpaceDN w:val="0"/>
        <w:spacing w:before="5" w:after="0" w:line="237" w:lineRule="auto"/>
        <w:ind w:right="144"/>
        <w:contextualSpacing w:val="0"/>
        <w:rPr>
          <w:rFonts w:cs="Arial"/>
          <w:color w:val="000000" w:themeColor="text1"/>
          <w:sz w:val="20"/>
          <w:szCs w:val="20"/>
        </w:rPr>
      </w:pPr>
      <w:r w:rsidRPr="001B4294">
        <w:rPr>
          <w:rFonts w:cs="Arial"/>
          <w:b/>
          <w:color w:val="000000" w:themeColor="text1"/>
          <w:sz w:val="20"/>
          <w:szCs w:val="20"/>
        </w:rPr>
        <w:t>CMU</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order: </w:t>
      </w:r>
      <w:r w:rsidRPr="001B4294">
        <w:rPr>
          <w:rFonts w:cs="Arial"/>
          <w:color w:val="000000" w:themeColor="text1"/>
          <w:sz w:val="20"/>
          <w:szCs w:val="20"/>
        </w:rPr>
        <w:t>Number and date</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regulatory</w:t>
      </w:r>
      <w:r w:rsidRPr="001B4294">
        <w:rPr>
          <w:rFonts w:cs="Arial"/>
          <w:color w:val="000000" w:themeColor="text1"/>
          <w:spacing w:val="-5"/>
          <w:sz w:val="20"/>
          <w:szCs w:val="20"/>
        </w:rPr>
        <w:t xml:space="preserve"> </w:t>
      </w:r>
      <w:r w:rsidRPr="001B4294">
        <w:rPr>
          <w:rFonts w:cs="Arial"/>
          <w:color w:val="000000" w:themeColor="text1"/>
          <w:sz w:val="20"/>
          <w:szCs w:val="20"/>
        </w:rPr>
        <w:t>act governing the</w:t>
      </w:r>
      <w:r w:rsidRPr="001B4294">
        <w:rPr>
          <w:rFonts w:cs="Arial"/>
          <w:color w:val="000000" w:themeColor="text1"/>
          <w:spacing w:val="-1"/>
          <w:sz w:val="20"/>
          <w:szCs w:val="20"/>
        </w:rPr>
        <w:t xml:space="preserve"> </w:t>
      </w:r>
      <w:r w:rsidRPr="001B4294">
        <w:rPr>
          <w:rFonts w:cs="Arial"/>
          <w:color w:val="000000" w:themeColor="text1"/>
          <w:sz w:val="20"/>
          <w:szCs w:val="20"/>
        </w:rPr>
        <w:t>transfer 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 xml:space="preserve">asset (if </w:t>
      </w:r>
      <w:r w:rsidRPr="001B4294">
        <w:rPr>
          <w:rFonts w:cs="Arial"/>
          <w:color w:val="000000" w:themeColor="text1"/>
          <w:spacing w:val="-2"/>
          <w:sz w:val="20"/>
          <w:szCs w:val="20"/>
        </w:rPr>
        <w:t>any).</w:t>
      </w:r>
    </w:p>
    <w:p w14:paraId="42C68365" w14:textId="77777777" w:rsidR="001F0EAC" w:rsidRPr="001B4294" w:rsidRDefault="001F0EAC">
      <w:pPr>
        <w:pStyle w:val="ListParagraph"/>
        <w:widowControl w:val="0"/>
        <w:numPr>
          <w:ilvl w:val="1"/>
          <w:numId w:val="27"/>
        </w:numPr>
        <w:tabs>
          <w:tab w:val="left" w:pos="861"/>
        </w:tabs>
        <w:autoSpaceDE w:val="0"/>
        <w:autoSpaceDN w:val="0"/>
        <w:spacing w:before="3" w:after="0"/>
        <w:contextualSpacing w:val="0"/>
        <w:rPr>
          <w:rFonts w:cs="Arial"/>
          <w:color w:val="000000" w:themeColor="text1"/>
          <w:sz w:val="20"/>
          <w:szCs w:val="20"/>
        </w:rPr>
      </w:pPr>
      <w:r w:rsidRPr="001B4294">
        <w:rPr>
          <w:rFonts w:cs="Arial"/>
          <w:b/>
          <w:color w:val="000000" w:themeColor="text1"/>
          <w:sz w:val="20"/>
          <w:szCs w:val="20"/>
        </w:rPr>
        <w:t>Case</w:t>
      </w:r>
      <w:r w:rsidRPr="001B4294">
        <w:rPr>
          <w:rFonts w:cs="Arial"/>
          <w:b/>
          <w:color w:val="000000" w:themeColor="text1"/>
          <w:spacing w:val="-4"/>
          <w:sz w:val="20"/>
          <w:szCs w:val="20"/>
        </w:rPr>
        <w:t xml:space="preserve"> </w:t>
      </w:r>
      <w:r w:rsidRPr="001B4294">
        <w:rPr>
          <w:rFonts w:cs="Arial"/>
          <w:b/>
          <w:color w:val="000000" w:themeColor="text1"/>
          <w:sz w:val="20"/>
          <w:szCs w:val="20"/>
        </w:rPr>
        <w:t>number:</w:t>
      </w:r>
      <w:r w:rsidRPr="001B4294">
        <w:rPr>
          <w:rFonts w:cs="Arial"/>
          <w:b/>
          <w:color w:val="000000" w:themeColor="text1"/>
          <w:spacing w:val="3"/>
          <w:sz w:val="20"/>
          <w:szCs w:val="20"/>
        </w:rPr>
        <w:t xml:space="preserve"> </w:t>
      </w:r>
      <w:r w:rsidRPr="001B4294">
        <w:rPr>
          <w:rFonts w:cs="Arial"/>
          <w:color w:val="000000" w:themeColor="text1"/>
          <w:sz w:val="20"/>
          <w:szCs w:val="20"/>
        </w:rPr>
        <w:t>Court case</w:t>
      </w:r>
      <w:r w:rsidRPr="001B4294">
        <w:rPr>
          <w:rFonts w:cs="Arial"/>
          <w:color w:val="000000" w:themeColor="text1"/>
          <w:spacing w:val="-2"/>
          <w:sz w:val="20"/>
          <w:szCs w:val="20"/>
        </w:rPr>
        <w:t xml:space="preserve"> </w:t>
      </w:r>
      <w:r w:rsidRPr="001B4294">
        <w:rPr>
          <w:rFonts w:cs="Arial"/>
          <w:color w:val="000000" w:themeColor="text1"/>
          <w:sz w:val="20"/>
          <w:szCs w:val="20"/>
        </w:rPr>
        <w:t>number</w:t>
      </w:r>
      <w:r w:rsidRPr="001B4294">
        <w:rPr>
          <w:rFonts w:cs="Arial"/>
          <w:color w:val="000000" w:themeColor="text1"/>
          <w:spacing w:val="6"/>
          <w:sz w:val="20"/>
          <w:szCs w:val="20"/>
        </w:rPr>
        <w:t xml:space="preserve"> </w:t>
      </w:r>
      <w:r w:rsidRPr="001B4294">
        <w:rPr>
          <w:rFonts w:cs="Arial"/>
          <w:color w:val="000000" w:themeColor="text1"/>
          <w:sz w:val="20"/>
          <w:szCs w:val="20"/>
        </w:rPr>
        <w:t>for</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recovery</w:t>
      </w:r>
      <w:r w:rsidRPr="001B4294">
        <w:rPr>
          <w:rFonts w:cs="Arial"/>
          <w:color w:val="000000" w:themeColor="text1"/>
          <w:spacing w:val="-10"/>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asset to</w:t>
      </w:r>
      <w:r w:rsidRPr="001B4294">
        <w:rPr>
          <w:rFonts w:cs="Arial"/>
          <w:color w:val="000000" w:themeColor="text1"/>
          <w:spacing w:val="-4"/>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state.</w:t>
      </w:r>
    </w:p>
    <w:p w14:paraId="54AB9E78" w14:textId="77777777" w:rsidR="001F0EAC" w:rsidRPr="001B4294" w:rsidRDefault="001F0EAC">
      <w:pPr>
        <w:pStyle w:val="ListParagraph"/>
        <w:widowControl w:val="0"/>
        <w:numPr>
          <w:ilvl w:val="0"/>
          <w:numId w:val="26"/>
        </w:numPr>
        <w:tabs>
          <w:tab w:val="left" w:pos="1105"/>
        </w:tabs>
        <w:autoSpaceDE w:val="0"/>
        <w:autoSpaceDN w:val="0"/>
        <w:spacing w:before="204" w:after="0"/>
        <w:ind w:hanging="244"/>
        <w:contextualSpacing w:val="0"/>
        <w:rPr>
          <w:rFonts w:cs="Arial"/>
          <w:b/>
          <w:color w:val="000000" w:themeColor="text1"/>
          <w:sz w:val="20"/>
          <w:szCs w:val="20"/>
        </w:rPr>
      </w:pPr>
      <w:bookmarkStart w:id="217" w:name="3._&quot;Asset_Details&quot;_section_(1)"/>
      <w:bookmarkEnd w:id="217"/>
      <w:r w:rsidRPr="001B4294">
        <w:rPr>
          <w:rFonts w:cs="Arial"/>
          <w:b/>
          <w:color w:val="000000" w:themeColor="text1"/>
          <w:sz w:val="20"/>
          <w:szCs w:val="20"/>
        </w:rPr>
        <w:t>"Asset</w:t>
      </w:r>
      <w:r w:rsidRPr="001B4294">
        <w:rPr>
          <w:rFonts w:cs="Arial"/>
          <w:b/>
          <w:color w:val="000000" w:themeColor="text1"/>
          <w:spacing w:val="-5"/>
          <w:sz w:val="20"/>
          <w:szCs w:val="20"/>
        </w:rPr>
        <w:t xml:space="preserve"> </w:t>
      </w:r>
      <w:r w:rsidRPr="001B4294">
        <w:rPr>
          <w:rFonts w:cs="Arial"/>
          <w:b/>
          <w:color w:val="000000" w:themeColor="text1"/>
          <w:sz w:val="20"/>
          <w:szCs w:val="20"/>
        </w:rPr>
        <w:t>Details"</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section</w:t>
      </w:r>
    </w:p>
    <w:p w14:paraId="56EB4732" w14:textId="77777777" w:rsidR="001F0EAC" w:rsidRPr="001B4294" w:rsidRDefault="001F0EAC">
      <w:pPr>
        <w:pStyle w:val="ListParagraph"/>
        <w:widowControl w:val="0"/>
        <w:numPr>
          <w:ilvl w:val="1"/>
          <w:numId w:val="27"/>
        </w:numPr>
        <w:tabs>
          <w:tab w:val="left" w:pos="861"/>
        </w:tabs>
        <w:autoSpaceDE w:val="0"/>
        <w:autoSpaceDN w:val="0"/>
        <w:spacing w:before="195" w:after="0"/>
        <w:contextualSpacing w:val="0"/>
        <w:rPr>
          <w:rFonts w:cs="Arial"/>
          <w:color w:val="000000" w:themeColor="text1"/>
          <w:sz w:val="20"/>
          <w:szCs w:val="20"/>
        </w:rPr>
      </w:pPr>
      <w:r w:rsidRPr="001B4294">
        <w:rPr>
          <w:rFonts w:cs="Arial"/>
          <w:b/>
          <w:color w:val="000000" w:themeColor="text1"/>
          <w:sz w:val="20"/>
          <w:szCs w:val="20"/>
        </w:rPr>
        <w:t>Name</w:t>
      </w:r>
      <w:r w:rsidRPr="001B4294">
        <w:rPr>
          <w:rFonts w:cs="Arial"/>
          <w:b/>
          <w:color w:val="000000" w:themeColor="text1"/>
          <w:spacing w:val="-4"/>
          <w:sz w:val="20"/>
          <w:szCs w:val="20"/>
        </w:rPr>
        <w:t xml:space="preserve"> </w:t>
      </w:r>
      <w:r w:rsidRPr="001B4294">
        <w:rPr>
          <w:rFonts w:cs="Arial"/>
          <w:b/>
          <w:color w:val="000000" w:themeColor="text1"/>
          <w:sz w:val="20"/>
          <w:szCs w:val="20"/>
        </w:rPr>
        <w:t>of</w:t>
      </w:r>
      <w:r w:rsidRPr="001B4294">
        <w:rPr>
          <w:rFonts w:cs="Arial"/>
          <w:b/>
          <w:color w:val="000000" w:themeColor="text1"/>
          <w:spacing w:val="-4"/>
          <w:sz w:val="20"/>
          <w:szCs w:val="20"/>
        </w:rPr>
        <w:t xml:space="preserve"> </w:t>
      </w:r>
      <w:r w:rsidRPr="001B4294">
        <w:rPr>
          <w:rFonts w:cs="Arial"/>
          <w:b/>
          <w:color w:val="000000" w:themeColor="text1"/>
          <w:sz w:val="20"/>
          <w:szCs w:val="20"/>
        </w:rPr>
        <w:t>property:</w:t>
      </w:r>
      <w:r w:rsidRPr="001B4294">
        <w:rPr>
          <w:rFonts w:cs="Arial"/>
          <w:b/>
          <w:color w:val="000000" w:themeColor="text1"/>
          <w:spacing w:val="3"/>
          <w:sz w:val="20"/>
          <w:szCs w:val="20"/>
        </w:rPr>
        <w:t xml:space="preserve"> </w:t>
      </w:r>
      <w:r w:rsidRPr="001B4294">
        <w:rPr>
          <w:rFonts w:cs="Arial"/>
          <w:color w:val="000000" w:themeColor="text1"/>
          <w:sz w:val="20"/>
          <w:szCs w:val="20"/>
        </w:rPr>
        <w:t>Full</w:t>
      </w:r>
      <w:r w:rsidRPr="001B4294">
        <w:rPr>
          <w:rFonts w:cs="Arial"/>
          <w:color w:val="000000" w:themeColor="text1"/>
          <w:spacing w:val="-1"/>
          <w:sz w:val="20"/>
          <w:szCs w:val="20"/>
        </w:rPr>
        <w:t xml:space="preserve"> </w:t>
      </w:r>
      <w:r w:rsidRPr="001B4294">
        <w:rPr>
          <w:rFonts w:cs="Arial"/>
          <w:color w:val="000000" w:themeColor="text1"/>
          <w:sz w:val="20"/>
          <w:szCs w:val="20"/>
        </w:rPr>
        <w:t>name</w:t>
      </w:r>
      <w:r w:rsidRPr="001B4294">
        <w:rPr>
          <w:rFonts w:cs="Arial"/>
          <w:color w:val="000000" w:themeColor="text1"/>
          <w:spacing w:val="-1"/>
          <w:sz w:val="20"/>
          <w:szCs w:val="20"/>
        </w:rPr>
        <w:t xml:space="preserve"> </w:t>
      </w:r>
      <w:r w:rsidRPr="001B4294">
        <w:rPr>
          <w:rFonts w:cs="Arial"/>
          <w:color w:val="000000" w:themeColor="text1"/>
          <w:sz w:val="20"/>
          <w:szCs w:val="20"/>
        </w:rPr>
        <w:t>according</w:t>
      </w:r>
      <w:r w:rsidRPr="001B4294">
        <w:rPr>
          <w:rFonts w:cs="Arial"/>
          <w:color w:val="000000" w:themeColor="text1"/>
          <w:spacing w:val="-1"/>
          <w:sz w:val="20"/>
          <w:szCs w:val="20"/>
        </w:rPr>
        <w:t xml:space="preserve"> </w:t>
      </w:r>
      <w:r w:rsidRPr="001B4294">
        <w:rPr>
          <w:rFonts w:cs="Arial"/>
          <w:color w:val="000000" w:themeColor="text1"/>
          <w:sz w:val="20"/>
          <w:szCs w:val="20"/>
        </w:rPr>
        <w:t>to</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documents.</w:t>
      </w:r>
    </w:p>
    <w:p w14:paraId="1B172EB2" w14:textId="77777777" w:rsidR="001F0EAC" w:rsidRPr="001B4294" w:rsidRDefault="001F0EAC">
      <w:pPr>
        <w:pStyle w:val="ListParagraph"/>
        <w:widowControl w:val="0"/>
        <w:numPr>
          <w:ilvl w:val="1"/>
          <w:numId w:val="27"/>
        </w:numPr>
        <w:tabs>
          <w:tab w:val="left" w:pos="861"/>
        </w:tabs>
        <w:autoSpaceDE w:val="0"/>
        <w:autoSpaceDN w:val="0"/>
        <w:spacing w:before="2" w:after="0" w:line="275" w:lineRule="exact"/>
        <w:contextualSpacing w:val="0"/>
        <w:rPr>
          <w:rFonts w:cs="Arial"/>
          <w:color w:val="000000" w:themeColor="text1"/>
          <w:sz w:val="20"/>
          <w:szCs w:val="20"/>
        </w:rPr>
      </w:pPr>
      <w:r w:rsidRPr="001B4294">
        <w:rPr>
          <w:rFonts w:cs="Arial"/>
          <w:b/>
          <w:color w:val="000000" w:themeColor="text1"/>
          <w:sz w:val="20"/>
          <w:szCs w:val="20"/>
        </w:rPr>
        <w:t>Address:</w:t>
      </w:r>
      <w:r w:rsidRPr="001B4294">
        <w:rPr>
          <w:rFonts w:cs="Arial"/>
          <w:b/>
          <w:color w:val="000000" w:themeColor="text1"/>
          <w:spacing w:val="-4"/>
          <w:sz w:val="20"/>
          <w:szCs w:val="20"/>
        </w:rPr>
        <w:t xml:space="preserve"> </w:t>
      </w:r>
      <w:r w:rsidRPr="001B4294">
        <w:rPr>
          <w:rFonts w:cs="Arial"/>
          <w:color w:val="000000" w:themeColor="text1"/>
          <w:sz w:val="20"/>
          <w:szCs w:val="20"/>
        </w:rPr>
        <w:t>Detailed</w:t>
      </w:r>
      <w:r w:rsidRPr="001B4294">
        <w:rPr>
          <w:rFonts w:cs="Arial"/>
          <w:color w:val="000000" w:themeColor="text1"/>
          <w:spacing w:val="-3"/>
          <w:sz w:val="20"/>
          <w:szCs w:val="20"/>
        </w:rPr>
        <w:t xml:space="preserve"> </w:t>
      </w:r>
      <w:r w:rsidRPr="001B4294">
        <w:rPr>
          <w:rFonts w:cs="Arial"/>
          <w:color w:val="000000" w:themeColor="text1"/>
          <w:sz w:val="20"/>
          <w:szCs w:val="20"/>
        </w:rPr>
        <w:t>geographical</w:t>
      </w:r>
      <w:r w:rsidRPr="001B4294">
        <w:rPr>
          <w:rFonts w:cs="Arial"/>
          <w:color w:val="000000" w:themeColor="text1"/>
          <w:spacing w:val="-4"/>
          <w:sz w:val="20"/>
          <w:szCs w:val="20"/>
        </w:rPr>
        <w:t xml:space="preserve"> </w:t>
      </w:r>
      <w:r w:rsidRPr="001B4294">
        <w:rPr>
          <w:rFonts w:cs="Arial"/>
          <w:color w:val="000000" w:themeColor="text1"/>
          <w:sz w:val="20"/>
          <w:szCs w:val="20"/>
        </w:rPr>
        <w:t>location</w:t>
      </w:r>
      <w:r w:rsidRPr="001B4294">
        <w:rPr>
          <w:rFonts w:cs="Arial"/>
          <w:color w:val="000000" w:themeColor="text1"/>
          <w:spacing w:val="-8"/>
          <w:sz w:val="20"/>
          <w:szCs w:val="20"/>
        </w:rPr>
        <w:t xml:space="preserve"> </w:t>
      </w:r>
      <w:r w:rsidRPr="001B4294">
        <w:rPr>
          <w:rFonts w:cs="Arial"/>
          <w:color w:val="000000" w:themeColor="text1"/>
          <w:sz w:val="20"/>
          <w:szCs w:val="20"/>
        </w:rPr>
        <w:t>(region,</w:t>
      </w:r>
      <w:r w:rsidRPr="001B4294">
        <w:rPr>
          <w:rFonts w:cs="Arial"/>
          <w:color w:val="000000" w:themeColor="text1"/>
          <w:spacing w:val="-1"/>
          <w:sz w:val="20"/>
          <w:szCs w:val="20"/>
        </w:rPr>
        <w:t xml:space="preserve"> </w:t>
      </w:r>
      <w:r w:rsidRPr="001B4294">
        <w:rPr>
          <w:rFonts w:cs="Arial"/>
          <w:color w:val="000000" w:themeColor="text1"/>
          <w:spacing w:val="-2"/>
          <w:sz w:val="20"/>
          <w:szCs w:val="20"/>
        </w:rPr>
        <w:t>city).</w:t>
      </w:r>
    </w:p>
    <w:p w14:paraId="63671ADC"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Area:</w:t>
      </w:r>
      <w:r w:rsidRPr="001B4294">
        <w:rPr>
          <w:rFonts w:cs="Arial"/>
          <w:b/>
          <w:color w:val="000000" w:themeColor="text1"/>
          <w:spacing w:val="4"/>
          <w:sz w:val="20"/>
          <w:szCs w:val="20"/>
        </w:rPr>
        <w:t xml:space="preserve"> </w:t>
      </w:r>
      <w:r w:rsidRPr="001B4294">
        <w:rPr>
          <w:rFonts w:cs="Arial"/>
          <w:color w:val="000000" w:themeColor="text1"/>
          <w:sz w:val="20"/>
          <w:szCs w:val="20"/>
        </w:rPr>
        <w:t>Total</w:t>
      </w:r>
      <w:r w:rsidRPr="001B4294">
        <w:rPr>
          <w:rFonts w:cs="Arial"/>
          <w:color w:val="000000" w:themeColor="text1"/>
          <w:spacing w:val="-7"/>
          <w:sz w:val="20"/>
          <w:szCs w:val="20"/>
        </w:rPr>
        <w:t xml:space="preserve"> </w:t>
      </w:r>
      <w:r w:rsidRPr="001B4294">
        <w:rPr>
          <w:rFonts w:cs="Arial"/>
          <w:color w:val="000000" w:themeColor="text1"/>
          <w:sz w:val="20"/>
          <w:szCs w:val="20"/>
        </w:rPr>
        <w:t>area</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object</w:t>
      </w:r>
    </w:p>
    <w:p w14:paraId="057E4C9B" w14:textId="77777777" w:rsidR="001F0EAC" w:rsidRPr="001B4294" w:rsidRDefault="001F0EAC">
      <w:pPr>
        <w:pStyle w:val="ListParagraph"/>
        <w:widowControl w:val="0"/>
        <w:numPr>
          <w:ilvl w:val="1"/>
          <w:numId w:val="27"/>
        </w:numPr>
        <w:tabs>
          <w:tab w:val="left" w:pos="861"/>
        </w:tabs>
        <w:autoSpaceDE w:val="0"/>
        <w:autoSpaceDN w:val="0"/>
        <w:spacing w:before="5" w:after="0" w:line="237" w:lineRule="auto"/>
        <w:ind w:right="140"/>
        <w:contextualSpacing w:val="0"/>
        <w:rPr>
          <w:rFonts w:cs="Arial"/>
          <w:color w:val="000000" w:themeColor="text1"/>
          <w:sz w:val="20"/>
          <w:szCs w:val="20"/>
        </w:rPr>
      </w:pPr>
      <w:r w:rsidRPr="001B4294">
        <w:rPr>
          <w:rFonts w:cs="Arial"/>
          <w:b/>
          <w:color w:val="000000" w:themeColor="text1"/>
          <w:sz w:val="20"/>
          <w:szCs w:val="20"/>
        </w:rPr>
        <w:t xml:space="preserve">Controlled territory: </w:t>
      </w:r>
      <w:r w:rsidRPr="001B4294">
        <w:rPr>
          <w:rFonts w:cs="Arial"/>
          <w:color w:val="000000" w:themeColor="text1"/>
          <w:sz w:val="20"/>
          <w:szCs w:val="20"/>
        </w:rPr>
        <w:t>Indication of</w:t>
      </w:r>
      <w:r w:rsidRPr="001B4294">
        <w:rPr>
          <w:rFonts w:cs="Arial"/>
          <w:color w:val="000000" w:themeColor="text1"/>
          <w:spacing w:val="-2"/>
          <w:sz w:val="20"/>
          <w:szCs w:val="20"/>
        </w:rPr>
        <w:t xml:space="preserve"> </w:t>
      </w:r>
      <w:r w:rsidRPr="001B4294">
        <w:rPr>
          <w:rFonts w:cs="Arial"/>
          <w:color w:val="000000" w:themeColor="text1"/>
          <w:sz w:val="20"/>
          <w:szCs w:val="20"/>
        </w:rPr>
        <w:t xml:space="preserve">whether the asset </w:t>
      </w:r>
      <w:proofErr w:type="gramStart"/>
      <w:r w:rsidRPr="001B4294">
        <w:rPr>
          <w:rFonts w:cs="Arial"/>
          <w:color w:val="000000" w:themeColor="text1"/>
          <w:sz w:val="20"/>
          <w:szCs w:val="20"/>
        </w:rPr>
        <w:t>is located in</w:t>
      </w:r>
      <w:proofErr w:type="gramEnd"/>
      <w:r w:rsidRPr="001B4294">
        <w:rPr>
          <w:rFonts w:cs="Arial"/>
          <w:color w:val="000000" w:themeColor="text1"/>
          <w:sz w:val="20"/>
          <w:szCs w:val="20"/>
        </w:rPr>
        <w:t xml:space="preserve"> territory</w:t>
      </w:r>
      <w:r w:rsidRPr="001B4294">
        <w:rPr>
          <w:rFonts w:cs="Arial"/>
          <w:color w:val="000000" w:themeColor="text1"/>
          <w:spacing w:val="-3"/>
          <w:sz w:val="20"/>
          <w:szCs w:val="20"/>
        </w:rPr>
        <w:t xml:space="preserve"> </w:t>
      </w:r>
      <w:r w:rsidRPr="001B4294">
        <w:rPr>
          <w:rFonts w:cs="Arial"/>
          <w:color w:val="000000" w:themeColor="text1"/>
          <w:sz w:val="20"/>
          <w:szCs w:val="20"/>
        </w:rPr>
        <w:t xml:space="preserve">controlled by </w:t>
      </w:r>
      <w:r w:rsidRPr="001B4294">
        <w:rPr>
          <w:rFonts w:cs="Arial"/>
          <w:color w:val="000000" w:themeColor="text1"/>
          <w:spacing w:val="-2"/>
          <w:sz w:val="20"/>
          <w:szCs w:val="20"/>
        </w:rPr>
        <w:t>Ukraine.</w:t>
      </w:r>
    </w:p>
    <w:p w14:paraId="594D9240" w14:textId="77777777" w:rsidR="001F0EAC" w:rsidRPr="001B4294" w:rsidRDefault="001F0EAC">
      <w:pPr>
        <w:pStyle w:val="ListParagraph"/>
        <w:widowControl w:val="0"/>
        <w:numPr>
          <w:ilvl w:val="1"/>
          <w:numId w:val="27"/>
        </w:numPr>
        <w:tabs>
          <w:tab w:val="left" w:pos="861"/>
        </w:tabs>
        <w:autoSpaceDE w:val="0"/>
        <w:autoSpaceDN w:val="0"/>
        <w:spacing w:before="6" w:after="0" w:line="237" w:lineRule="auto"/>
        <w:ind w:right="141"/>
        <w:contextualSpacing w:val="0"/>
        <w:rPr>
          <w:rFonts w:cs="Arial"/>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40"/>
          <w:sz w:val="20"/>
          <w:szCs w:val="20"/>
        </w:rPr>
        <w:t xml:space="preserve"> </w:t>
      </w:r>
      <w:r w:rsidRPr="001B4294">
        <w:rPr>
          <w:rFonts w:cs="Arial"/>
          <w:b/>
          <w:color w:val="000000" w:themeColor="text1"/>
          <w:sz w:val="20"/>
          <w:szCs w:val="20"/>
        </w:rPr>
        <w:t>description:</w:t>
      </w:r>
      <w:r w:rsidRPr="001B4294">
        <w:rPr>
          <w:rFonts w:cs="Arial"/>
          <w:b/>
          <w:color w:val="000000" w:themeColor="text1"/>
          <w:spacing w:val="40"/>
          <w:sz w:val="20"/>
          <w:szCs w:val="20"/>
        </w:rPr>
        <w:t xml:space="preserve"> </w:t>
      </w:r>
      <w:r w:rsidRPr="001B4294">
        <w:rPr>
          <w:rFonts w:cs="Arial"/>
          <w:color w:val="000000" w:themeColor="text1"/>
          <w:sz w:val="20"/>
          <w:szCs w:val="20"/>
        </w:rPr>
        <w:t>Detailed</w:t>
      </w:r>
      <w:r w:rsidRPr="001B4294">
        <w:rPr>
          <w:rFonts w:cs="Arial"/>
          <w:color w:val="000000" w:themeColor="text1"/>
          <w:spacing w:val="40"/>
          <w:sz w:val="20"/>
          <w:szCs w:val="20"/>
        </w:rPr>
        <w:t xml:space="preserve"> </w:t>
      </w:r>
      <w:r w:rsidRPr="001B4294">
        <w:rPr>
          <w:rFonts w:cs="Arial"/>
          <w:color w:val="000000" w:themeColor="text1"/>
          <w:sz w:val="20"/>
          <w:szCs w:val="20"/>
        </w:rPr>
        <w:t>information</w:t>
      </w:r>
      <w:r w:rsidRPr="001B4294">
        <w:rPr>
          <w:rFonts w:cs="Arial"/>
          <w:color w:val="000000" w:themeColor="text1"/>
          <w:spacing w:val="40"/>
          <w:sz w:val="20"/>
          <w:szCs w:val="20"/>
        </w:rPr>
        <w:t xml:space="preserve"> </w:t>
      </w:r>
      <w:r w:rsidRPr="001B4294">
        <w:rPr>
          <w:rFonts w:cs="Arial"/>
          <w:color w:val="000000" w:themeColor="text1"/>
          <w:sz w:val="20"/>
          <w:szCs w:val="20"/>
        </w:rPr>
        <w:t>about</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functional</w:t>
      </w:r>
      <w:r w:rsidRPr="001B4294">
        <w:rPr>
          <w:rFonts w:cs="Arial"/>
          <w:color w:val="000000" w:themeColor="text1"/>
          <w:spacing w:val="40"/>
          <w:sz w:val="20"/>
          <w:szCs w:val="20"/>
        </w:rPr>
        <w:t xml:space="preserve"> </w:t>
      </w:r>
      <w:r w:rsidRPr="001B4294">
        <w:rPr>
          <w:rFonts w:cs="Arial"/>
          <w:color w:val="000000" w:themeColor="text1"/>
          <w:sz w:val="20"/>
          <w:szCs w:val="20"/>
        </w:rPr>
        <w:t>purpose,</w:t>
      </w:r>
      <w:r w:rsidRPr="001B4294">
        <w:rPr>
          <w:rFonts w:cs="Arial"/>
          <w:color w:val="000000" w:themeColor="text1"/>
          <w:spacing w:val="40"/>
          <w:sz w:val="20"/>
          <w:szCs w:val="20"/>
        </w:rPr>
        <w:t xml:space="preserve"> </w:t>
      </w:r>
      <w:r w:rsidRPr="001B4294">
        <w:rPr>
          <w:rFonts w:cs="Arial"/>
          <w:color w:val="000000" w:themeColor="text1"/>
          <w:sz w:val="20"/>
          <w:szCs w:val="20"/>
        </w:rPr>
        <w:t>condition</w:t>
      </w:r>
      <w:r w:rsidRPr="001B4294">
        <w:rPr>
          <w:rFonts w:cs="Arial"/>
          <w:color w:val="000000" w:themeColor="text1"/>
          <w:spacing w:val="40"/>
          <w:sz w:val="20"/>
          <w:szCs w:val="20"/>
        </w:rPr>
        <w:t xml:space="preserve"> </w:t>
      </w:r>
      <w:r w:rsidRPr="001B4294">
        <w:rPr>
          <w:rFonts w:cs="Arial"/>
          <w:color w:val="000000" w:themeColor="text1"/>
          <w:sz w:val="20"/>
          <w:szCs w:val="20"/>
        </w:rPr>
        <w:t>of</w:t>
      </w:r>
      <w:r w:rsidRPr="001B4294">
        <w:rPr>
          <w:rFonts w:cs="Arial"/>
          <w:color w:val="000000" w:themeColor="text1"/>
          <w:spacing w:val="40"/>
          <w:sz w:val="20"/>
          <w:szCs w:val="20"/>
        </w:rPr>
        <w:t xml:space="preserve"> </w:t>
      </w:r>
      <w:r w:rsidRPr="001B4294">
        <w:rPr>
          <w:rFonts w:cs="Arial"/>
          <w:color w:val="000000" w:themeColor="text1"/>
          <w:sz w:val="20"/>
          <w:szCs w:val="20"/>
        </w:rPr>
        <w:t>engineering networks, and features of the building.</w:t>
      </w:r>
    </w:p>
    <w:p w14:paraId="0FF08715" w14:textId="77777777" w:rsidR="001F0EAC" w:rsidRPr="001B4294" w:rsidRDefault="001F0EAC">
      <w:pPr>
        <w:pStyle w:val="ListParagraph"/>
        <w:widowControl w:val="0"/>
        <w:numPr>
          <w:ilvl w:val="0"/>
          <w:numId w:val="26"/>
        </w:numPr>
        <w:tabs>
          <w:tab w:val="left" w:pos="1105"/>
        </w:tabs>
        <w:autoSpaceDE w:val="0"/>
        <w:autoSpaceDN w:val="0"/>
        <w:spacing w:before="205" w:after="0"/>
        <w:ind w:hanging="244"/>
        <w:contextualSpacing w:val="0"/>
        <w:rPr>
          <w:rFonts w:cs="Arial"/>
          <w:b/>
          <w:color w:val="000000" w:themeColor="text1"/>
          <w:sz w:val="20"/>
          <w:szCs w:val="20"/>
        </w:rPr>
      </w:pPr>
      <w:r w:rsidRPr="001B4294">
        <w:rPr>
          <w:rFonts w:cs="Arial"/>
          <w:b/>
          <w:color w:val="000000" w:themeColor="text1"/>
          <w:sz w:val="20"/>
          <w:szCs w:val="20"/>
        </w:rPr>
        <w:t>"Photo</w:t>
      </w:r>
      <w:r w:rsidRPr="001B4294">
        <w:rPr>
          <w:rFonts w:cs="Arial"/>
          <w:b/>
          <w:color w:val="000000" w:themeColor="text1"/>
          <w:spacing w:val="-7"/>
          <w:sz w:val="20"/>
          <w:szCs w:val="20"/>
        </w:rPr>
        <w:t xml:space="preserve"> </w:t>
      </w:r>
      <w:r w:rsidRPr="001B4294">
        <w:rPr>
          <w:rFonts w:cs="Arial"/>
          <w:b/>
          <w:color w:val="000000" w:themeColor="text1"/>
          <w:sz w:val="20"/>
          <w:szCs w:val="20"/>
        </w:rPr>
        <w:t>Gallery"</w:t>
      </w:r>
      <w:r w:rsidRPr="001B4294">
        <w:rPr>
          <w:rFonts w:cs="Arial"/>
          <w:b/>
          <w:color w:val="000000" w:themeColor="text1"/>
          <w:spacing w:val="-2"/>
          <w:sz w:val="20"/>
          <w:szCs w:val="20"/>
        </w:rPr>
        <w:t xml:space="preserve"> </w:t>
      </w:r>
      <w:r w:rsidRPr="001B4294">
        <w:rPr>
          <w:rFonts w:cs="Arial"/>
          <w:b/>
          <w:color w:val="000000" w:themeColor="text1"/>
          <w:sz w:val="20"/>
          <w:szCs w:val="20"/>
        </w:rPr>
        <w:t>section</w:t>
      </w:r>
      <w:r w:rsidRPr="001B4294">
        <w:rPr>
          <w:rFonts w:cs="Arial"/>
          <w:b/>
          <w:color w:val="000000" w:themeColor="text1"/>
          <w:spacing w:val="-1"/>
          <w:sz w:val="20"/>
          <w:szCs w:val="20"/>
        </w:rPr>
        <w:t xml:space="preserve"> </w:t>
      </w:r>
      <w:r w:rsidRPr="001B4294">
        <w:rPr>
          <w:rFonts w:cs="Arial"/>
          <w:b/>
          <w:color w:val="000000" w:themeColor="text1"/>
          <w:sz w:val="20"/>
          <w:szCs w:val="20"/>
        </w:rPr>
        <w:t>(if</w:t>
      </w:r>
      <w:r w:rsidRPr="001B4294">
        <w:rPr>
          <w:rFonts w:cs="Arial"/>
          <w:b/>
          <w:color w:val="000000" w:themeColor="text1"/>
          <w:spacing w:val="-5"/>
          <w:sz w:val="20"/>
          <w:szCs w:val="20"/>
        </w:rPr>
        <w:t xml:space="preserve"> </w:t>
      </w:r>
      <w:r w:rsidRPr="001B4294">
        <w:rPr>
          <w:rFonts w:cs="Arial"/>
          <w:b/>
          <w:color w:val="000000" w:themeColor="text1"/>
          <w:spacing w:val="-2"/>
          <w:sz w:val="20"/>
          <w:szCs w:val="20"/>
        </w:rPr>
        <w:t>available)</w:t>
      </w:r>
    </w:p>
    <w:p w14:paraId="197ADE56" w14:textId="77777777" w:rsidR="001F0EAC" w:rsidRPr="001B4294" w:rsidRDefault="001F0EAC">
      <w:pPr>
        <w:pStyle w:val="ListParagraph"/>
        <w:widowControl w:val="0"/>
        <w:numPr>
          <w:ilvl w:val="0"/>
          <w:numId w:val="26"/>
        </w:numPr>
        <w:tabs>
          <w:tab w:val="left" w:pos="1105"/>
        </w:tabs>
        <w:autoSpaceDE w:val="0"/>
        <w:autoSpaceDN w:val="0"/>
        <w:spacing w:before="2" w:after="0" w:line="275" w:lineRule="exact"/>
        <w:ind w:hanging="244"/>
        <w:contextualSpacing w:val="0"/>
        <w:rPr>
          <w:rFonts w:cs="Arial"/>
          <w:b/>
          <w:color w:val="000000" w:themeColor="text1"/>
          <w:sz w:val="20"/>
          <w:szCs w:val="20"/>
        </w:rPr>
      </w:pPr>
      <w:bookmarkStart w:id="218" w:name="5._Life_cycle_(identical_for_all_types)"/>
      <w:bookmarkEnd w:id="218"/>
      <w:r w:rsidRPr="001B4294">
        <w:rPr>
          <w:rFonts w:cs="Arial"/>
          <w:b/>
          <w:color w:val="000000" w:themeColor="text1"/>
          <w:sz w:val="20"/>
          <w:szCs w:val="20"/>
        </w:rPr>
        <w:t>Life</w:t>
      </w:r>
      <w:r w:rsidRPr="001B4294">
        <w:rPr>
          <w:rFonts w:cs="Arial"/>
          <w:b/>
          <w:color w:val="000000" w:themeColor="text1"/>
          <w:spacing w:val="-2"/>
          <w:sz w:val="20"/>
          <w:szCs w:val="20"/>
        </w:rPr>
        <w:t xml:space="preserve"> </w:t>
      </w:r>
      <w:r w:rsidRPr="001B4294">
        <w:rPr>
          <w:rFonts w:cs="Arial"/>
          <w:b/>
          <w:color w:val="000000" w:themeColor="text1"/>
          <w:sz w:val="20"/>
          <w:szCs w:val="20"/>
        </w:rPr>
        <w:t>cycle</w:t>
      </w:r>
      <w:r w:rsidRPr="001B4294">
        <w:rPr>
          <w:rFonts w:cs="Arial"/>
          <w:b/>
          <w:color w:val="000000" w:themeColor="text1"/>
          <w:spacing w:val="-1"/>
          <w:sz w:val="20"/>
          <w:szCs w:val="20"/>
        </w:rPr>
        <w:t xml:space="preserve"> </w:t>
      </w:r>
      <w:r w:rsidRPr="001B4294">
        <w:rPr>
          <w:rFonts w:cs="Arial"/>
          <w:b/>
          <w:color w:val="000000" w:themeColor="text1"/>
          <w:sz w:val="20"/>
          <w:szCs w:val="20"/>
        </w:rPr>
        <w:t>(identical</w:t>
      </w:r>
      <w:r w:rsidRPr="001B4294">
        <w:rPr>
          <w:rFonts w:cs="Arial"/>
          <w:b/>
          <w:color w:val="000000" w:themeColor="text1"/>
          <w:spacing w:val="-5"/>
          <w:sz w:val="20"/>
          <w:szCs w:val="20"/>
        </w:rPr>
        <w:t xml:space="preserve"> </w:t>
      </w:r>
      <w:r w:rsidRPr="001B4294">
        <w:rPr>
          <w:rFonts w:cs="Arial"/>
          <w:b/>
          <w:color w:val="000000" w:themeColor="text1"/>
          <w:sz w:val="20"/>
          <w:szCs w:val="20"/>
        </w:rPr>
        <w:t>for</w:t>
      </w:r>
      <w:r w:rsidRPr="001B4294">
        <w:rPr>
          <w:rFonts w:cs="Arial"/>
          <w:b/>
          <w:color w:val="000000" w:themeColor="text1"/>
          <w:spacing w:val="-6"/>
          <w:sz w:val="20"/>
          <w:szCs w:val="20"/>
        </w:rPr>
        <w:t xml:space="preserve"> </w:t>
      </w:r>
      <w:r w:rsidRPr="001B4294">
        <w:rPr>
          <w:rFonts w:cs="Arial"/>
          <w:b/>
          <w:color w:val="000000" w:themeColor="text1"/>
          <w:sz w:val="20"/>
          <w:szCs w:val="20"/>
        </w:rPr>
        <w:t>all</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types)</w:t>
      </w:r>
    </w:p>
    <w:p w14:paraId="19B05B71" w14:textId="77777777" w:rsidR="001F0EAC" w:rsidRPr="001B4294" w:rsidRDefault="001F0EAC">
      <w:pPr>
        <w:pStyle w:val="ListParagraph"/>
        <w:widowControl w:val="0"/>
        <w:numPr>
          <w:ilvl w:val="0"/>
          <w:numId w:val="26"/>
        </w:numPr>
        <w:tabs>
          <w:tab w:val="left" w:pos="1105"/>
        </w:tabs>
        <w:autoSpaceDE w:val="0"/>
        <w:autoSpaceDN w:val="0"/>
        <w:spacing w:after="0" w:line="275" w:lineRule="exact"/>
        <w:ind w:hanging="244"/>
        <w:contextualSpacing w:val="0"/>
        <w:rPr>
          <w:rFonts w:cs="Arial"/>
          <w:b/>
          <w:color w:val="000000" w:themeColor="text1"/>
          <w:sz w:val="20"/>
          <w:szCs w:val="20"/>
        </w:rPr>
      </w:pPr>
      <w:bookmarkStart w:id="219" w:name="6._Documents_section_(if_available)"/>
      <w:bookmarkEnd w:id="219"/>
      <w:r w:rsidRPr="001B4294">
        <w:rPr>
          <w:rFonts w:cs="Arial"/>
          <w:b/>
          <w:color w:val="000000" w:themeColor="text1"/>
          <w:sz w:val="20"/>
          <w:szCs w:val="20"/>
        </w:rPr>
        <w:t>Documents</w:t>
      </w:r>
      <w:r w:rsidRPr="001B4294">
        <w:rPr>
          <w:rFonts w:cs="Arial"/>
          <w:b/>
          <w:color w:val="000000" w:themeColor="text1"/>
          <w:spacing w:val="-3"/>
          <w:sz w:val="20"/>
          <w:szCs w:val="20"/>
        </w:rPr>
        <w:t xml:space="preserve"> </w:t>
      </w:r>
      <w:r w:rsidRPr="001B4294">
        <w:rPr>
          <w:rFonts w:cs="Arial"/>
          <w:b/>
          <w:color w:val="000000" w:themeColor="text1"/>
          <w:sz w:val="20"/>
          <w:szCs w:val="20"/>
        </w:rPr>
        <w:t>section</w:t>
      </w:r>
      <w:r w:rsidRPr="001B4294">
        <w:rPr>
          <w:rFonts w:cs="Arial"/>
          <w:b/>
          <w:color w:val="000000" w:themeColor="text1"/>
          <w:spacing w:val="-1"/>
          <w:sz w:val="20"/>
          <w:szCs w:val="20"/>
        </w:rPr>
        <w:t xml:space="preserve"> </w:t>
      </w:r>
      <w:r w:rsidRPr="001B4294">
        <w:rPr>
          <w:rFonts w:cs="Arial"/>
          <w:b/>
          <w:color w:val="000000" w:themeColor="text1"/>
          <w:sz w:val="20"/>
          <w:szCs w:val="20"/>
        </w:rPr>
        <w:t>(if</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available)</w:t>
      </w:r>
    </w:p>
    <w:p w14:paraId="1DB0BB7F" w14:textId="77777777" w:rsidR="001F0EAC" w:rsidRPr="001B4294" w:rsidRDefault="001F0EAC" w:rsidP="001F0EAC">
      <w:pPr>
        <w:pStyle w:val="Heading2"/>
        <w:rPr>
          <w:rFonts w:cs="Arial"/>
          <w:color w:val="000000" w:themeColor="text1"/>
          <w:sz w:val="20"/>
          <w:szCs w:val="20"/>
        </w:rPr>
      </w:pPr>
      <w:r w:rsidRPr="001B4294">
        <w:rPr>
          <w:rFonts w:cs="Arial"/>
          <w:color w:val="000000" w:themeColor="text1"/>
          <w:sz w:val="20"/>
          <w:szCs w:val="20"/>
        </w:rPr>
        <w:t>Asset</w:t>
      </w:r>
      <w:r w:rsidRPr="001B4294">
        <w:rPr>
          <w:rFonts w:cs="Arial"/>
          <w:color w:val="000000" w:themeColor="text1"/>
          <w:spacing w:val="-8"/>
          <w:sz w:val="20"/>
          <w:szCs w:val="20"/>
        </w:rPr>
        <w:t xml:space="preserve"> </w:t>
      </w:r>
      <w:r w:rsidRPr="001B4294">
        <w:rPr>
          <w:rFonts w:cs="Arial"/>
          <w:color w:val="000000" w:themeColor="text1"/>
          <w:sz w:val="20"/>
          <w:szCs w:val="20"/>
        </w:rPr>
        <w:t>type</w:t>
      </w:r>
      <w:r w:rsidRPr="001B4294">
        <w:rPr>
          <w:rFonts w:cs="Arial"/>
          <w:color w:val="000000" w:themeColor="text1"/>
          <w:spacing w:val="-6"/>
          <w:sz w:val="20"/>
          <w:szCs w:val="20"/>
        </w:rPr>
        <w:t xml:space="preserve"> </w:t>
      </w:r>
      <w:r w:rsidRPr="001B4294">
        <w:rPr>
          <w:rFonts w:cs="Arial"/>
          <w:color w:val="000000" w:themeColor="text1"/>
          <w:sz w:val="20"/>
          <w:szCs w:val="20"/>
        </w:rPr>
        <w:t>"Residential</w:t>
      </w:r>
      <w:r w:rsidRPr="001B4294">
        <w:rPr>
          <w:rFonts w:cs="Arial"/>
          <w:color w:val="000000" w:themeColor="text1"/>
          <w:spacing w:val="-6"/>
          <w:sz w:val="20"/>
          <w:szCs w:val="20"/>
        </w:rPr>
        <w:t xml:space="preserve"> </w:t>
      </w:r>
      <w:r w:rsidRPr="001B4294">
        <w:rPr>
          <w:rFonts w:cs="Arial"/>
          <w:color w:val="000000" w:themeColor="text1"/>
          <w:sz w:val="20"/>
          <w:szCs w:val="20"/>
        </w:rPr>
        <w:t>real</w:t>
      </w:r>
      <w:r w:rsidRPr="001B4294">
        <w:rPr>
          <w:rFonts w:cs="Arial"/>
          <w:color w:val="000000" w:themeColor="text1"/>
          <w:spacing w:val="-7"/>
          <w:sz w:val="20"/>
          <w:szCs w:val="20"/>
        </w:rPr>
        <w:t xml:space="preserve"> </w:t>
      </w:r>
      <w:r w:rsidRPr="001B4294">
        <w:rPr>
          <w:rFonts w:cs="Arial"/>
          <w:color w:val="000000" w:themeColor="text1"/>
          <w:spacing w:val="-2"/>
          <w:sz w:val="20"/>
          <w:szCs w:val="20"/>
        </w:rPr>
        <w:t>estate"</w:t>
      </w:r>
    </w:p>
    <w:p w14:paraId="2015A884" w14:textId="77777777" w:rsidR="001F0EAC" w:rsidRPr="001B4294" w:rsidRDefault="001F0EAC">
      <w:pPr>
        <w:pStyle w:val="ListParagraph"/>
        <w:widowControl w:val="0"/>
        <w:numPr>
          <w:ilvl w:val="0"/>
          <w:numId w:val="25"/>
        </w:numPr>
        <w:tabs>
          <w:tab w:val="left" w:pos="1105"/>
        </w:tabs>
        <w:autoSpaceDE w:val="0"/>
        <w:autoSpaceDN w:val="0"/>
        <w:spacing w:before="200" w:after="0"/>
        <w:ind w:hanging="244"/>
        <w:contextualSpacing w:val="0"/>
        <w:rPr>
          <w:rFonts w:cs="Arial"/>
          <w:b/>
          <w:color w:val="000000" w:themeColor="text1"/>
          <w:sz w:val="20"/>
          <w:szCs w:val="20"/>
        </w:rPr>
      </w:pPr>
      <w:bookmarkStart w:id="220" w:name="1._General_information_(1)"/>
      <w:bookmarkEnd w:id="220"/>
      <w:r w:rsidRPr="001B4294">
        <w:rPr>
          <w:rFonts w:cs="Arial"/>
          <w:b/>
          <w:color w:val="000000" w:themeColor="text1"/>
          <w:sz w:val="20"/>
          <w:szCs w:val="20"/>
        </w:rPr>
        <w:t>General</w:t>
      </w:r>
      <w:r w:rsidRPr="001B4294">
        <w:rPr>
          <w:rFonts w:cs="Arial"/>
          <w:b/>
          <w:color w:val="000000" w:themeColor="text1"/>
          <w:spacing w:val="-10"/>
          <w:sz w:val="20"/>
          <w:szCs w:val="20"/>
        </w:rPr>
        <w:t xml:space="preserve"> </w:t>
      </w:r>
      <w:r w:rsidRPr="001B4294">
        <w:rPr>
          <w:rFonts w:cs="Arial"/>
          <w:b/>
          <w:color w:val="000000" w:themeColor="text1"/>
          <w:spacing w:val="-2"/>
          <w:sz w:val="20"/>
          <w:szCs w:val="20"/>
        </w:rPr>
        <w:t>information</w:t>
      </w:r>
    </w:p>
    <w:p w14:paraId="79EE9E53" w14:textId="77777777" w:rsidR="001F0EAC" w:rsidRPr="001B4294" w:rsidRDefault="001F0EAC">
      <w:pPr>
        <w:pStyle w:val="ListParagraph"/>
        <w:widowControl w:val="0"/>
        <w:numPr>
          <w:ilvl w:val="1"/>
          <w:numId w:val="27"/>
        </w:numPr>
        <w:tabs>
          <w:tab w:val="left" w:pos="861"/>
        </w:tabs>
        <w:autoSpaceDE w:val="0"/>
        <w:autoSpaceDN w:val="0"/>
        <w:spacing w:before="195" w:after="0"/>
        <w:contextualSpacing w:val="0"/>
        <w:rPr>
          <w:rFonts w:cs="Arial"/>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status</w:t>
      </w:r>
      <w:r w:rsidRPr="001B4294">
        <w:rPr>
          <w:rFonts w:cs="Arial"/>
          <w:color w:val="000000" w:themeColor="text1"/>
          <w:spacing w:val="-2"/>
          <w:sz w:val="20"/>
          <w:szCs w:val="20"/>
        </w:rPr>
        <w:t>.</w:t>
      </w:r>
    </w:p>
    <w:p w14:paraId="523CD634" w14:textId="77777777" w:rsidR="001F0EAC" w:rsidRPr="001B4294" w:rsidRDefault="001F0EAC">
      <w:pPr>
        <w:pStyle w:val="ListParagraph"/>
        <w:widowControl w:val="0"/>
        <w:numPr>
          <w:ilvl w:val="1"/>
          <w:numId w:val="27"/>
        </w:numPr>
        <w:tabs>
          <w:tab w:val="left" w:pos="861"/>
        </w:tabs>
        <w:autoSpaceDE w:val="0"/>
        <w:autoSpaceDN w:val="0"/>
        <w:spacing w:before="2" w:after="0"/>
        <w:contextualSpacing w:val="0"/>
        <w:rPr>
          <w:rFonts w:cs="Arial"/>
          <w:color w:val="000000" w:themeColor="text1"/>
          <w:sz w:val="20"/>
          <w:szCs w:val="20"/>
        </w:rPr>
      </w:pPr>
      <w:r w:rsidRPr="001B4294">
        <w:rPr>
          <w:rFonts w:cs="Arial"/>
          <w:b/>
          <w:color w:val="000000" w:themeColor="text1"/>
          <w:sz w:val="20"/>
          <w:szCs w:val="20"/>
        </w:rPr>
        <w:t>Asset type:</w:t>
      </w:r>
      <w:r w:rsidRPr="001B4294">
        <w:rPr>
          <w:rFonts w:cs="Arial"/>
          <w:b/>
          <w:color w:val="000000" w:themeColor="text1"/>
          <w:spacing w:val="2"/>
          <w:sz w:val="20"/>
          <w:szCs w:val="20"/>
        </w:rPr>
        <w:t xml:space="preserve"> </w:t>
      </w:r>
      <w:r w:rsidRPr="001B4294">
        <w:rPr>
          <w:rFonts w:cs="Arial"/>
          <w:color w:val="000000" w:themeColor="text1"/>
          <w:sz w:val="20"/>
          <w:szCs w:val="20"/>
        </w:rPr>
        <w:t>Category</w:t>
      </w:r>
      <w:r w:rsidRPr="001B4294">
        <w:rPr>
          <w:rFonts w:cs="Arial"/>
          <w:color w:val="000000" w:themeColor="text1"/>
          <w:spacing w:val="-11"/>
          <w:sz w:val="20"/>
          <w:szCs w:val="20"/>
        </w:rPr>
        <w:t xml:space="preserve"> </w:t>
      </w:r>
      <w:r w:rsidRPr="001B4294">
        <w:rPr>
          <w:rFonts w:cs="Arial"/>
          <w:color w:val="000000" w:themeColor="text1"/>
          <w:sz w:val="20"/>
          <w:szCs w:val="20"/>
        </w:rPr>
        <w:t>(</w:t>
      </w:r>
      <w:r w:rsidRPr="001B4294">
        <w:rPr>
          <w:rFonts w:cs="Arial"/>
          <w:i/>
          <w:color w:val="000000" w:themeColor="text1"/>
          <w:sz w:val="20"/>
          <w:szCs w:val="20"/>
        </w:rPr>
        <w:t>Residential</w:t>
      </w:r>
      <w:r w:rsidRPr="001B4294">
        <w:rPr>
          <w:rFonts w:cs="Arial"/>
          <w:i/>
          <w:color w:val="000000" w:themeColor="text1"/>
          <w:spacing w:val="-1"/>
          <w:sz w:val="20"/>
          <w:szCs w:val="20"/>
        </w:rPr>
        <w:t xml:space="preserve"> </w:t>
      </w:r>
      <w:r w:rsidRPr="001B4294">
        <w:rPr>
          <w:rFonts w:cs="Arial"/>
          <w:i/>
          <w:color w:val="000000" w:themeColor="text1"/>
          <w:sz w:val="20"/>
          <w:szCs w:val="20"/>
        </w:rPr>
        <w:t xml:space="preserve">real </w:t>
      </w:r>
      <w:r w:rsidRPr="001B4294">
        <w:rPr>
          <w:rFonts w:cs="Arial"/>
          <w:i/>
          <w:color w:val="000000" w:themeColor="text1"/>
          <w:spacing w:val="-2"/>
          <w:sz w:val="20"/>
          <w:szCs w:val="20"/>
        </w:rPr>
        <w:t>estate</w:t>
      </w:r>
      <w:r w:rsidRPr="001B4294">
        <w:rPr>
          <w:rFonts w:cs="Arial"/>
          <w:color w:val="000000" w:themeColor="text1"/>
          <w:spacing w:val="-2"/>
          <w:sz w:val="20"/>
          <w:szCs w:val="20"/>
        </w:rPr>
        <w:t>).</w:t>
      </w:r>
    </w:p>
    <w:p w14:paraId="02F27311" w14:textId="77777777" w:rsidR="001F0EAC" w:rsidRPr="001B4294" w:rsidRDefault="001F0EAC">
      <w:pPr>
        <w:pStyle w:val="ListParagraph"/>
        <w:widowControl w:val="0"/>
        <w:numPr>
          <w:ilvl w:val="1"/>
          <w:numId w:val="27"/>
        </w:numPr>
        <w:tabs>
          <w:tab w:val="left" w:pos="861"/>
        </w:tabs>
        <w:autoSpaceDE w:val="0"/>
        <w:autoSpaceDN w:val="0"/>
        <w:spacing w:before="3" w:after="0" w:line="275" w:lineRule="exact"/>
        <w:contextualSpacing w:val="0"/>
        <w:rPr>
          <w:rFonts w:cs="Arial"/>
          <w:b/>
          <w:color w:val="000000" w:themeColor="text1"/>
          <w:sz w:val="20"/>
          <w:szCs w:val="20"/>
        </w:rPr>
      </w:pPr>
      <w:r w:rsidRPr="001B4294">
        <w:rPr>
          <w:rFonts w:cs="Arial"/>
          <w:b/>
          <w:color w:val="000000" w:themeColor="text1"/>
          <w:sz w:val="20"/>
          <w:szCs w:val="20"/>
        </w:rPr>
        <w:t>Name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the </w:t>
      </w:r>
      <w:r w:rsidRPr="001B4294">
        <w:rPr>
          <w:rFonts w:cs="Arial"/>
          <w:b/>
          <w:color w:val="000000" w:themeColor="text1"/>
          <w:spacing w:val="-2"/>
          <w:sz w:val="20"/>
          <w:szCs w:val="20"/>
        </w:rPr>
        <w:t>object</w:t>
      </w:r>
    </w:p>
    <w:p w14:paraId="2A35156A" w14:textId="77777777" w:rsidR="001F0EAC" w:rsidRPr="001B4294" w:rsidRDefault="001F0EAC">
      <w:pPr>
        <w:pStyle w:val="ListParagraph"/>
        <w:widowControl w:val="0"/>
        <w:numPr>
          <w:ilvl w:val="1"/>
          <w:numId w:val="27"/>
        </w:numPr>
        <w:tabs>
          <w:tab w:val="left" w:pos="861"/>
        </w:tabs>
        <w:autoSpaceDE w:val="0"/>
        <w:autoSpaceDN w:val="0"/>
        <w:spacing w:after="0" w:line="274" w:lineRule="exact"/>
        <w:contextualSpacing w:val="0"/>
        <w:rPr>
          <w:rFonts w:cs="Arial"/>
          <w:color w:val="000000" w:themeColor="text1"/>
          <w:sz w:val="20"/>
          <w:szCs w:val="20"/>
        </w:rPr>
      </w:pPr>
      <w:r w:rsidRPr="001B4294">
        <w:rPr>
          <w:rFonts w:cs="Arial"/>
          <w:b/>
          <w:color w:val="000000" w:themeColor="text1"/>
          <w:sz w:val="20"/>
          <w:szCs w:val="20"/>
        </w:rPr>
        <w:t>Location</w:t>
      </w:r>
      <w:r w:rsidRPr="001B4294">
        <w:rPr>
          <w:rFonts w:cs="Arial"/>
          <w:color w:val="000000" w:themeColor="text1"/>
          <w:sz w:val="20"/>
          <w:szCs w:val="20"/>
        </w:rPr>
        <w:t>:</w:t>
      </w:r>
      <w:r w:rsidRPr="001B4294">
        <w:rPr>
          <w:rFonts w:cs="Arial"/>
          <w:color w:val="000000" w:themeColor="text1"/>
          <w:spacing w:val="2"/>
          <w:sz w:val="20"/>
          <w:szCs w:val="20"/>
        </w:rPr>
        <w:t xml:space="preserve"> </w:t>
      </w:r>
      <w:r w:rsidRPr="001B4294">
        <w:rPr>
          <w:rFonts w:cs="Arial"/>
          <w:color w:val="000000" w:themeColor="text1"/>
          <w:sz w:val="20"/>
          <w:szCs w:val="20"/>
        </w:rPr>
        <w:t>address of</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4"/>
          <w:sz w:val="20"/>
          <w:szCs w:val="20"/>
        </w:rPr>
        <w:t xml:space="preserve"> </w:t>
      </w:r>
      <w:r w:rsidRPr="001B4294">
        <w:rPr>
          <w:rFonts w:cs="Arial"/>
          <w:color w:val="000000" w:themeColor="text1"/>
          <w:spacing w:val="-2"/>
          <w:sz w:val="20"/>
          <w:szCs w:val="20"/>
        </w:rPr>
        <w:t>object.</w:t>
      </w:r>
    </w:p>
    <w:p w14:paraId="51834CDD"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Date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pacing w:val="-2"/>
          <w:sz w:val="20"/>
          <w:szCs w:val="20"/>
        </w:rPr>
        <w:t>sanction</w:t>
      </w:r>
      <w:r w:rsidRPr="001B4294">
        <w:rPr>
          <w:rFonts w:cs="Arial"/>
          <w:color w:val="000000" w:themeColor="text1"/>
          <w:spacing w:val="-2"/>
          <w:sz w:val="20"/>
          <w:szCs w:val="20"/>
        </w:rPr>
        <w:t>.</w:t>
      </w:r>
    </w:p>
    <w:p w14:paraId="3528A476" w14:textId="77777777" w:rsidR="001F0EAC" w:rsidRPr="001B4294" w:rsidRDefault="001F0EAC">
      <w:pPr>
        <w:pStyle w:val="ListParagraph"/>
        <w:widowControl w:val="0"/>
        <w:numPr>
          <w:ilvl w:val="0"/>
          <w:numId w:val="25"/>
        </w:numPr>
        <w:tabs>
          <w:tab w:val="left" w:pos="1105"/>
        </w:tabs>
        <w:autoSpaceDE w:val="0"/>
        <w:autoSpaceDN w:val="0"/>
        <w:spacing w:before="204" w:after="0"/>
        <w:ind w:hanging="244"/>
        <w:contextualSpacing w:val="0"/>
        <w:rPr>
          <w:rFonts w:cs="Arial"/>
          <w:b/>
          <w:color w:val="000000" w:themeColor="text1"/>
          <w:sz w:val="20"/>
          <w:szCs w:val="20"/>
        </w:rPr>
      </w:pPr>
      <w:bookmarkStart w:id="221" w:name="2._Legal_information"/>
      <w:bookmarkEnd w:id="221"/>
      <w:r w:rsidRPr="001B4294">
        <w:rPr>
          <w:rFonts w:cs="Arial"/>
          <w:b/>
          <w:color w:val="000000" w:themeColor="text1"/>
          <w:sz w:val="20"/>
          <w:szCs w:val="20"/>
        </w:rPr>
        <w:t>Legal</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information</w:t>
      </w:r>
    </w:p>
    <w:p w14:paraId="733A051A" w14:textId="77777777" w:rsidR="001F0EAC" w:rsidRPr="001B4294" w:rsidRDefault="001F0EAC">
      <w:pPr>
        <w:pStyle w:val="ListParagraph"/>
        <w:widowControl w:val="0"/>
        <w:numPr>
          <w:ilvl w:val="1"/>
          <w:numId w:val="27"/>
        </w:numPr>
        <w:tabs>
          <w:tab w:val="left" w:pos="861"/>
        </w:tabs>
        <w:autoSpaceDE w:val="0"/>
        <w:autoSpaceDN w:val="0"/>
        <w:spacing w:before="199" w:after="0" w:line="275" w:lineRule="exact"/>
        <w:contextualSpacing w:val="0"/>
        <w:rPr>
          <w:rFonts w:cs="Arial"/>
          <w:color w:val="000000" w:themeColor="text1"/>
          <w:sz w:val="20"/>
          <w:szCs w:val="20"/>
        </w:rPr>
      </w:pPr>
      <w:r w:rsidRPr="001B4294">
        <w:rPr>
          <w:rFonts w:cs="Arial"/>
          <w:b/>
          <w:color w:val="000000" w:themeColor="text1"/>
          <w:sz w:val="20"/>
          <w:szCs w:val="20"/>
        </w:rPr>
        <w:t>Sanctioned</w:t>
      </w:r>
      <w:r w:rsidRPr="001B4294">
        <w:rPr>
          <w:rFonts w:cs="Arial"/>
          <w:b/>
          <w:color w:val="000000" w:themeColor="text1"/>
          <w:spacing w:val="-10"/>
          <w:sz w:val="20"/>
          <w:szCs w:val="20"/>
        </w:rPr>
        <w:t xml:space="preserve"> </w:t>
      </w:r>
      <w:r w:rsidRPr="001B4294">
        <w:rPr>
          <w:rFonts w:cs="Arial"/>
          <w:b/>
          <w:color w:val="000000" w:themeColor="text1"/>
          <w:sz w:val="20"/>
          <w:szCs w:val="20"/>
        </w:rPr>
        <w:t>person:</w:t>
      </w:r>
      <w:r w:rsidRPr="001B4294">
        <w:rPr>
          <w:rFonts w:cs="Arial"/>
          <w:b/>
          <w:color w:val="000000" w:themeColor="text1"/>
          <w:spacing w:val="-1"/>
          <w:sz w:val="20"/>
          <w:szCs w:val="20"/>
        </w:rPr>
        <w:t xml:space="preserve"> </w:t>
      </w:r>
      <w:r w:rsidRPr="001B4294">
        <w:rPr>
          <w:rFonts w:cs="Arial"/>
          <w:color w:val="000000" w:themeColor="text1"/>
          <w:sz w:val="20"/>
          <w:szCs w:val="20"/>
        </w:rPr>
        <w:t>Last name,</w:t>
      </w:r>
      <w:r w:rsidRPr="001B4294">
        <w:rPr>
          <w:rFonts w:cs="Arial"/>
          <w:color w:val="000000" w:themeColor="text1"/>
          <w:spacing w:val="2"/>
          <w:sz w:val="20"/>
          <w:szCs w:val="20"/>
        </w:rPr>
        <w:t xml:space="preserve"> </w:t>
      </w:r>
      <w:r w:rsidRPr="001B4294">
        <w:rPr>
          <w:rFonts w:cs="Arial"/>
          <w:color w:val="000000" w:themeColor="text1"/>
          <w:sz w:val="20"/>
          <w:szCs w:val="20"/>
        </w:rPr>
        <w:t>first name,</w:t>
      </w:r>
      <w:r w:rsidRPr="001B4294">
        <w:rPr>
          <w:rFonts w:cs="Arial"/>
          <w:color w:val="000000" w:themeColor="text1"/>
          <w:spacing w:val="-2"/>
          <w:sz w:val="20"/>
          <w:szCs w:val="20"/>
        </w:rPr>
        <w:t xml:space="preserve"> </w:t>
      </w:r>
      <w:r w:rsidRPr="001B4294">
        <w:rPr>
          <w:rFonts w:cs="Arial"/>
          <w:color w:val="000000" w:themeColor="text1"/>
          <w:sz w:val="20"/>
          <w:szCs w:val="20"/>
        </w:rPr>
        <w:t>patronymic</w:t>
      </w:r>
      <w:r w:rsidRPr="001B4294">
        <w:rPr>
          <w:rFonts w:cs="Arial"/>
          <w:color w:val="000000" w:themeColor="text1"/>
          <w:spacing w:val="-5"/>
          <w:sz w:val="20"/>
          <w:szCs w:val="20"/>
        </w:rPr>
        <w:t xml:space="preserve"> </w:t>
      </w:r>
      <w:r w:rsidRPr="001B4294">
        <w:rPr>
          <w:rFonts w:cs="Arial"/>
          <w:color w:val="000000" w:themeColor="text1"/>
          <w:sz w:val="20"/>
          <w:szCs w:val="20"/>
        </w:rPr>
        <w:t>(or</w:t>
      </w:r>
      <w:r w:rsidRPr="001B4294">
        <w:rPr>
          <w:rFonts w:cs="Arial"/>
          <w:color w:val="000000" w:themeColor="text1"/>
          <w:spacing w:val="-7"/>
          <w:sz w:val="20"/>
          <w:szCs w:val="20"/>
        </w:rPr>
        <w:t xml:space="preserve"> </w:t>
      </w:r>
      <w:r w:rsidRPr="001B4294">
        <w:rPr>
          <w:rFonts w:cs="Arial"/>
          <w:color w:val="000000" w:themeColor="text1"/>
          <w:sz w:val="20"/>
          <w:szCs w:val="20"/>
        </w:rPr>
        <w:t>company</w:t>
      </w:r>
      <w:r w:rsidRPr="001B4294">
        <w:rPr>
          <w:rFonts w:cs="Arial"/>
          <w:color w:val="000000" w:themeColor="text1"/>
          <w:spacing w:val="-4"/>
          <w:sz w:val="20"/>
          <w:szCs w:val="20"/>
        </w:rPr>
        <w:t xml:space="preserve"> </w:t>
      </w:r>
      <w:r w:rsidRPr="001B4294">
        <w:rPr>
          <w:rFonts w:cs="Arial"/>
          <w:color w:val="000000" w:themeColor="text1"/>
          <w:spacing w:val="-2"/>
          <w:sz w:val="20"/>
          <w:szCs w:val="20"/>
        </w:rPr>
        <w:t>name).</w:t>
      </w:r>
    </w:p>
    <w:p w14:paraId="13E2A62B" w14:textId="77777777" w:rsidR="001F0EAC" w:rsidRPr="001B4294" w:rsidRDefault="001F0EAC">
      <w:pPr>
        <w:pStyle w:val="ListParagraph"/>
        <w:widowControl w:val="0"/>
        <w:numPr>
          <w:ilvl w:val="1"/>
          <w:numId w:val="27"/>
        </w:numPr>
        <w:tabs>
          <w:tab w:val="left" w:pos="861"/>
        </w:tabs>
        <w:autoSpaceDE w:val="0"/>
        <w:autoSpaceDN w:val="0"/>
        <w:spacing w:after="0" w:line="242" w:lineRule="auto"/>
        <w:ind w:right="144"/>
        <w:contextualSpacing w:val="0"/>
        <w:rPr>
          <w:rFonts w:cs="Arial"/>
          <w:color w:val="000000" w:themeColor="text1"/>
          <w:sz w:val="20"/>
          <w:szCs w:val="20"/>
        </w:rPr>
      </w:pPr>
      <w:r w:rsidRPr="001B4294">
        <w:rPr>
          <w:rFonts w:cs="Arial"/>
          <w:b/>
          <w:color w:val="000000" w:themeColor="text1"/>
          <w:sz w:val="20"/>
          <w:szCs w:val="20"/>
        </w:rPr>
        <w:t>CMU</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order: </w:t>
      </w:r>
      <w:r w:rsidRPr="001B4294">
        <w:rPr>
          <w:rFonts w:cs="Arial"/>
          <w:color w:val="000000" w:themeColor="text1"/>
          <w:sz w:val="20"/>
          <w:szCs w:val="20"/>
        </w:rPr>
        <w:t>Number and date</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regulatory</w:t>
      </w:r>
      <w:r w:rsidRPr="001B4294">
        <w:rPr>
          <w:rFonts w:cs="Arial"/>
          <w:color w:val="000000" w:themeColor="text1"/>
          <w:spacing w:val="-5"/>
          <w:sz w:val="20"/>
          <w:szCs w:val="20"/>
        </w:rPr>
        <w:t xml:space="preserve"> </w:t>
      </w:r>
      <w:r w:rsidRPr="001B4294">
        <w:rPr>
          <w:rFonts w:cs="Arial"/>
          <w:color w:val="000000" w:themeColor="text1"/>
          <w:sz w:val="20"/>
          <w:szCs w:val="20"/>
        </w:rPr>
        <w:t>act governing the</w:t>
      </w:r>
      <w:r w:rsidRPr="001B4294">
        <w:rPr>
          <w:rFonts w:cs="Arial"/>
          <w:color w:val="000000" w:themeColor="text1"/>
          <w:spacing w:val="-1"/>
          <w:sz w:val="20"/>
          <w:szCs w:val="20"/>
        </w:rPr>
        <w:t xml:space="preserve"> </w:t>
      </w:r>
      <w:r w:rsidRPr="001B4294">
        <w:rPr>
          <w:rFonts w:cs="Arial"/>
          <w:color w:val="000000" w:themeColor="text1"/>
          <w:sz w:val="20"/>
          <w:szCs w:val="20"/>
        </w:rPr>
        <w:t>transfer 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 xml:space="preserve">asset (if </w:t>
      </w:r>
      <w:r w:rsidRPr="001B4294">
        <w:rPr>
          <w:rFonts w:cs="Arial"/>
          <w:color w:val="000000" w:themeColor="text1"/>
          <w:spacing w:val="-2"/>
          <w:sz w:val="20"/>
          <w:szCs w:val="20"/>
        </w:rPr>
        <w:t>any).</w:t>
      </w:r>
    </w:p>
    <w:p w14:paraId="790D6C80" w14:textId="77777777" w:rsidR="001F0EAC" w:rsidRPr="001B4294" w:rsidRDefault="001F0EAC">
      <w:pPr>
        <w:pStyle w:val="ListParagraph"/>
        <w:widowControl w:val="0"/>
        <w:numPr>
          <w:ilvl w:val="1"/>
          <w:numId w:val="27"/>
        </w:numPr>
        <w:tabs>
          <w:tab w:val="left" w:pos="861"/>
        </w:tabs>
        <w:autoSpaceDE w:val="0"/>
        <w:autoSpaceDN w:val="0"/>
        <w:spacing w:after="0" w:line="270" w:lineRule="exact"/>
        <w:contextualSpacing w:val="0"/>
        <w:rPr>
          <w:rFonts w:cs="Arial"/>
          <w:color w:val="000000" w:themeColor="text1"/>
          <w:sz w:val="20"/>
          <w:szCs w:val="20"/>
        </w:rPr>
      </w:pPr>
      <w:r w:rsidRPr="001B4294">
        <w:rPr>
          <w:rFonts w:cs="Arial"/>
          <w:b/>
          <w:color w:val="000000" w:themeColor="text1"/>
          <w:sz w:val="20"/>
          <w:szCs w:val="20"/>
        </w:rPr>
        <w:t>Case</w:t>
      </w:r>
      <w:r w:rsidRPr="001B4294">
        <w:rPr>
          <w:rFonts w:cs="Arial"/>
          <w:b/>
          <w:color w:val="000000" w:themeColor="text1"/>
          <w:spacing w:val="-4"/>
          <w:sz w:val="20"/>
          <w:szCs w:val="20"/>
        </w:rPr>
        <w:t xml:space="preserve"> </w:t>
      </w:r>
      <w:r w:rsidRPr="001B4294">
        <w:rPr>
          <w:rFonts w:cs="Arial"/>
          <w:b/>
          <w:color w:val="000000" w:themeColor="text1"/>
          <w:sz w:val="20"/>
          <w:szCs w:val="20"/>
        </w:rPr>
        <w:t>number:</w:t>
      </w:r>
      <w:r w:rsidRPr="001B4294">
        <w:rPr>
          <w:rFonts w:cs="Arial"/>
          <w:b/>
          <w:color w:val="000000" w:themeColor="text1"/>
          <w:spacing w:val="3"/>
          <w:sz w:val="20"/>
          <w:szCs w:val="20"/>
        </w:rPr>
        <w:t xml:space="preserve"> </w:t>
      </w:r>
      <w:r w:rsidRPr="001B4294">
        <w:rPr>
          <w:rFonts w:cs="Arial"/>
          <w:color w:val="000000" w:themeColor="text1"/>
          <w:sz w:val="20"/>
          <w:szCs w:val="20"/>
        </w:rPr>
        <w:t>Court case</w:t>
      </w:r>
      <w:r w:rsidRPr="001B4294">
        <w:rPr>
          <w:rFonts w:cs="Arial"/>
          <w:color w:val="000000" w:themeColor="text1"/>
          <w:spacing w:val="-2"/>
          <w:sz w:val="20"/>
          <w:szCs w:val="20"/>
        </w:rPr>
        <w:t xml:space="preserve"> </w:t>
      </w:r>
      <w:r w:rsidRPr="001B4294">
        <w:rPr>
          <w:rFonts w:cs="Arial"/>
          <w:color w:val="000000" w:themeColor="text1"/>
          <w:sz w:val="20"/>
          <w:szCs w:val="20"/>
        </w:rPr>
        <w:t>number</w:t>
      </w:r>
      <w:r w:rsidRPr="001B4294">
        <w:rPr>
          <w:rFonts w:cs="Arial"/>
          <w:color w:val="000000" w:themeColor="text1"/>
          <w:spacing w:val="6"/>
          <w:sz w:val="20"/>
          <w:szCs w:val="20"/>
        </w:rPr>
        <w:t xml:space="preserve"> </w:t>
      </w:r>
      <w:r w:rsidRPr="001B4294">
        <w:rPr>
          <w:rFonts w:cs="Arial"/>
          <w:color w:val="000000" w:themeColor="text1"/>
          <w:sz w:val="20"/>
          <w:szCs w:val="20"/>
        </w:rPr>
        <w:t>for</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recovery</w:t>
      </w:r>
      <w:r w:rsidRPr="001B4294">
        <w:rPr>
          <w:rFonts w:cs="Arial"/>
          <w:color w:val="000000" w:themeColor="text1"/>
          <w:spacing w:val="-10"/>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asset to</w:t>
      </w:r>
      <w:r w:rsidRPr="001B4294">
        <w:rPr>
          <w:rFonts w:cs="Arial"/>
          <w:color w:val="000000" w:themeColor="text1"/>
          <w:spacing w:val="-4"/>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state.</w:t>
      </w:r>
    </w:p>
    <w:p w14:paraId="13086323" w14:textId="77777777" w:rsidR="001F0EAC" w:rsidRPr="001B4294" w:rsidRDefault="001F0EAC">
      <w:pPr>
        <w:pStyle w:val="ListParagraph"/>
        <w:widowControl w:val="0"/>
        <w:numPr>
          <w:ilvl w:val="0"/>
          <w:numId w:val="25"/>
        </w:numPr>
        <w:tabs>
          <w:tab w:val="left" w:pos="1105"/>
        </w:tabs>
        <w:autoSpaceDE w:val="0"/>
        <w:autoSpaceDN w:val="0"/>
        <w:spacing w:before="203" w:after="0"/>
        <w:ind w:hanging="244"/>
        <w:contextualSpacing w:val="0"/>
        <w:rPr>
          <w:rFonts w:cs="Arial"/>
          <w:b/>
          <w:color w:val="000000" w:themeColor="text1"/>
          <w:sz w:val="20"/>
          <w:szCs w:val="20"/>
        </w:rPr>
      </w:pPr>
      <w:bookmarkStart w:id="222" w:name="3._Asset_details"/>
      <w:bookmarkEnd w:id="222"/>
      <w:r w:rsidRPr="001B4294">
        <w:rPr>
          <w:rFonts w:cs="Arial"/>
          <w:b/>
          <w:color w:val="000000" w:themeColor="text1"/>
          <w:sz w:val="20"/>
          <w:szCs w:val="20"/>
        </w:rPr>
        <w:t>Asset</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details</w:t>
      </w:r>
    </w:p>
    <w:p w14:paraId="43CFFA46" w14:textId="77777777" w:rsidR="001F0EAC" w:rsidRPr="001B4294" w:rsidRDefault="001F0EAC" w:rsidP="001F0EAC">
      <w:pPr>
        <w:pStyle w:val="ListParagraph"/>
        <w:rPr>
          <w:rFonts w:cs="Arial"/>
          <w:b/>
          <w:color w:val="000000" w:themeColor="text1"/>
          <w:sz w:val="20"/>
          <w:szCs w:val="20"/>
        </w:rPr>
        <w:sectPr w:rsidR="001F0EAC" w:rsidRPr="001B4294" w:rsidSect="001F0EAC">
          <w:pgSz w:w="11910" w:h="16840"/>
          <w:pgMar w:top="1040" w:right="708" w:bottom="280" w:left="1559" w:header="708" w:footer="708" w:gutter="0"/>
          <w:cols w:space="720"/>
        </w:sectPr>
      </w:pPr>
    </w:p>
    <w:p w14:paraId="1CC130FD" w14:textId="77777777" w:rsidR="001F0EAC" w:rsidRPr="001B4294" w:rsidRDefault="001F0EAC">
      <w:pPr>
        <w:pStyle w:val="ListParagraph"/>
        <w:widowControl w:val="0"/>
        <w:numPr>
          <w:ilvl w:val="1"/>
          <w:numId w:val="27"/>
        </w:numPr>
        <w:tabs>
          <w:tab w:val="left" w:pos="861"/>
        </w:tabs>
        <w:autoSpaceDE w:val="0"/>
        <w:autoSpaceDN w:val="0"/>
        <w:spacing w:before="66" w:after="0"/>
        <w:contextualSpacing w:val="0"/>
        <w:rPr>
          <w:rFonts w:cs="Arial"/>
          <w:color w:val="000000" w:themeColor="text1"/>
          <w:sz w:val="20"/>
          <w:szCs w:val="20"/>
        </w:rPr>
      </w:pPr>
      <w:r w:rsidRPr="001B4294">
        <w:rPr>
          <w:rFonts w:cs="Arial"/>
          <w:b/>
          <w:color w:val="000000" w:themeColor="text1"/>
          <w:sz w:val="20"/>
          <w:szCs w:val="20"/>
        </w:rPr>
        <w:lastRenderedPageBreak/>
        <w:t>Name</w:t>
      </w:r>
      <w:r w:rsidRPr="001B4294">
        <w:rPr>
          <w:rFonts w:cs="Arial"/>
          <w:b/>
          <w:color w:val="000000" w:themeColor="text1"/>
          <w:spacing w:val="-4"/>
          <w:sz w:val="20"/>
          <w:szCs w:val="20"/>
        </w:rPr>
        <w:t xml:space="preserve"> </w:t>
      </w:r>
      <w:r w:rsidRPr="001B4294">
        <w:rPr>
          <w:rFonts w:cs="Arial"/>
          <w:b/>
          <w:color w:val="000000" w:themeColor="text1"/>
          <w:sz w:val="20"/>
          <w:szCs w:val="20"/>
        </w:rPr>
        <w:t>of</w:t>
      </w:r>
      <w:r w:rsidRPr="001B4294">
        <w:rPr>
          <w:rFonts w:cs="Arial"/>
          <w:b/>
          <w:color w:val="000000" w:themeColor="text1"/>
          <w:spacing w:val="-4"/>
          <w:sz w:val="20"/>
          <w:szCs w:val="20"/>
        </w:rPr>
        <w:t xml:space="preserve"> </w:t>
      </w:r>
      <w:r w:rsidRPr="001B4294">
        <w:rPr>
          <w:rFonts w:cs="Arial"/>
          <w:b/>
          <w:color w:val="000000" w:themeColor="text1"/>
          <w:sz w:val="20"/>
          <w:szCs w:val="20"/>
        </w:rPr>
        <w:t>property</w:t>
      </w:r>
      <w:r w:rsidRPr="001B4294">
        <w:rPr>
          <w:rFonts w:cs="Arial"/>
          <w:color w:val="000000" w:themeColor="text1"/>
          <w:sz w:val="20"/>
          <w:szCs w:val="20"/>
        </w:rPr>
        <w:t>: full name</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object</w:t>
      </w:r>
      <w:r w:rsidRPr="001B4294">
        <w:rPr>
          <w:rFonts w:cs="Arial"/>
          <w:color w:val="000000" w:themeColor="text1"/>
          <w:spacing w:val="4"/>
          <w:sz w:val="20"/>
          <w:szCs w:val="20"/>
        </w:rPr>
        <w:t xml:space="preserve"> </w:t>
      </w:r>
      <w:r w:rsidRPr="001B4294">
        <w:rPr>
          <w:rFonts w:cs="Arial"/>
          <w:color w:val="000000" w:themeColor="text1"/>
          <w:sz w:val="20"/>
          <w:szCs w:val="20"/>
        </w:rPr>
        <w:t>according to</w:t>
      </w:r>
      <w:r w:rsidRPr="001B4294">
        <w:rPr>
          <w:rFonts w:cs="Arial"/>
          <w:color w:val="000000" w:themeColor="text1"/>
          <w:spacing w:val="-1"/>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documents.</w:t>
      </w:r>
    </w:p>
    <w:p w14:paraId="3A81206B" w14:textId="77777777" w:rsidR="001F0EAC" w:rsidRPr="001B4294" w:rsidRDefault="001F0EAC">
      <w:pPr>
        <w:pStyle w:val="ListParagraph"/>
        <w:widowControl w:val="0"/>
        <w:numPr>
          <w:ilvl w:val="1"/>
          <w:numId w:val="27"/>
        </w:numPr>
        <w:tabs>
          <w:tab w:val="left" w:pos="861"/>
        </w:tabs>
        <w:autoSpaceDE w:val="0"/>
        <w:autoSpaceDN w:val="0"/>
        <w:spacing w:before="3" w:after="0" w:line="275" w:lineRule="exact"/>
        <w:contextualSpacing w:val="0"/>
        <w:rPr>
          <w:rFonts w:cs="Arial"/>
          <w:color w:val="000000" w:themeColor="text1"/>
          <w:sz w:val="20"/>
          <w:szCs w:val="20"/>
        </w:rPr>
      </w:pPr>
      <w:r w:rsidRPr="001B4294">
        <w:rPr>
          <w:rFonts w:cs="Arial"/>
          <w:b/>
          <w:color w:val="000000" w:themeColor="text1"/>
          <w:sz w:val="20"/>
          <w:szCs w:val="20"/>
        </w:rPr>
        <w:t>Address</w:t>
      </w:r>
      <w:r w:rsidRPr="001B4294">
        <w:rPr>
          <w:rFonts w:cs="Arial"/>
          <w:color w:val="000000" w:themeColor="text1"/>
          <w:sz w:val="20"/>
          <w:szCs w:val="20"/>
        </w:rPr>
        <w:t>:</w:t>
      </w:r>
      <w:r w:rsidRPr="001B4294">
        <w:rPr>
          <w:rFonts w:cs="Arial"/>
          <w:color w:val="000000" w:themeColor="text1"/>
          <w:spacing w:val="3"/>
          <w:sz w:val="20"/>
          <w:szCs w:val="20"/>
        </w:rPr>
        <w:t xml:space="preserve"> </w:t>
      </w:r>
      <w:r w:rsidRPr="001B4294">
        <w:rPr>
          <w:rFonts w:cs="Arial"/>
          <w:color w:val="000000" w:themeColor="text1"/>
          <w:sz w:val="20"/>
          <w:szCs w:val="20"/>
        </w:rPr>
        <w:t>full</w:t>
      </w:r>
      <w:r w:rsidRPr="001B4294">
        <w:rPr>
          <w:rFonts w:cs="Arial"/>
          <w:color w:val="000000" w:themeColor="text1"/>
          <w:spacing w:val="-5"/>
          <w:sz w:val="20"/>
          <w:szCs w:val="20"/>
        </w:rPr>
        <w:t xml:space="preserve"> </w:t>
      </w:r>
      <w:r w:rsidRPr="001B4294">
        <w:rPr>
          <w:rFonts w:cs="Arial"/>
          <w:color w:val="000000" w:themeColor="text1"/>
          <w:sz w:val="20"/>
          <w:szCs w:val="20"/>
        </w:rPr>
        <w:t>legal</w:t>
      </w:r>
      <w:r w:rsidRPr="001B4294">
        <w:rPr>
          <w:rFonts w:cs="Arial"/>
          <w:color w:val="000000" w:themeColor="text1"/>
          <w:spacing w:val="-9"/>
          <w:sz w:val="20"/>
          <w:szCs w:val="20"/>
        </w:rPr>
        <w:t xml:space="preserve"> </w:t>
      </w:r>
      <w:r w:rsidRPr="001B4294">
        <w:rPr>
          <w:rFonts w:cs="Arial"/>
          <w:color w:val="000000" w:themeColor="text1"/>
          <w:sz w:val="20"/>
          <w:szCs w:val="20"/>
        </w:rPr>
        <w:t>address</w:t>
      </w:r>
      <w:r w:rsidRPr="001B4294">
        <w:rPr>
          <w:rFonts w:cs="Arial"/>
          <w:color w:val="000000" w:themeColor="text1"/>
          <w:spacing w:val="-3"/>
          <w:sz w:val="20"/>
          <w:szCs w:val="20"/>
        </w:rPr>
        <w:t xml:space="preserve"> </w:t>
      </w:r>
      <w:r w:rsidRPr="001B4294">
        <w:rPr>
          <w:rFonts w:cs="Arial"/>
          <w:color w:val="000000" w:themeColor="text1"/>
          <w:sz w:val="20"/>
          <w:szCs w:val="20"/>
        </w:rPr>
        <w:t>(region,</w:t>
      </w:r>
      <w:r w:rsidRPr="001B4294">
        <w:rPr>
          <w:rFonts w:cs="Arial"/>
          <w:color w:val="000000" w:themeColor="text1"/>
          <w:spacing w:val="1"/>
          <w:sz w:val="20"/>
          <w:szCs w:val="20"/>
        </w:rPr>
        <w:t xml:space="preserve"> </w:t>
      </w:r>
      <w:r w:rsidRPr="001B4294">
        <w:rPr>
          <w:rFonts w:cs="Arial"/>
          <w:color w:val="000000" w:themeColor="text1"/>
          <w:spacing w:val="-2"/>
          <w:sz w:val="20"/>
          <w:szCs w:val="20"/>
        </w:rPr>
        <w:t>city).</w:t>
      </w:r>
    </w:p>
    <w:p w14:paraId="06C57FCB"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Area:</w:t>
      </w:r>
      <w:r w:rsidRPr="001B4294">
        <w:rPr>
          <w:rFonts w:cs="Arial"/>
          <w:b/>
          <w:color w:val="000000" w:themeColor="text1"/>
          <w:spacing w:val="4"/>
          <w:sz w:val="20"/>
          <w:szCs w:val="20"/>
        </w:rPr>
        <w:t xml:space="preserve"> </w:t>
      </w:r>
      <w:r w:rsidRPr="001B4294">
        <w:rPr>
          <w:rFonts w:cs="Arial"/>
          <w:color w:val="000000" w:themeColor="text1"/>
          <w:sz w:val="20"/>
          <w:szCs w:val="20"/>
        </w:rPr>
        <w:t>Total</w:t>
      </w:r>
      <w:r w:rsidRPr="001B4294">
        <w:rPr>
          <w:rFonts w:cs="Arial"/>
          <w:color w:val="000000" w:themeColor="text1"/>
          <w:spacing w:val="-7"/>
          <w:sz w:val="20"/>
          <w:szCs w:val="20"/>
        </w:rPr>
        <w:t xml:space="preserve"> </w:t>
      </w:r>
      <w:r w:rsidRPr="001B4294">
        <w:rPr>
          <w:rFonts w:cs="Arial"/>
          <w:color w:val="000000" w:themeColor="text1"/>
          <w:sz w:val="20"/>
          <w:szCs w:val="20"/>
        </w:rPr>
        <w:t>area</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object</w:t>
      </w:r>
    </w:p>
    <w:p w14:paraId="61C436D5" w14:textId="77777777" w:rsidR="001F0EAC" w:rsidRPr="001B4294" w:rsidRDefault="001F0EAC">
      <w:pPr>
        <w:pStyle w:val="ListParagraph"/>
        <w:widowControl w:val="0"/>
        <w:numPr>
          <w:ilvl w:val="1"/>
          <w:numId w:val="27"/>
        </w:numPr>
        <w:tabs>
          <w:tab w:val="left" w:pos="861"/>
        </w:tabs>
        <w:autoSpaceDE w:val="0"/>
        <w:autoSpaceDN w:val="0"/>
        <w:spacing w:before="5" w:after="0" w:line="237" w:lineRule="auto"/>
        <w:ind w:right="140"/>
        <w:contextualSpacing w:val="0"/>
        <w:rPr>
          <w:rFonts w:cs="Arial"/>
          <w:color w:val="000000" w:themeColor="text1"/>
          <w:sz w:val="20"/>
          <w:szCs w:val="20"/>
        </w:rPr>
      </w:pPr>
      <w:r w:rsidRPr="001B4294">
        <w:rPr>
          <w:rFonts w:cs="Arial"/>
          <w:b/>
          <w:color w:val="000000" w:themeColor="text1"/>
          <w:sz w:val="20"/>
          <w:szCs w:val="20"/>
        </w:rPr>
        <w:t xml:space="preserve">Controlled territory: </w:t>
      </w:r>
      <w:r w:rsidRPr="001B4294">
        <w:rPr>
          <w:rFonts w:cs="Arial"/>
          <w:color w:val="000000" w:themeColor="text1"/>
          <w:sz w:val="20"/>
          <w:szCs w:val="20"/>
        </w:rPr>
        <w:t>Indication of</w:t>
      </w:r>
      <w:r w:rsidRPr="001B4294">
        <w:rPr>
          <w:rFonts w:cs="Arial"/>
          <w:color w:val="000000" w:themeColor="text1"/>
          <w:spacing w:val="-2"/>
          <w:sz w:val="20"/>
          <w:szCs w:val="20"/>
        </w:rPr>
        <w:t xml:space="preserve"> </w:t>
      </w:r>
      <w:r w:rsidRPr="001B4294">
        <w:rPr>
          <w:rFonts w:cs="Arial"/>
          <w:color w:val="000000" w:themeColor="text1"/>
          <w:sz w:val="20"/>
          <w:szCs w:val="20"/>
        </w:rPr>
        <w:t xml:space="preserve">whether the asset </w:t>
      </w:r>
      <w:proofErr w:type="gramStart"/>
      <w:r w:rsidRPr="001B4294">
        <w:rPr>
          <w:rFonts w:cs="Arial"/>
          <w:color w:val="000000" w:themeColor="text1"/>
          <w:sz w:val="20"/>
          <w:szCs w:val="20"/>
        </w:rPr>
        <w:t>is located in</w:t>
      </w:r>
      <w:proofErr w:type="gramEnd"/>
      <w:r w:rsidRPr="001B4294">
        <w:rPr>
          <w:rFonts w:cs="Arial"/>
          <w:color w:val="000000" w:themeColor="text1"/>
          <w:sz w:val="20"/>
          <w:szCs w:val="20"/>
        </w:rPr>
        <w:t xml:space="preserve"> territory</w:t>
      </w:r>
      <w:r w:rsidRPr="001B4294">
        <w:rPr>
          <w:rFonts w:cs="Arial"/>
          <w:color w:val="000000" w:themeColor="text1"/>
          <w:spacing w:val="-3"/>
          <w:sz w:val="20"/>
          <w:szCs w:val="20"/>
        </w:rPr>
        <w:t xml:space="preserve"> </w:t>
      </w:r>
      <w:r w:rsidRPr="001B4294">
        <w:rPr>
          <w:rFonts w:cs="Arial"/>
          <w:color w:val="000000" w:themeColor="text1"/>
          <w:sz w:val="20"/>
          <w:szCs w:val="20"/>
        </w:rPr>
        <w:t xml:space="preserve">controlled by </w:t>
      </w:r>
      <w:r w:rsidRPr="001B4294">
        <w:rPr>
          <w:rFonts w:cs="Arial"/>
          <w:color w:val="000000" w:themeColor="text1"/>
          <w:spacing w:val="-2"/>
          <w:sz w:val="20"/>
          <w:szCs w:val="20"/>
        </w:rPr>
        <w:t>Ukraine.</w:t>
      </w:r>
    </w:p>
    <w:p w14:paraId="3F786A09" w14:textId="77777777" w:rsidR="001F0EAC" w:rsidRPr="001B4294" w:rsidRDefault="001F0EAC">
      <w:pPr>
        <w:pStyle w:val="ListParagraph"/>
        <w:widowControl w:val="0"/>
        <w:numPr>
          <w:ilvl w:val="0"/>
          <w:numId w:val="25"/>
        </w:numPr>
        <w:tabs>
          <w:tab w:val="left" w:pos="1105"/>
        </w:tabs>
        <w:autoSpaceDE w:val="0"/>
        <w:autoSpaceDN w:val="0"/>
        <w:spacing w:before="205" w:after="0"/>
        <w:ind w:hanging="244"/>
        <w:contextualSpacing w:val="0"/>
        <w:rPr>
          <w:rFonts w:cs="Arial"/>
          <w:b/>
          <w:color w:val="000000" w:themeColor="text1"/>
          <w:sz w:val="20"/>
          <w:szCs w:val="20"/>
        </w:rPr>
      </w:pPr>
      <w:r w:rsidRPr="001B4294">
        <w:rPr>
          <w:rFonts w:cs="Arial"/>
          <w:b/>
          <w:color w:val="000000" w:themeColor="text1"/>
          <w:sz w:val="20"/>
          <w:szCs w:val="20"/>
        </w:rPr>
        <w:t>"Photo</w:t>
      </w:r>
      <w:r w:rsidRPr="001B4294">
        <w:rPr>
          <w:rFonts w:cs="Arial"/>
          <w:b/>
          <w:color w:val="000000" w:themeColor="text1"/>
          <w:spacing w:val="-7"/>
          <w:sz w:val="20"/>
          <w:szCs w:val="20"/>
        </w:rPr>
        <w:t xml:space="preserve"> </w:t>
      </w:r>
      <w:r w:rsidRPr="001B4294">
        <w:rPr>
          <w:rFonts w:cs="Arial"/>
          <w:b/>
          <w:color w:val="000000" w:themeColor="text1"/>
          <w:sz w:val="20"/>
          <w:szCs w:val="20"/>
        </w:rPr>
        <w:t>gallery"</w:t>
      </w:r>
      <w:r w:rsidRPr="001B4294">
        <w:rPr>
          <w:rFonts w:cs="Arial"/>
          <w:b/>
          <w:color w:val="000000" w:themeColor="text1"/>
          <w:spacing w:val="-2"/>
          <w:sz w:val="20"/>
          <w:szCs w:val="20"/>
        </w:rPr>
        <w:t xml:space="preserve"> </w:t>
      </w:r>
      <w:r w:rsidRPr="001B4294">
        <w:rPr>
          <w:rFonts w:cs="Arial"/>
          <w:b/>
          <w:color w:val="000000" w:themeColor="text1"/>
          <w:sz w:val="20"/>
          <w:szCs w:val="20"/>
        </w:rPr>
        <w:t>block</w:t>
      </w:r>
      <w:r w:rsidRPr="001B4294">
        <w:rPr>
          <w:rFonts w:cs="Arial"/>
          <w:b/>
          <w:color w:val="000000" w:themeColor="text1"/>
          <w:spacing w:val="-6"/>
          <w:sz w:val="20"/>
          <w:szCs w:val="20"/>
        </w:rPr>
        <w:t xml:space="preserve"> </w:t>
      </w:r>
      <w:r w:rsidRPr="001B4294">
        <w:rPr>
          <w:rFonts w:cs="Arial"/>
          <w:b/>
          <w:color w:val="000000" w:themeColor="text1"/>
          <w:sz w:val="20"/>
          <w:szCs w:val="20"/>
        </w:rPr>
        <w:t>(if</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available)</w:t>
      </w:r>
    </w:p>
    <w:p w14:paraId="0988C140" w14:textId="77777777" w:rsidR="001F0EAC" w:rsidRPr="001B4294" w:rsidRDefault="001F0EAC">
      <w:pPr>
        <w:pStyle w:val="ListParagraph"/>
        <w:widowControl w:val="0"/>
        <w:numPr>
          <w:ilvl w:val="0"/>
          <w:numId w:val="25"/>
        </w:numPr>
        <w:tabs>
          <w:tab w:val="left" w:pos="1105"/>
        </w:tabs>
        <w:autoSpaceDE w:val="0"/>
        <w:autoSpaceDN w:val="0"/>
        <w:spacing w:before="2" w:after="0" w:line="275" w:lineRule="exact"/>
        <w:ind w:hanging="244"/>
        <w:contextualSpacing w:val="0"/>
        <w:rPr>
          <w:rFonts w:cs="Arial"/>
          <w:b/>
          <w:color w:val="000000" w:themeColor="text1"/>
          <w:sz w:val="20"/>
          <w:szCs w:val="20"/>
        </w:rPr>
      </w:pPr>
      <w:r w:rsidRPr="001B4294">
        <w:rPr>
          <w:rFonts w:cs="Arial"/>
          <w:b/>
          <w:color w:val="000000" w:themeColor="text1"/>
          <w:sz w:val="20"/>
          <w:szCs w:val="20"/>
        </w:rPr>
        <w:t>Life</w:t>
      </w:r>
      <w:r w:rsidRPr="001B4294">
        <w:rPr>
          <w:rFonts w:cs="Arial"/>
          <w:b/>
          <w:color w:val="000000" w:themeColor="text1"/>
          <w:spacing w:val="-2"/>
          <w:sz w:val="20"/>
          <w:szCs w:val="20"/>
        </w:rPr>
        <w:t xml:space="preserve"> </w:t>
      </w:r>
      <w:r w:rsidRPr="001B4294">
        <w:rPr>
          <w:rFonts w:cs="Arial"/>
          <w:b/>
          <w:color w:val="000000" w:themeColor="text1"/>
          <w:sz w:val="20"/>
          <w:szCs w:val="20"/>
        </w:rPr>
        <w:t>cycle</w:t>
      </w:r>
      <w:r w:rsidRPr="001B4294">
        <w:rPr>
          <w:rFonts w:cs="Arial"/>
          <w:b/>
          <w:color w:val="000000" w:themeColor="text1"/>
          <w:spacing w:val="-1"/>
          <w:sz w:val="20"/>
          <w:szCs w:val="20"/>
        </w:rPr>
        <w:t xml:space="preserve"> </w:t>
      </w:r>
      <w:r w:rsidRPr="001B4294">
        <w:rPr>
          <w:rFonts w:cs="Arial"/>
          <w:b/>
          <w:color w:val="000000" w:themeColor="text1"/>
          <w:sz w:val="20"/>
          <w:szCs w:val="20"/>
        </w:rPr>
        <w:t>(identical</w:t>
      </w:r>
      <w:r w:rsidRPr="001B4294">
        <w:rPr>
          <w:rFonts w:cs="Arial"/>
          <w:b/>
          <w:color w:val="000000" w:themeColor="text1"/>
          <w:spacing w:val="-5"/>
          <w:sz w:val="20"/>
          <w:szCs w:val="20"/>
        </w:rPr>
        <w:t xml:space="preserve"> </w:t>
      </w:r>
      <w:r w:rsidRPr="001B4294">
        <w:rPr>
          <w:rFonts w:cs="Arial"/>
          <w:b/>
          <w:color w:val="000000" w:themeColor="text1"/>
          <w:sz w:val="20"/>
          <w:szCs w:val="20"/>
        </w:rPr>
        <w:t>for</w:t>
      </w:r>
      <w:r w:rsidRPr="001B4294">
        <w:rPr>
          <w:rFonts w:cs="Arial"/>
          <w:b/>
          <w:color w:val="000000" w:themeColor="text1"/>
          <w:spacing w:val="-6"/>
          <w:sz w:val="20"/>
          <w:szCs w:val="20"/>
        </w:rPr>
        <w:t xml:space="preserve"> </w:t>
      </w:r>
      <w:r w:rsidRPr="001B4294">
        <w:rPr>
          <w:rFonts w:cs="Arial"/>
          <w:b/>
          <w:color w:val="000000" w:themeColor="text1"/>
          <w:sz w:val="20"/>
          <w:szCs w:val="20"/>
        </w:rPr>
        <w:t>all</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types)</w:t>
      </w:r>
    </w:p>
    <w:p w14:paraId="5E6A6FE4" w14:textId="77777777" w:rsidR="001F0EAC" w:rsidRPr="001B4294" w:rsidRDefault="001F0EAC">
      <w:pPr>
        <w:pStyle w:val="ListParagraph"/>
        <w:widowControl w:val="0"/>
        <w:numPr>
          <w:ilvl w:val="0"/>
          <w:numId w:val="25"/>
        </w:numPr>
        <w:tabs>
          <w:tab w:val="left" w:pos="1105"/>
        </w:tabs>
        <w:autoSpaceDE w:val="0"/>
        <w:autoSpaceDN w:val="0"/>
        <w:spacing w:after="0" w:line="275" w:lineRule="exact"/>
        <w:ind w:hanging="244"/>
        <w:contextualSpacing w:val="0"/>
        <w:rPr>
          <w:rFonts w:cs="Arial"/>
          <w:b/>
          <w:color w:val="000000" w:themeColor="text1"/>
          <w:sz w:val="20"/>
          <w:szCs w:val="20"/>
        </w:rPr>
      </w:pPr>
      <w:bookmarkStart w:id="223" w:name="6._&quot;Documents&quot;_section_(if_available)"/>
      <w:bookmarkEnd w:id="223"/>
      <w:r w:rsidRPr="001B4294">
        <w:rPr>
          <w:rFonts w:cs="Arial"/>
          <w:b/>
          <w:color w:val="000000" w:themeColor="text1"/>
          <w:sz w:val="20"/>
          <w:szCs w:val="20"/>
        </w:rPr>
        <w:t>"Documents"</w:t>
      </w:r>
      <w:r w:rsidRPr="001B4294">
        <w:rPr>
          <w:rFonts w:cs="Arial"/>
          <w:b/>
          <w:color w:val="000000" w:themeColor="text1"/>
          <w:spacing w:val="-2"/>
          <w:sz w:val="20"/>
          <w:szCs w:val="20"/>
        </w:rPr>
        <w:t xml:space="preserve"> </w:t>
      </w:r>
      <w:r w:rsidRPr="001B4294">
        <w:rPr>
          <w:rFonts w:cs="Arial"/>
          <w:b/>
          <w:color w:val="000000" w:themeColor="text1"/>
          <w:sz w:val="20"/>
          <w:szCs w:val="20"/>
        </w:rPr>
        <w:t>section</w:t>
      </w:r>
      <w:r w:rsidRPr="001B4294">
        <w:rPr>
          <w:rFonts w:cs="Arial"/>
          <w:b/>
          <w:color w:val="000000" w:themeColor="text1"/>
          <w:spacing w:val="-6"/>
          <w:sz w:val="20"/>
          <w:szCs w:val="20"/>
        </w:rPr>
        <w:t xml:space="preserve"> </w:t>
      </w:r>
      <w:r w:rsidRPr="001B4294">
        <w:rPr>
          <w:rFonts w:cs="Arial"/>
          <w:b/>
          <w:color w:val="000000" w:themeColor="text1"/>
          <w:sz w:val="20"/>
          <w:szCs w:val="20"/>
        </w:rPr>
        <w:t>(if</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available)</w:t>
      </w:r>
    </w:p>
    <w:p w14:paraId="34536E26" w14:textId="77777777" w:rsidR="001F0EAC" w:rsidRPr="001B4294" w:rsidRDefault="001F0EAC" w:rsidP="001F0EAC">
      <w:pPr>
        <w:pStyle w:val="Heading2"/>
        <w:spacing w:before="206"/>
        <w:rPr>
          <w:rFonts w:cs="Arial"/>
          <w:color w:val="000000" w:themeColor="text1"/>
          <w:sz w:val="20"/>
          <w:szCs w:val="20"/>
        </w:rPr>
      </w:pPr>
      <w:r w:rsidRPr="001B4294">
        <w:rPr>
          <w:rFonts w:cs="Arial"/>
          <w:color w:val="000000" w:themeColor="text1"/>
          <w:sz w:val="20"/>
          <w:szCs w:val="20"/>
        </w:rPr>
        <w:t>Asset</w:t>
      </w:r>
      <w:r w:rsidRPr="001B4294">
        <w:rPr>
          <w:rFonts w:cs="Arial"/>
          <w:color w:val="000000" w:themeColor="text1"/>
          <w:spacing w:val="-7"/>
          <w:sz w:val="20"/>
          <w:szCs w:val="20"/>
        </w:rPr>
        <w:t xml:space="preserve"> </w:t>
      </w:r>
      <w:r w:rsidRPr="001B4294">
        <w:rPr>
          <w:rFonts w:cs="Arial"/>
          <w:color w:val="000000" w:themeColor="text1"/>
          <w:sz w:val="20"/>
          <w:szCs w:val="20"/>
        </w:rPr>
        <w:t>type</w:t>
      </w:r>
      <w:r w:rsidRPr="001B4294">
        <w:rPr>
          <w:rFonts w:cs="Arial"/>
          <w:color w:val="000000" w:themeColor="text1"/>
          <w:spacing w:val="-4"/>
          <w:sz w:val="20"/>
          <w:szCs w:val="20"/>
        </w:rPr>
        <w:t xml:space="preserve"> </w:t>
      </w:r>
      <w:r w:rsidRPr="001B4294">
        <w:rPr>
          <w:rFonts w:cs="Arial"/>
          <w:color w:val="000000" w:themeColor="text1"/>
          <w:spacing w:val="-2"/>
          <w:sz w:val="20"/>
          <w:szCs w:val="20"/>
        </w:rPr>
        <w:t>"Cash"</w:t>
      </w:r>
    </w:p>
    <w:p w14:paraId="7FB565FE" w14:textId="77777777" w:rsidR="001F0EAC" w:rsidRPr="001B4294" w:rsidRDefault="001F0EAC">
      <w:pPr>
        <w:pStyle w:val="ListParagraph"/>
        <w:widowControl w:val="0"/>
        <w:numPr>
          <w:ilvl w:val="0"/>
          <w:numId w:val="24"/>
        </w:numPr>
        <w:tabs>
          <w:tab w:val="left" w:pos="1105"/>
        </w:tabs>
        <w:autoSpaceDE w:val="0"/>
        <w:autoSpaceDN w:val="0"/>
        <w:spacing w:before="195" w:after="0"/>
        <w:ind w:hanging="244"/>
        <w:contextualSpacing w:val="0"/>
        <w:rPr>
          <w:rFonts w:cs="Arial"/>
          <w:b/>
          <w:color w:val="000000" w:themeColor="text1"/>
          <w:sz w:val="20"/>
          <w:szCs w:val="20"/>
        </w:rPr>
      </w:pPr>
      <w:bookmarkStart w:id="224" w:name="1._General_information_(2)"/>
      <w:bookmarkEnd w:id="224"/>
      <w:r w:rsidRPr="001B4294">
        <w:rPr>
          <w:rFonts w:cs="Arial"/>
          <w:b/>
          <w:color w:val="000000" w:themeColor="text1"/>
          <w:sz w:val="20"/>
          <w:szCs w:val="20"/>
        </w:rPr>
        <w:t>General</w:t>
      </w:r>
      <w:r w:rsidRPr="001B4294">
        <w:rPr>
          <w:rFonts w:cs="Arial"/>
          <w:b/>
          <w:color w:val="000000" w:themeColor="text1"/>
          <w:spacing w:val="-10"/>
          <w:sz w:val="20"/>
          <w:szCs w:val="20"/>
        </w:rPr>
        <w:t xml:space="preserve"> </w:t>
      </w:r>
      <w:r w:rsidRPr="001B4294">
        <w:rPr>
          <w:rFonts w:cs="Arial"/>
          <w:b/>
          <w:color w:val="000000" w:themeColor="text1"/>
          <w:spacing w:val="-2"/>
          <w:sz w:val="20"/>
          <w:szCs w:val="20"/>
        </w:rPr>
        <w:t>information</w:t>
      </w:r>
    </w:p>
    <w:p w14:paraId="6D16B855" w14:textId="77777777" w:rsidR="001F0EAC" w:rsidRPr="001B4294" w:rsidRDefault="001F0EAC">
      <w:pPr>
        <w:pStyle w:val="ListParagraph"/>
        <w:widowControl w:val="0"/>
        <w:numPr>
          <w:ilvl w:val="1"/>
          <w:numId w:val="27"/>
        </w:numPr>
        <w:tabs>
          <w:tab w:val="left" w:pos="861"/>
        </w:tabs>
        <w:autoSpaceDE w:val="0"/>
        <w:autoSpaceDN w:val="0"/>
        <w:spacing w:before="195" w:after="0"/>
        <w:contextualSpacing w:val="0"/>
        <w:rPr>
          <w:rFonts w:cs="Arial"/>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status</w:t>
      </w:r>
      <w:r w:rsidRPr="001B4294">
        <w:rPr>
          <w:rFonts w:cs="Arial"/>
          <w:color w:val="000000" w:themeColor="text1"/>
          <w:spacing w:val="-2"/>
          <w:sz w:val="20"/>
          <w:szCs w:val="20"/>
        </w:rPr>
        <w:t>.</w:t>
      </w:r>
    </w:p>
    <w:p w14:paraId="1BAA86D9" w14:textId="77777777" w:rsidR="001F0EAC" w:rsidRPr="001B4294" w:rsidRDefault="001F0EAC">
      <w:pPr>
        <w:pStyle w:val="ListParagraph"/>
        <w:widowControl w:val="0"/>
        <w:numPr>
          <w:ilvl w:val="1"/>
          <w:numId w:val="27"/>
        </w:numPr>
        <w:tabs>
          <w:tab w:val="left" w:pos="861"/>
        </w:tabs>
        <w:autoSpaceDE w:val="0"/>
        <w:autoSpaceDN w:val="0"/>
        <w:spacing w:before="2" w:after="0" w:line="275" w:lineRule="exact"/>
        <w:contextualSpacing w:val="0"/>
        <w:rPr>
          <w:rFonts w:cs="Arial"/>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1"/>
          <w:sz w:val="20"/>
          <w:szCs w:val="20"/>
        </w:rPr>
        <w:t xml:space="preserve"> </w:t>
      </w:r>
      <w:r w:rsidRPr="001B4294">
        <w:rPr>
          <w:rFonts w:cs="Arial"/>
          <w:b/>
          <w:color w:val="000000" w:themeColor="text1"/>
          <w:sz w:val="20"/>
          <w:szCs w:val="20"/>
        </w:rPr>
        <w:t>type:</w:t>
      </w:r>
      <w:r w:rsidRPr="001B4294">
        <w:rPr>
          <w:rFonts w:cs="Arial"/>
          <w:b/>
          <w:color w:val="000000" w:themeColor="text1"/>
          <w:spacing w:val="1"/>
          <w:sz w:val="20"/>
          <w:szCs w:val="20"/>
        </w:rPr>
        <w:t xml:space="preserve"> </w:t>
      </w:r>
      <w:r w:rsidRPr="001B4294">
        <w:rPr>
          <w:rFonts w:cs="Arial"/>
          <w:color w:val="000000" w:themeColor="text1"/>
          <w:sz w:val="20"/>
          <w:szCs w:val="20"/>
        </w:rPr>
        <w:t>Category</w:t>
      </w:r>
      <w:r w:rsidRPr="001B4294">
        <w:rPr>
          <w:rFonts w:cs="Arial"/>
          <w:color w:val="000000" w:themeColor="text1"/>
          <w:spacing w:val="-10"/>
          <w:sz w:val="20"/>
          <w:szCs w:val="20"/>
        </w:rPr>
        <w:t xml:space="preserve"> </w:t>
      </w:r>
      <w:r w:rsidRPr="001B4294">
        <w:rPr>
          <w:rFonts w:cs="Arial"/>
          <w:color w:val="000000" w:themeColor="text1"/>
          <w:spacing w:val="-2"/>
          <w:sz w:val="20"/>
          <w:szCs w:val="20"/>
        </w:rPr>
        <w:t>(</w:t>
      </w:r>
      <w:r w:rsidRPr="001B4294">
        <w:rPr>
          <w:rFonts w:cs="Arial"/>
          <w:i/>
          <w:color w:val="000000" w:themeColor="text1"/>
          <w:spacing w:val="-2"/>
          <w:sz w:val="20"/>
          <w:szCs w:val="20"/>
        </w:rPr>
        <w:t>Cash</w:t>
      </w:r>
      <w:r w:rsidRPr="001B4294">
        <w:rPr>
          <w:rFonts w:cs="Arial"/>
          <w:color w:val="000000" w:themeColor="text1"/>
          <w:spacing w:val="-2"/>
          <w:sz w:val="20"/>
          <w:szCs w:val="20"/>
        </w:rPr>
        <w:t>).</w:t>
      </w:r>
    </w:p>
    <w:p w14:paraId="7803F0F2"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Date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pacing w:val="-2"/>
          <w:sz w:val="20"/>
          <w:szCs w:val="20"/>
        </w:rPr>
        <w:t>sanction</w:t>
      </w:r>
      <w:r w:rsidRPr="001B4294">
        <w:rPr>
          <w:rFonts w:cs="Arial"/>
          <w:color w:val="000000" w:themeColor="text1"/>
          <w:spacing w:val="-2"/>
          <w:sz w:val="20"/>
          <w:szCs w:val="20"/>
        </w:rPr>
        <w:t>.</w:t>
      </w:r>
    </w:p>
    <w:p w14:paraId="4A3F6402" w14:textId="77777777" w:rsidR="001F0EAC" w:rsidRPr="001B4294" w:rsidRDefault="001F0EAC">
      <w:pPr>
        <w:pStyle w:val="ListParagraph"/>
        <w:widowControl w:val="0"/>
        <w:numPr>
          <w:ilvl w:val="0"/>
          <w:numId w:val="24"/>
        </w:numPr>
        <w:tabs>
          <w:tab w:val="left" w:pos="1105"/>
        </w:tabs>
        <w:autoSpaceDE w:val="0"/>
        <w:autoSpaceDN w:val="0"/>
        <w:spacing w:before="210" w:after="0"/>
        <w:ind w:hanging="244"/>
        <w:contextualSpacing w:val="0"/>
        <w:rPr>
          <w:rFonts w:cs="Arial"/>
          <w:b/>
          <w:color w:val="000000" w:themeColor="text1"/>
          <w:sz w:val="20"/>
          <w:szCs w:val="20"/>
        </w:rPr>
      </w:pPr>
      <w:bookmarkStart w:id="225" w:name="2._Legal_information_(1)"/>
      <w:bookmarkEnd w:id="225"/>
      <w:r w:rsidRPr="001B4294">
        <w:rPr>
          <w:rFonts w:cs="Arial"/>
          <w:b/>
          <w:color w:val="000000" w:themeColor="text1"/>
          <w:sz w:val="20"/>
          <w:szCs w:val="20"/>
        </w:rPr>
        <w:t>Legal</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information</w:t>
      </w:r>
    </w:p>
    <w:p w14:paraId="7CEC705F" w14:textId="77777777" w:rsidR="001F0EAC" w:rsidRPr="001B4294" w:rsidRDefault="001F0EAC">
      <w:pPr>
        <w:pStyle w:val="ListParagraph"/>
        <w:widowControl w:val="0"/>
        <w:numPr>
          <w:ilvl w:val="1"/>
          <w:numId w:val="27"/>
        </w:numPr>
        <w:tabs>
          <w:tab w:val="left" w:pos="861"/>
        </w:tabs>
        <w:autoSpaceDE w:val="0"/>
        <w:autoSpaceDN w:val="0"/>
        <w:spacing w:before="196" w:after="0" w:line="237" w:lineRule="auto"/>
        <w:ind w:right="145"/>
        <w:contextualSpacing w:val="0"/>
        <w:rPr>
          <w:rFonts w:cs="Arial"/>
          <w:color w:val="000000" w:themeColor="text1"/>
          <w:sz w:val="20"/>
          <w:szCs w:val="20"/>
        </w:rPr>
      </w:pPr>
      <w:r w:rsidRPr="001B4294">
        <w:rPr>
          <w:rFonts w:cs="Arial"/>
          <w:b/>
          <w:color w:val="000000" w:themeColor="text1"/>
          <w:sz w:val="20"/>
          <w:szCs w:val="20"/>
        </w:rPr>
        <w:t>Sanctioned person</w:t>
      </w:r>
      <w:r w:rsidRPr="001B4294">
        <w:rPr>
          <w:rFonts w:cs="Arial"/>
          <w:color w:val="000000" w:themeColor="text1"/>
          <w:sz w:val="20"/>
          <w:szCs w:val="20"/>
        </w:rPr>
        <w:t xml:space="preserve">: Full name or name of the entity whose ownership rights have been </w:t>
      </w:r>
      <w:r w:rsidRPr="001B4294">
        <w:rPr>
          <w:rFonts w:cs="Arial"/>
          <w:color w:val="000000" w:themeColor="text1"/>
          <w:spacing w:val="-2"/>
          <w:sz w:val="20"/>
          <w:szCs w:val="20"/>
        </w:rPr>
        <w:t>terminated.</w:t>
      </w:r>
    </w:p>
    <w:p w14:paraId="159FEFF0" w14:textId="77777777" w:rsidR="001F0EAC" w:rsidRPr="001B4294" w:rsidRDefault="001F0EAC">
      <w:pPr>
        <w:pStyle w:val="ListParagraph"/>
        <w:widowControl w:val="0"/>
        <w:numPr>
          <w:ilvl w:val="1"/>
          <w:numId w:val="27"/>
        </w:numPr>
        <w:tabs>
          <w:tab w:val="left" w:pos="861"/>
        </w:tabs>
        <w:autoSpaceDE w:val="0"/>
        <w:autoSpaceDN w:val="0"/>
        <w:spacing w:before="4" w:after="0" w:line="275" w:lineRule="exact"/>
        <w:contextualSpacing w:val="0"/>
        <w:rPr>
          <w:rFonts w:cs="Arial"/>
          <w:color w:val="000000" w:themeColor="text1"/>
          <w:sz w:val="20"/>
          <w:szCs w:val="20"/>
        </w:rPr>
      </w:pPr>
      <w:r w:rsidRPr="001B4294">
        <w:rPr>
          <w:rFonts w:cs="Arial"/>
          <w:b/>
          <w:color w:val="000000" w:themeColor="text1"/>
          <w:sz w:val="20"/>
          <w:szCs w:val="20"/>
        </w:rPr>
        <w:t>CMU</w:t>
      </w:r>
      <w:r w:rsidRPr="001B4294">
        <w:rPr>
          <w:rFonts w:cs="Arial"/>
          <w:b/>
          <w:color w:val="000000" w:themeColor="text1"/>
          <w:spacing w:val="-17"/>
          <w:sz w:val="20"/>
          <w:szCs w:val="20"/>
        </w:rPr>
        <w:t xml:space="preserve"> </w:t>
      </w:r>
      <w:r w:rsidRPr="001B4294">
        <w:rPr>
          <w:rFonts w:cs="Arial"/>
          <w:b/>
          <w:color w:val="000000" w:themeColor="text1"/>
          <w:sz w:val="20"/>
          <w:szCs w:val="20"/>
        </w:rPr>
        <w:t>order</w:t>
      </w:r>
      <w:r w:rsidRPr="001B4294">
        <w:rPr>
          <w:rFonts w:cs="Arial"/>
          <w:color w:val="000000" w:themeColor="text1"/>
          <w:sz w:val="20"/>
          <w:szCs w:val="20"/>
        </w:rPr>
        <w:t>:</w:t>
      </w:r>
      <w:r w:rsidRPr="001B4294">
        <w:rPr>
          <w:rFonts w:cs="Arial"/>
          <w:color w:val="000000" w:themeColor="text1"/>
          <w:spacing w:val="-15"/>
          <w:sz w:val="20"/>
          <w:szCs w:val="20"/>
        </w:rPr>
        <w:t xml:space="preserve"> </w:t>
      </w:r>
      <w:r w:rsidRPr="001B4294">
        <w:rPr>
          <w:rFonts w:cs="Arial"/>
          <w:color w:val="000000" w:themeColor="text1"/>
          <w:sz w:val="20"/>
          <w:szCs w:val="20"/>
        </w:rPr>
        <w:t>details</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6"/>
          <w:sz w:val="20"/>
          <w:szCs w:val="20"/>
        </w:rPr>
        <w:t xml:space="preserve"> </w:t>
      </w:r>
      <w:r w:rsidRPr="001B4294">
        <w:rPr>
          <w:rFonts w:cs="Arial"/>
          <w:color w:val="000000" w:themeColor="text1"/>
          <w:sz w:val="20"/>
          <w:szCs w:val="20"/>
        </w:rPr>
        <w:t>the</w:t>
      </w:r>
      <w:r w:rsidRPr="001B4294">
        <w:rPr>
          <w:rFonts w:cs="Arial"/>
          <w:color w:val="000000" w:themeColor="text1"/>
          <w:spacing w:val="-12"/>
          <w:sz w:val="20"/>
          <w:szCs w:val="20"/>
        </w:rPr>
        <w:t xml:space="preserve"> </w:t>
      </w:r>
      <w:r w:rsidRPr="001B4294">
        <w:rPr>
          <w:rFonts w:cs="Arial"/>
          <w:color w:val="000000" w:themeColor="text1"/>
          <w:sz w:val="20"/>
          <w:szCs w:val="20"/>
        </w:rPr>
        <w:t>act</w:t>
      </w:r>
      <w:r w:rsidRPr="001B4294">
        <w:rPr>
          <w:rFonts w:cs="Arial"/>
          <w:color w:val="000000" w:themeColor="text1"/>
          <w:spacing w:val="-15"/>
          <w:sz w:val="20"/>
          <w:szCs w:val="20"/>
        </w:rPr>
        <w:t xml:space="preserve"> </w:t>
      </w:r>
      <w:r w:rsidRPr="001B4294">
        <w:rPr>
          <w:rFonts w:cs="Arial"/>
          <w:color w:val="000000" w:themeColor="text1"/>
          <w:sz w:val="20"/>
          <w:szCs w:val="20"/>
        </w:rPr>
        <w:t>on</w:t>
      </w:r>
      <w:r w:rsidRPr="001B4294">
        <w:rPr>
          <w:rFonts w:cs="Arial"/>
          <w:color w:val="000000" w:themeColor="text1"/>
          <w:spacing w:val="-17"/>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transfer</w:t>
      </w:r>
      <w:r w:rsidRPr="001B4294">
        <w:rPr>
          <w:rFonts w:cs="Arial"/>
          <w:color w:val="000000" w:themeColor="text1"/>
          <w:spacing w:val="-9"/>
          <w:sz w:val="20"/>
          <w:szCs w:val="20"/>
        </w:rPr>
        <w:t xml:space="preserve"> </w:t>
      </w:r>
      <w:r w:rsidRPr="001B4294">
        <w:rPr>
          <w:rFonts w:cs="Arial"/>
          <w:color w:val="000000" w:themeColor="text1"/>
          <w:sz w:val="20"/>
          <w:szCs w:val="20"/>
        </w:rPr>
        <w:t>of</w:t>
      </w:r>
      <w:r w:rsidRPr="001B4294">
        <w:rPr>
          <w:rFonts w:cs="Arial"/>
          <w:color w:val="000000" w:themeColor="text1"/>
          <w:spacing w:val="-16"/>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plot</w:t>
      </w:r>
      <w:r w:rsidRPr="001B4294">
        <w:rPr>
          <w:rFonts w:cs="Arial"/>
          <w:color w:val="000000" w:themeColor="text1"/>
          <w:spacing w:val="-15"/>
          <w:sz w:val="20"/>
          <w:szCs w:val="20"/>
        </w:rPr>
        <w:t xml:space="preserve"> </w:t>
      </w:r>
      <w:r w:rsidRPr="001B4294">
        <w:rPr>
          <w:rFonts w:cs="Arial"/>
          <w:color w:val="000000" w:themeColor="text1"/>
          <w:sz w:val="20"/>
          <w:szCs w:val="20"/>
        </w:rPr>
        <w:t>to</w:t>
      </w:r>
      <w:r w:rsidRPr="001B4294">
        <w:rPr>
          <w:rFonts w:cs="Arial"/>
          <w:color w:val="000000" w:themeColor="text1"/>
          <w:spacing w:val="-10"/>
          <w:sz w:val="20"/>
          <w:szCs w:val="20"/>
        </w:rPr>
        <w:t xml:space="preserve"> </w:t>
      </w:r>
      <w:r w:rsidRPr="001B4294">
        <w:rPr>
          <w:rFonts w:cs="Arial"/>
          <w:color w:val="000000" w:themeColor="text1"/>
          <w:sz w:val="20"/>
          <w:szCs w:val="20"/>
        </w:rPr>
        <w:t>management</w:t>
      </w:r>
      <w:r w:rsidRPr="001B4294">
        <w:rPr>
          <w:rFonts w:cs="Arial"/>
          <w:color w:val="000000" w:themeColor="text1"/>
          <w:spacing w:val="-7"/>
          <w:sz w:val="20"/>
          <w:szCs w:val="20"/>
        </w:rPr>
        <w:t xml:space="preserve"> </w:t>
      </w:r>
      <w:r w:rsidRPr="001B4294">
        <w:rPr>
          <w:rFonts w:cs="Arial"/>
          <w:color w:val="000000" w:themeColor="text1"/>
          <w:sz w:val="20"/>
          <w:szCs w:val="20"/>
        </w:rPr>
        <w:t>(number</w:t>
      </w:r>
      <w:r w:rsidRPr="001B4294">
        <w:rPr>
          <w:rFonts w:cs="Arial"/>
          <w:color w:val="000000" w:themeColor="text1"/>
          <w:spacing w:val="-9"/>
          <w:sz w:val="20"/>
          <w:szCs w:val="20"/>
        </w:rPr>
        <w:t xml:space="preserve"> </w:t>
      </w:r>
      <w:r w:rsidRPr="001B4294">
        <w:rPr>
          <w:rFonts w:cs="Arial"/>
          <w:color w:val="000000" w:themeColor="text1"/>
          <w:sz w:val="20"/>
          <w:szCs w:val="20"/>
        </w:rPr>
        <w:t>and</w:t>
      </w:r>
      <w:r w:rsidRPr="001B4294">
        <w:rPr>
          <w:rFonts w:cs="Arial"/>
          <w:color w:val="000000" w:themeColor="text1"/>
          <w:spacing w:val="-11"/>
          <w:sz w:val="20"/>
          <w:szCs w:val="20"/>
        </w:rPr>
        <w:t xml:space="preserve"> </w:t>
      </w:r>
      <w:r w:rsidRPr="001B4294">
        <w:rPr>
          <w:rFonts w:cs="Arial"/>
          <w:color w:val="000000" w:themeColor="text1"/>
          <w:spacing w:val="-2"/>
          <w:sz w:val="20"/>
          <w:szCs w:val="20"/>
        </w:rPr>
        <w:t>date).</w:t>
      </w:r>
    </w:p>
    <w:p w14:paraId="33C494BE"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Case</w:t>
      </w:r>
      <w:r w:rsidRPr="001B4294">
        <w:rPr>
          <w:rFonts w:cs="Arial"/>
          <w:b/>
          <w:color w:val="000000" w:themeColor="text1"/>
          <w:spacing w:val="-4"/>
          <w:sz w:val="20"/>
          <w:szCs w:val="20"/>
        </w:rPr>
        <w:t xml:space="preserve"> </w:t>
      </w:r>
      <w:r w:rsidRPr="001B4294">
        <w:rPr>
          <w:rFonts w:cs="Arial"/>
          <w:b/>
          <w:color w:val="000000" w:themeColor="text1"/>
          <w:sz w:val="20"/>
          <w:szCs w:val="20"/>
        </w:rPr>
        <w:t>number</w:t>
      </w:r>
      <w:r w:rsidRPr="001B4294">
        <w:rPr>
          <w:rFonts w:cs="Arial"/>
          <w:color w:val="000000" w:themeColor="text1"/>
          <w:sz w:val="20"/>
          <w:szCs w:val="20"/>
        </w:rPr>
        <w:t>:</w:t>
      </w:r>
      <w:r w:rsidRPr="001B4294">
        <w:rPr>
          <w:rFonts w:cs="Arial"/>
          <w:color w:val="000000" w:themeColor="text1"/>
          <w:spacing w:val="4"/>
          <w:sz w:val="20"/>
          <w:szCs w:val="20"/>
        </w:rPr>
        <w:t xml:space="preserve"> </w:t>
      </w:r>
      <w:r w:rsidRPr="001B4294">
        <w:rPr>
          <w:rFonts w:cs="Arial"/>
          <w:color w:val="000000" w:themeColor="text1"/>
          <w:sz w:val="20"/>
          <w:szCs w:val="20"/>
        </w:rPr>
        <w:t>identifier</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court</w:t>
      </w:r>
      <w:r w:rsidRPr="001B4294">
        <w:rPr>
          <w:rFonts w:cs="Arial"/>
          <w:color w:val="000000" w:themeColor="text1"/>
          <w:spacing w:val="4"/>
          <w:sz w:val="20"/>
          <w:szCs w:val="20"/>
        </w:rPr>
        <w:t xml:space="preserve"> </w:t>
      </w:r>
      <w:r w:rsidRPr="001B4294">
        <w:rPr>
          <w:rFonts w:cs="Arial"/>
          <w:color w:val="000000" w:themeColor="text1"/>
          <w:sz w:val="20"/>
          <w:szCs w:val="20"/>
        </w:rPr>
        <w:t>decision</w:t>
      </w:r>
      <w:r w:rsidRPr="001B4294">
        <w:rPr>
          <w:rFonts w:cs="Arial"/>
          <w:color w:val="000000" w:themeColor="text1"/>
          <w:spacing w:val="-5"/>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High</w:t>
      </w:r>
      <w:r w:rsidRPr="001B4294">
        <w:rPr>
          <w:rFonts w:cs="Arial"/>
          <w:color w:val="000000" w:themeColor="text1"/>
          <w:spacing w:val="-5"/>
          <w:sz w:val="20"/>
          <w:szCs w:val="20"/>
        </w:rPr>
        <w:t xml:space="preserve"> </w:t>
      </w:r>
      <w:r w:rsidRPr="001B4294">
        <w:rPr>
          <w:rFonts w:cs="Arial"/>
          <w:color w:val="000000" w:themeColor="text1"/>
          <w:sz w:val="20"/>
          <w:szCs w:val="20"/>
        </w:rPr>
        <w:t>Anti-Corruption</w:t>
      </w:r>
      <w:r w:rsidRPr="001B4294">
        <w:rPr>
          <w:rFonts w:cs="Arial"/>
          <w:color w:val="000000" w:themeColor="text1"/>
          <w:spacing w:val="-5"/>
          <w:sz w:val="20"/>
          <w:szCs w:val="20"/>
        </w:rPr>
        <w:t xml:space="preserve"> </w:t>
      </w:r>
      <w:r w:rsidRPr="001B4294">
        <w:rPr>
          <w:rFonts w:cs="Arial"/>
          <w:color w:val="000000" w:themeColor="text1"/>
          <w:spacing w:val="-2"/>
          <w:sz w:val="20"/>
          <w:szCs w:val="20"/>
        </w:rPr>
        <w:t>Court.</w:t>
      </w:r>
    </w:p>
    <w:p w14:paraId="178B0C9A" w14:textId="77777777" w:rsidR="001F0EAC" w:rsidRPr="001B4294" w:rsidRDefault="001F0EAC">
      <w:pPr>
        <w:pStyle w:val="ListParagraph"/>
        <w:widowControl w:val="0"/>
        <w:numPr>
          <w:ilvl w:val="0"/>
          <w:numId w:val="24"/>
        </w:numPr>
        <w:tabs>
          <w:tab w:val="left" w:pos="1105"/>
        </w:tabs>
        <w:autoSpaceDE w:val="0"/>
        <w:autoSpaceDN w:val="0"/>
        <w:spacing w:before="204" w:after="0"/>
        <w:ind w:hanging="244"/>
        <w:contextualSpacing w:val="0"/>
        <w:rPr>
          <w:rFonts w:cs="Arial"/>
          <w:b/>
          <w:color w:val="000000" w:themeColor="text1"/>
          <w:sz w:val="20"/>
          <w:szCs w:val="20"/>
        </w:rPr>
      </w:pPr>
      <w:bookmarkStart w:id="226" w:name="3._Asset_details_(1)"/>
      <w:bookmarkEnd w:id="226"/>
      <w:r w:rsidRPr="001B4294">
        <w:rPr>
          <w:rFonts w:cs="Arial"/>
          <w:b/>
          <w:color w:val="000000" w:themeColor="text1"/>
          <w:sz w:val="20"/>
          <w:szCs w:val="20"/>
        </w:rPr>
        <w:t>Asset</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details</w:t>
      </w:r>
    </w:p>
    <w:p w14:paraId="4C6F1FAD" w14:textId="77777777" w:rsidR="001F0EAC" w:rsidRPr="001B4294" w:rsidRDefault="001F0EAC">
      <w:pPr>
        <w:pStyle w:val="ListParagraph"/>
        <w:widowControl w:val="0"/>
        <w:numPr>
          <w:ilvl w:val="1"/>
          <w:numId w:val="27"/>
        </w:numPr>
        <w:tabs>
          <w:tab w:val="left" w:pos="861"/>
        </w:tabs>
        <w:autoSpaceDE w:val="0"/>
        <w:autoSpaceDN w:val="0"/>
        <w:spacing w:before="199" w:after="0" w:line="275" w:lineRule="exact"/>
        <w:contextualSpacing w:val="0"/>
        <w:rPr>
          <w:rFonts w:cs="Arial"/>
          <w:color w:val="000000" w:themeColor="text1"/>
          <w:sz w:val="20"/>
          <w:szCs w:val="20"/>
        </w:rPr>
      </w:pPr>
      <w:r w:rsidRPr="001B4294">
        <w:rPr>
          <w:rFonts w:cs="Arial"/>
          <w:b/>
          <w:color w:val="000000" w:themeColor="text1"/>
          <w:sz w:val="20"/>
          <w:szCs w:val="20"/>
        </w:rPr>
        <w:t>Name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the </w:t>
      </w:r>
      <w:r w:rsidRPr="001B4294">
        <w:rPr>
          <w:rFonts w:cs="Arial"/>
          <w:b/>
          <w:color w:val="000000" w:themeColor="text1"/>
          <w:spacing w:val="-2"/>
          <w:sz w:val="20"/>
          <w:szCs w:val="20"/>
        </w:rPr>
        <w:t>property</w:t>
      </w:r>
      <w:r w:rsidRPr="001B4294">
        <w:rPr>
          <w:rFonts w:cs="Arial"/>
          <w:color w:val="000000" w:themeColor="text1"/>
          <w:spacing w:val="-2"/>
          <w:sz w:val="20"/>
          <w:szCs w:val="20"/>
        </w:rPr>
        <w:t>.</w:t>
      </w:r>
    </w:p>
    <w:p w14:paraId="5E1EFE5F" w14:textId="77777777" w:rsidR="001F0EAC" w:rsidRPr="001B4294" w:rsidRDefault="001F0EAC">
      <w:pPr>
        <w:pStyle w:val="ListParagraph"/>
        <w:widowControl w:val="0"/>
        <w:numPr>
          <w:ilvl w:val="1"/>
          <w:numId w:val="27"/>
        </w:numPr>
        <w:tabs>
          <w:tab w:val="left" w:pos="861"/>
        </w:tabs>
        <w:autoSpaceDE w:val="0"/>
        <w:autoSpaceDN w:val="0"/>
        <w:spacing w:after="0" w:line="242" w:lineRule="auto"/>
        <w:ind w:right="150"/>
        <w:contextualSpacing w:val="0"/>
        <w:rPr>
          <w:rFonts w:cs="Arial"/>
          <w:color w:val="000000" w:themeColor="text1"/>
          <w:sz w:val="20"/>
          <w:szCs w:val="20"/>
        </w:rPr>
      </w:pPr>
      <w:r w:rsidRPr="001B4294">
        <w:rPr>
          <w:rFonts w:cs="Arial"/>
          <w:b/>
          <w:color w:val="000000" w:themeColor="text1"/>
          <w:sz w:val="20"/>
          <w:szCs w:val="20"/>
        </w:rPr>
        <w:t>Management</w:t>
      </w:r>
      <w:r w:rsidRPr="001B4294">
        <w:rPr>
          <w:rFonts w:cs="Arial"/>
          <w:b/>
          <w:color w:val="000000" w:themeColor="text1"/>
          <w:spacing w:val="40"/>
          <w:sz w:val="20"/>
          <w:szCs w:val="20"/>
        </w:rPr>
        <w:t xml:space="preserve"> </w:t>
      </w:r>
      <w:r w:rsidRPr="001B4294">
        <w:rPr>
          <w:rFonts w:cs="Arial"/>
          <w:b/>
          <w:color w:val="000000" w:themeColor="text1"/>
          <w:sz w:val="20"/>
          <w:szCs w:val="20"/>
        </w:rPr>
        <w:t>measures:</w:t>
      </w:r>
      <w:r w:rsidRPr="001B4294">
        <w:rPr>
          <w:rFonts w:cs="Arial"/>
          <w:b/>
          <w:color w:val="000000" w:themeColor="text1"/>
          <w:spacing w:val="40"/>
          <w:sz w:val="20"/>
          <w:szCs w:val="20"/>
        </w:rPr>
        <w:t xml:space="preserve"> </w:t>
      </w:r>
      <w:r w:rsidRPr="001B4294">
        <w:rPr>
          <w:rFonts w:cs="Arial"/>
          <w:color w:val="000000" w:themeColor="text1"/>
          <w:sz w:val="20"/>
          <w:szCs w:val="20"/>
        </w:rPr>
        <w:t>entered</w:t>
      </w:r>
      <w:r w:rsidRPr="001B4294">
        <w:rPr>
          <w:rFonts w:cs="Arial"/>
          <w:color w:val="000000" w:themeColor="text1"/>
          <w:spacing w:val="40"/>
          <w:sz w:val="20"/>
          <w:szCs w:val="20"/>
        </w:rPr>
        <w:t xml:space="preserve"> </w:t>
      </w:r>
      <w:r w:rsidRPr="001B4294">
        <w:rPr>
          <w:rFonts w:cs="Arial"/>
          <w:color w:val="000000" w:themeColor="text1"/>
          <w:sz w:val="20"/>
          <w:szCs w:val="20"/>
        </w:rPr>
        <w:t>as</w:t>
      </w:r>
      <w:r w:rsidRPr="001B4294">
        <w:rPr>
          <w:rFonts w:cs="Arial"/>
          <w:color w:val="000000" w:themeColor="text1"/>
          <w:spacing w:val="40"/>
          <w:sz w:val="20"/>
          <w:szCs w:val="20"/>
        </w:rPr>
        <w:t xml:space="preserve"> </w:t>
      </w:r>
      <w:r w:rsidRPr="001B4294">
        <w:rPr>
          <w:rFonts w:cs="Arial"/>
          <w:color w:val="000000" w:themeColor="text1"/>
          <w:sz w:val="20"/>
          <w:szCs w:val="20"/>
        </w:rPr>
        <w:t>a</w:t>
      </w:r>
      <w:r w:rsidRPr="001B4294">
        <w:rPr>
          <w:rFonts w:cs="Arial"/>
          <w:color w:val="000000" w:themeColor="text1"/>
          <w:spacing w:val="40"/>
          <w:sz w:val="20"/>
          <w:szCs w:val="20"/>
        </w:rPr>
        <w:t xml:space="preserve"> </w:t>
      </w:r>
      <w:r w:rsidRPr="001B4294">
        <w:rPr>
          <w:rFonts w:cs="Arial"/>
          <w:color w:val="000000" w:themeColor="text1"/>
          <w:sz w:val="20"/>
          <w:szCs w:val="20"/>
        </w:rPr>
        <w:t>text</w:t>
      </w:r>
      <w:r w:rsidRPr="001B4294">
        <w:rPr>
          <w:rFonts w:cs="Arial"/>
          <w:color w:val="000000" w:themeColor="text1"/>
          <w:spacing w:val="40"/>
          <w:sz w:val="20"/>
          <w:szCs w:val="20"/>
        </w:rPr>
        <w:t xml:space="preserve"> </w:t>
      </w:r>
      <w:r w:rsidRPr="001B4294">
        <w:rPr>
          <w:rFonts w:cs="Arial"/>
          <w:color w:val="000000" w:themeColor="text1"/>
          <w:sz w:val="20"/>
          <w:szCs w:val="20"/>
        </w:rPr>
        <w:t>description</w:t>
      </w:r>
      <w:r w:rsidRPr="001B4294">
        <w:rPr>
          <w:rFonts w:cs="Arial"/>
          <w:color w:val="000000" w:themeColor="text1"/>
          <w:spacing w:val="40"/>
          <w:sz w:val="20"/>
          <w:szCs w:val="20"/>
        </w:rPr>
        <w:t xml:space="preserve"> </w:t>
      </w:r>
      <w:r w:rsidRPr="001B4294">
        <w:rPr>
          <w:rFonts w:cs="Arial"/>
          <w:color w:val="000000" w:themeColor="text1"/>
          <w:sz w:val="20"/>
          <w:szCs w:val="20"/>
        </w:rPr>
        <w:t>by</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person</w:t>
      </w:r>
      <w:r w:rsidRPr="001B4294">
        <w:rPr>
          <w:rFonts w:cs="Arial"/>
          <w:color w:val="000000" w:themeColor="text1"/>
          <w:spacing w:val="40"/>
          <w:sz w:val="20"/>
          <w:szCs w:val="20"/>
        </w:rPr>
        <w:t xml:space="preserve"> </w:t>
      </w:r>
      <w:r w:rsidRPr="001B4294">
        <w:rPr>
          <w:rFonts w:cs="Arial"/>
          <w:color w:val="000000" w:themeColor="text1"/>
          <w:sz w:val="20"/>
          <w:szCs w:val="20"/>
        </w:rPr>
        <w:t>responsible</w:t>
      </w:r>
      <w:r w:rsidRPr="001B4294">
        <w:rPr>
          <w:rFonts w:cs="Arial"/>
          <w:color w:val="000000" w:themeColor="text1"/>
          <w:spacing w:val="40"/>
          <w:sz w:val="20"/>
          <w:szCs w:val="20"/>
        </w:rPr>
        <w:t xml:space="preserve"> </w:t>
      </w:r>
      <w:r w:rsidRPr="001B4294">
        <w:rPr>
          <w:rFonts w:cs="Arial"/>
          <w:color w:val="000000" w:themeColor="text1"/>
          <w:sz w:val="20"/>
          <w:szCs w:val="20"/>
        </w:rPr>
        <w:t xml:space="preserve">for </w:t>
      </w:r>
      <w:r w:rsidRPr="001B4294">
        <w:rPr>
          <w:rFonts w:cs="Arial"/>
          <w:color w:val="000000" w:themeColor="text1"/>
          <w:spacing w:val="-2"/>
          <w:sz w:val="20"/>
          <w:szCs w:val="20"/>
        </w:rPr>
        <w:t>content.</w:t>
      </w:r>
    </w:p>
    <w:p w14:paraId="66116A23" w14:textId="77777777" w:rsidR="001F0EAC" w:rsidRPr="001B4294" w:rsidRDefault="001F0EAC">
      <w:pPr>
        <w:pStyle w:val="ListParagraph"/>
        <w:widowControl w:val="0"/>
        <w:numPr>
          <w:ilvl w:val="1"/>
          <w:numId w:val="27"/>
        </w:numPr>
        <w:tabs>
          <w:tab w:val="left" w:pos="861"/>
        </w:tabs>
        <w:autoSpaceDE w:val="0"/>
        <w:autoSpaceDN w:val="0"/>
        <w:spacing w:after="0" w:line="274" w:lineRule="exact"/>
        <w:contextualSpacing w:val="0"/>
        <w:rPr>
          <w:rFonts w:cs="Arial"/>
          <w:b/>
          <w:color w:val="000000" w:themeColor="text1"/>
          <w:sz w:val="20"/>
          <w:szCs w:val="20"/>
        </w:rPr>
      </w:pPr>
      <w:r w:rsidRPr="001B4294">
        <w:rPr>
          <w:rFonts w:cs="Arial"/>
          <w:b/>
          <w:color w:val="000000" w:themeColor="text1"/>
          <w:sz w:val="20"/>
          <w:szCs w:val="20"/>
        </w:rPr>
        <w:t>Description</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3"/>
          <w:sz w:val="20"/>
          <w:szCs w:val="20"/>
        </w:rPr>
        <w:t xml:space="preserve"> </w:t>
      </w:r>
      <w:r w:rsidRPr="001B4294">
        <w:rPr>
          <w:rFonts w:cs="Arial"/>
          <w:b/>
          <w:color w:val="000000" w:themeColor="text1"/>
          <w:sz w:val="20"/>
          <w:szCs w:val="20"/>
        </w:rPr>
        <w:t xml:space="preserve">the </w:t>
      </w:r>
      <w:r w:rsidRPr="001B4294">
        <w:rPr>
          <w:rFonts w:cs="Arial"/>
          <w:b/>
          <w:color w:val="000000" w:themeColor="text1"/>
          <w:spacing w:val="-2"/>
          <w:sz w:val="20"/>
          <w:szCs w:val="20"/>
        </w:rPr>
        <w:t>asset.</w:t>
      </w:r>
    </w:p>
    <w:p w14:paraId="4521A292" w14:textId="77777777" w:rsidR="001F0EAC" w:rsidRPr="001B4294" w:rsidRDefault="001F0EAC">
      <w:pPr>
        <w:pStyle w:val="ListParagraph"/>
        <w:widowControl w:val="0"/>
        <w:numPr>
          <w:ilvl w:val="1"/>
          <w:numId w:val="27"/>
        </w:numPr>
        <w:tabs>
          <w:tab w:val="left" w:pos="861"/>
        </w:tabs>
        <w:autoSpaceDE w:val="0"/>
        <w:autoSpaceDN w:val="0"/>
        <w:spacing w:after="0" w:line="237" w:lineRule="auto"/>
        <w:ind w:right="149"/>
        <w:contextualSpacing w:val="0"/>
        <w:rPr>
          <w:rFonts w:cs="Arial"/>
          <w:color w:val="000000" w:themeColor="text1"/>
          <w:sz w:val="20"/>
          <w:szCs w:val="20"/>
        </w:rPr>
      </w:pPr>
      <w:r w:rsidRPr="001B4294">
        <w:rPr>
          <w:rFonts w:cs="Arial"/>
          <w:b/>
          <w:color w:val="000000" w:themeColor="text1"/>
          <w:sz w:val="20"/>
          <w:szCs w:val="20"/>
        </w:rPr>
        <w:t>Amount</w:t>
      </w:r>
      <w:r w:rsidRPr="001B4294">
        <w:rPr>
          <w:rFonts w:cs="Arial"/>
          <w:b/>
          <w:color w:val="000000" w:themeColor="text1"/>
          <w:spacing w:val="31"/>
          <w:sz w:val="20"/>
          <w:szCs w:val="20"/>
        </w:rPr>
        <w:t xml:space="preserve"> </w:t>
      </w:r>
      <w:r w:rsidRPr="001B4294">
        <w:rPr>
          <w:rFonts w:cs="Arial"/>
          <w:b/>
          <w:color w:val="000000" w:themeColor="text1"/>
          <w:sz w:val="20"/>
          <w:szCs w:val="20"/>
        </w:rPr>
        <w:t>of</w:t>
      </w:r>
      <w:r w:rsidRPr="001B4294">
        <w:rPr>
          <w:rFonts w:cs="Arial"/>
          <w:b/>
          <w:color w:val="000000" w:themeColor="text1"/>
          <w:spacing w:val="26"/>
          <w:sz w:val="20"/>
          <w:szCs w:val="20"/>
        </w:rPr>
        <w:t xml:space="preserve"> </w:t>
      </w:r>
      <w:r w:rsidRPr="001B4294">
        <w:rPr>
          <w:rFonts w:cs="Arial"/>
          <w:b/>
          <w:color w:val="000000" w:themeColor="text1"/>
          <w:sz w:val="20"/>
          <w:szCs w:val="20"/>
        </w:rPr>
        <w:t>funds</w:t>
      </w:r>
      <w:r w:rsidRPr="001B4294">
        <w:rPr>
          <w:rFonts w:cs="Arial"/>
          <w:b/>
          <w:color w:val="000000" w:themeColor="text1"/>
          <w:spacing w:val="27"/>
          <w:sz w:val="20"/>
          <w:szCs w:val="20"/>
        </w:rPr>
        <w:t xml:space="preserve"> </w:t>
      </w:r>
      <w:r w:rsidRPr="001B4294">
        <w:rPr>
          <w:rFonts w:cs="Arial"/>
          <w:b/>
          <w:color w:val="000000" w:themeColor="text1"/>
          <w:sz w:val="20"/>
          <w:szCs w:val="20"/>
        </w:rPr>
        <w:t>and</w:t>
      </w:r>
      <w:r w:rsidRPr="001B4294">
        <w:rPr>
          <w:rFonts w:cs="Arial"/>
          <w:b/>
          <w:color w:val="000000" w:themeColor="text1"/>
          <w:spacing w:val="25"/>
          <w:sz w:val="20"/>
          <w:szCs w:val="20"/>
        </w:rPr>
        <w:t xml:space="preserve"> </w:t>
      </w:r>
      <w:r w:rsidRPr="001B4294">
        <w:rPr>
          <w:rFonts w:cs="Arial"/>
          <w:b/>
          <w:color w:val="000000" w:themeColor="text1"/>
          <w:sz w:val="20"/>
          <w:szCs w:val="20"/>
        </w:rPr>
        <w:t>currency:</w:t>
      </w:r>
      <w:r w:rsidRPr="001B4294">
        <w:rPr>
          <w:rFonts w:cs="Arial"/>
          <w:b/>
          <w:color w:val="000000" w:themeColor="text1"/>
          <w:spacing w:val="34"/>
          <w:sz w:val="20"/>
          <w:szCs w:val="20"/>
        </w:rPr>
        <w:t xml:space="preserve"> </w:t>
      </w:r>
      <w:r w:rsidRPr="001B4294">
        <w:rPr>
          <w:rFonts w:cs="Arial"/>
          <w:color w:val="000000" w:themeColor="text1"/>
          <w:sz w:val="20"/>
          <w:szCs w:val="20"/>
        </w:rPr>
        <w:t>the</w:t>
      </w:r>
      <w:r w:rsidRPr="001B4294">
        <w:rPr>
          <w:rFonts w:cs="Arial"/>
          <w:color w:val="000000" w:themeColor="text1"/>
          <w:spacing w:val="28"/>
          <w:sz w:val="20"/>
          <w:szCs w:val="20"/>
        </w:rPr>
        <w:t xml:space="preserve"> </w:t>
      </w:r>
      <w:r w:rsidRPr="001B4294">
        <w:rPr>
          <w:rFonts w:cs="Arial"/>
          <w:color w:val="000000" w:themeColor="text1"/>
          <w:sz w:val="20"/>
          <w:szCs w:val="20"/>
        </w:rPr>
        <w:t>exact</w:t>
      </w:r>
      <w:r w:rsidRPr="001B4294">
        <w:rPr>
          <w:rFonts w:cs="Arial"/>
          <w:color w:val="000000" w:themeColor="text1"/>
          <w:spacing w:val="33"/>
          <w:sz w:val="20"/>
          <w:szCs w:val="20"/>
        </w:rPr>
        <w:t xml:space="preserve"> </w:t>
      </w:r>
      <w:r w:rsidRPr="001B4294">
        <w:rPr>
          <w:rFonts w:cs="Arial"/>
          <w:color w:val="000000" w:themeColor="text1"/>
          <w:sz w:val="20"/>
          <w:szCs w:val="20"/>
        </w:rPr>
        <w:t>amount</w:t>
      </w:r>
      <w:r w:rsidRPr="001B4294">
        <w:rPr>
          <w:rFonts w:cs="Arial"/>
          <w:color w:val="000000" w:themeColor="text1"/>
          <w:spacing w:val="33"/>
          <w:sz w:val="20"/>
          <w:szCs w:val="20"/>
        </w:rPr>
        <w:t xml:space="preserve"> </w:t>
      </w:r>
      <w:r w:rsidRPr="001B4294">
        <w:rPr>
          <w:rFonts w:cs="Arial"/>
          <w:color w:val="000000" w:themeColor="text1"/>
          <w:sz w:val="20"/>
          <w:szCs w:val="20"/>
        </w:rPr>
        <w:t>collected</w:t>
      </w:r>
      <w:r w:rsidRPr="001B4294">
        <w:rPr>
          <w:rFonts w:cs="Arial"/>
          <w:color w:val="000000" w:themeColor="text1"/>
          <w:spacing w:val="29"/>
          <w:sz w:val="20"/>
          <w:szCs w:val="20"/>
        </w:rPr>
        <w:t xml:space="preserve"> </w:t>
      </w:r>
      <w:r w:rsidRPr="001B4294">
        <w:rPr>
          <w:rFonts w:cs="Arial"/>
          <w:color w:val="000000" w:themeColor="text1"/>
          <w:sz w:val="20"/>
          <w:szCs w:val="20"/>
        </w:rPr>
        <w:t>and</w:t>
      </w:r>
      <w:r w:rsidRPr="001B4294">
        <w:rPr>
          <w:rFonts w:cs="Arial"/>
          <w:color w:val="000000" w:themeColor="text1"/>
          <w:spacing w:val="29"/>
          <w:sz w:val="20"/>
          <w:szCs w:val="20"/>
        </w:rPr>
        <w:t xml:space="preserve"> </w:t>
      </w:r>
      <w:r w:rsidRPr="001B4294">
        <w:rPr>
          <w:rFonts w:cs="Arial"/>
          <w:color w:val="000000" w:themeColor="text1"/>
          <w:sz w:val="20"/>
          <w:szCs w:val="20"/>
        </w:rPr>
        <w:t>the</w:t>
      </w:r>
      <w:r w:rsidRPr="001B4294">
        <w:rPr>
          <w:rFonts w:cs="Arial"/>
          <w:color w:val="000000" w:themeColor="text1"/>
          <w:spacing w:val="28"/>
          <w:sz w:val="20"/>
          <w:szCs w:val="20"/>
        </w:rPr>
        <w:t xml:space="preserve"> </w:t>
      </w:r>
      <w:r w:rsidRPr="001B4294">
        <w:rPr>
          <w:rFonts w:cs="Arial"/>
          <w:color w:val="000000" w:themeColor="text1"/>
          <w:sz w:val="20"/>
          <w:szCs w:val="20"/>
        </w:rPr>
        <w:t>currency (UAH, USD, EUR, etc.) are indicated.</w:t>
      </w:r>
    </w:p>
    <w:p w14:paraId="36669D6C" w14:textId="77777777" w:rsidR="001F0EAC" w:rsidRPr="001B4294" w:rsidRDefault="001F0EAC">
      <w:pPr>
        <w:pStyle w:val="ListParagraph"/>
        <w:widowControl w:val="0"/>
        <w:numPr>
          <w:ilvl w:val="0"/>
          <w:numId w:val="24"/>
        </w:numPr>
        <w:tabs>
          <w:tab w:val="left" w:pos="1105"/>
        </w:tabs>
        <w:autoSpaceDE w:val="0"/>
        <w:autoSpaceDN w:val="0"/>
        <w:spacing w:before="205" w:after="0"/>
        <w:ind w:hanging="244"/>
        <w:contextualSpacing w:val="0"/>
        <w:rPr>
          <w:rFonts w:cs="Arial"/>
          <w:b/>
          <w:color w:val="000000" w:themeColor="text1"/>
          <w:sz w:val="20"/>
          <w:szCs w:val="20"/>
        </w:rPr>
      </w:pPr>
      <w:r w:rsidRPr="001B4294">
        <w:rPr>
          <w:rFonts w:cs="Arial"/>
          <w:b/>
          <w:color w:val="000000" w:themeColor="text1"/>
          <w:sz w:val="20"/>
          <w:szCs w:val="20"/>
        </w:rPr>
        <w:t>Life</w:t>
      </w:r>
      <w:r w:rsidRPr="001B4294">
        <w:rPr>
          <w:rFonts w:cs="Arial"/>
          <w:b/>
          <w:color w:val="000000" w:themeColor="text1"/>
          <w:spacing w:val="-2"/>
          <w:sz w:val="20"/>
          <w:szCs w:val="20"/>
        </w:rPr>
        <w:t xml:space="preserve"> </w:t>
      </w:r>
      <w:r w:rsidRPr="001B4294">
        <w:rPr>
          <w:rFonts w:cs="Arial"/>
          <w:b/>
          <w:color w:val="000000" w:themeColor="text1"/>
          <w:sz w:val="20"/>
          <w:szCs w:val="20"/>
        </w:rPr>
        <w:t>cycle</w:t>
      </w:r>
      <w:r w:rsidRPr="001B4294">
        <w:rPr>
          <w:rFonts w:cs="Arial"/>
          <w:b/>
          <w:color w:val="000000" w:themeColor="text1"/>
          <w:spacing w:val="-1"/>
          <w:sz w:val="20"/>
          <w:szCs w:val="20"/>
        </w:rPr>
        <w:t xml:space="preserve"> </w:t>
      </w:r>
      <w:r w:rsidRPr="001B4294">
        <w:rPr>
          <w:rFonts w:cs="Arial"/>
          <w:b/>
          <w:color w:val="000000" w:themeColor="text1"/>
          <w:sz w:val="20"/>
          <w:szCs w:val="20"/>
        </w:rPr>
        <w:t>(Identical</w:t>
      </w:r>
      <w:r w:rsidRPr="001B4294">
        <w:rPr>
          <w:rFonts w:cs="Arial"/>
          <w:b/>
          <w:color w:val="000000" w:themeColor="text1"/>
          <w:spacing w:val="-5"/>
          <w:sz w:val="20"/>
          <w:szCs w:val="20"/>
        </w:rPr>
        <w:t xml:space="preserve"> </w:t>
      </w:r>
      <w:r w:rsidRPr="001B4294">
        <w:rPr>
          <w:rFonts w:cs="Arial"/>
          <w:b/>
          <w:color w:val="000000" w:themeColor="text1"/>
          <w:sz w:val="20"/>
          <w:szCs w:val="20"/>
        </w:rPr>
        <w:t>for</w:t>
      </w:r>
      <w:r w:rsidRPr="001B4294">
        <w:rPr>
          <w:rFonts w:cs="Arial"/>
          <w:b/>
          <w:color w:val="000000" w:themeColor="text1"/>
          <w:spacing w:val="-6"/>
          <w:sz w:val="20"/>
          <w:szCs w:val="20"/>
        </w:rPr>
        <w:t xml:space="preserve"> </w:t>
      </w:r>
      <w:r w:rsidRPr="001B4294">
        <w:rPr>
          <w:rFonts w:cs="Arial"/>
          <w:b/>
          <w:color w:val="000000" w:themeColor="text1"/>
          <w:sz w:val="20"/>
          <w:szCs w:val="20"/>
        </w:rPr>
        <w:t>all</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types)</w:t>
      </w:r>
    </w:p>
    <w:p w14:paraId="19B1FEAB" w14:textId="77777777" w:rsidR="001F0EAC" w:rsidRPr="001B4294" w:rsidRDefault="001F0EAC" w:rsidP="001F0EAC">
      <w:pPr>
        <w:pStyle w:val="Heading2"/>
        <w:rPr>
          <w:rFonts w:cs="Arial"/>
          <w:color w:val="000000" w:themeColor="text1"/>
          <w:sz w:val="20"/>
          <w:szCs w:val="20"/>
        </w:rPr>
      </w:pPr>
      <w:r w:rsidRPr="001B4294">
        <w:rPr>
          <w:rFonts w:cs="Arial"/>
          <w:color w:val="000000" w:themeColor="text1"/>
          <w:sz w:val="20"/>
          <w:szCs w:val="20"/>
        </w:rPr>
        <w:t>Asset</w:t>
      </w:r>
      <w:r w:rsidRPr="001B4294">
        <w:rPr>
          <w:rFonts w:cs="Arial"/>
          <w:color w:val="000000" w:themeColor="text1"/>
          <w:spacing w:val="-7"/>
          <w:sz w:val="20"/>
          <w:szCs w:val="20"/>
        </w:rPr>
        <w:t xml:space="preserve"> </w:t>
      </w:r>
      <w:r w:rsidRPr="001B4294">
        <w:rPr>
          <w:rFonts w:cs="Arial"/>
          <w:color w:val="000000" w:themeColor="text1"/>
          <w:sz w:val="20"/>
          <w:szCs w:val="20"/>
        </w:rPr>
        <w:t>type</w:t>
      </w:r>
      <w:r w:rsidRPr="001B4294">
        <w:rPr>
          <w:rFonts w:cs="Arial"/>
          <w:color w:val="000000" w:themeColor="text1"/>
          <w:spacing w:val="-4"/>
          <w:sz w:val="20"/>
          <w:szCs w:val="20"/>
        </w:rPr>
        <w:t xml:space="preserve"> </w:t>
      </w:r>
      <w:r w:rsidRPr="001B4294">
        <w:rPr>
          <w:rFonts w:cs="Arial"/>
          <w:color w:val="000000" w:themeColor="text1"/>
          <w:spacing w:val="-2"/>
          <w:sz w:val="20"/>
          <w:szCs w:val="20"/>
        </w:rPr>
        <w:t>"Vehicles"</w:t>
      </w:r>
    </w:p>
    <w:p w14:paraId="5C83B611" w14:textId="77777777" w:rsidR="001F0EAC" w:rsidRPr="001B4294" w:rsidRDefault="001F0EAC">
      <w:pPr>
        <w:pStyle w:val="ListParagraph"/>
        <w:widowControl w:val="0"/>
        <w:numPr>
          <w:ilvl w:val="0"/>
          <w:numId w:val="23"/>
        </w:numPr>
        <w:tabs>
          <w:tab w:val="left" w:pos="1105"/>
        </w:tabs>
        <w:autoSpaceDE w:val="0"/>
        <w:autoSpaceDN w:val="0"/>
        <w:spacing w:before="200" w:after="0"/>
        <w:ind w:hanging="244"/>
        <w:contextualSpacing w:val="0"/>
        <w:rPr>
          <w:rFonts w:cs="Arial"/>
          <w:b/>
          <w:color w:val="000000" w:themeColor="text1"/>
          <w:sz w:val="20"/>
          <w:szCs w:val="20"/>
        </w:rPr>
      </w:pPr>
      <w:bookmarkStart w:id="227" w:name="1._General_information_(3)"/>
      <w:bookmarkEnd w:id="227"/>
      <w:r w:rsidRPr="001B4294">
        <w:rPr>
          <w:rFonts w:cs="Arial"/>
          <w:b/>
          <w:color w:val="000000" w:themeColor="text1"/>
          <w:sz w:val="20"/>
          <w:szCs w:val="20"/>
        </w:rPr>
        <w:t>General</w:t>
      </w:r>
      <w:r w:rsidRPr="001B4294">
        <w:rPr>
          <w:rFonts w:cs="Arial"/>
          <w:b/>
          <w:color w:val="000000" w:themeColor="text1"/>
          <w:spacing w:val="-10"/>
          <w:sz w:val="20"/>
          <w:szCs w:val="20"/>
        </w:rPr>
        <w:t xml:space="preserve"> </w:t>
      </w:r>
      <w:r w:rsidRPr="001B4294">
        <w:rPr>
          <w:rFonts w:cs="Arial"/>
          <w:b/>
          <w:color w:val="000000" w:themeColor="text1"/>
          <w:spacing w:val="-2"/>
          <w:sz w:val="20"/>
          <w:szCs w:val="20"/>
        </w:rPr>
        <w:t>information</w:t>
      </w:r>
    </w:p>
    <w:p w14:paraId="43ECA31C" w14:textId="77777777" w:rsidR="001F0EAC" w:rsidRPr="001B4294" w:rsidRDefault="001F0EAC">
      <w:pPr>
        <w:pStyle w:val="ListParagraph"/>
        <w:widowControl w:val="0"/>
        <w:numPr>
          <w:ilvl w:val="1"/>
          <w:numId w:val="27"/>
        </w:numPr>
        <w:tabs>
          <w:tab w:val="left" w:pos="861"/>
        </w:tabs>
        <w:autoSpaceDE w:val="0"/>
        <w:autoSpaceDN w:val="0"/>
        <w:spacing w:before="195" w:after="0"/>
        <w:contextualSpacing w:val="0"/>
        <w:rPr>
          <w:rFonts w:cs="Arial"/>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status</w:t>
      </w:r>
      <w:r w:rsidRPr="001B4294">
        <w:rPr>
          <w:rFonts w:cs="Arial"/>
          <w:color w:val="000000" w:themeColor="text1"/>
          <w:spacing w:val="-2"/>
          <w:sz w:val="20"/>
          <w:szCs w:val="20"/>
        </w:rPr>
        <w:t>.</w:t>
      </w:r>
    </w:p>
    <w:p w14:paraId="683A4974" w14:textId="77777777" w:rsidR="001F0EAC" w:rsidRPr="001B4294" w:rsidRDefault="001F0EAC">
      <w:pPr>
        <w:pStyle w:val="ListParagraph"/>
        <w:widowControl w:val="0"/>
        <w:numPr>
          <w:ilvl w:val="1"/>
          <w:numId w:val="27"/>
        </w:numPr>
        <w:tabs>
          <w:tab w:val="left" w:pos="861"/>
        </w:tabs>
        <w:autoSpaceDE w:val="0"/>
        <w:autoSpaceDN w:val="0"/>
        <w:spacing w:before="2" w:after="0"/>
        <w:contextualSpacing w:val="0"/>
        <w:rPr>
          <w:rFonts w:cs="Arial"/>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1"/>
          <w:sz w:val="20"/>
          <w:szCs w:val="20"/>
        </w:rPr>
        <w:t xml:space="preserve"> </w:t>
      </w:r>
      <w:r w:rsidRPr="001B4294">
        <w:rPr>
          <w:rFonts w:cs="Arial"/>
          <w:b/>
          <w:color w:val="000000" w:themeColor="text1"/>
          <w:sz w:val="20"/>
          <w:szCs w:val="20"/>
        </w:rPr>
        <w:t>type:</w:t>
      </w:r>
      <w:r w:rsidRPr="001B4294">
        <w:rPr>
          <w:rFonts w:cs="Arial"/>
          <w:b/>
          <w:color w:val="000000" w:themeColor="text1"/>
          <w:spacing w:val="1"/>
          <w:sz w:val="20"/>
          <w:szCs w:val="20"/>
        </w:rPr>
        <w:t xml:space="preserve"> </w:t>
      </w:r>
      <w:r w:rsidRPr="001B4294">
        <w:rPr>
          <w:rFonts w:cs="Arial"/>
          <w:color w:val="000000" w:themeColor="text1"/>
          <w:sz w:val="20"/>
          <w:szCs w:val="20"/>
        </w:rPr>
        <w:t>Category</w:t>
      </w:r>
      <w:r w:rsidRPr="001B4294">
        <w:rPr>
          <w:rFonts w:cs="Arial"/>
          <w:color w:val="000000" w:themeColor="text1"/>
          <w:spacing w:val="-10"/>
          <w:sz w:val="20"/>
          <w:szCs w:val="20"/>
        </w:rPr>
        <w:t xml:space="preserve"> </w:t>
      </w:r>
      <w:r w:rsidRPr="001B4294">
        <w:rPr>
          <w:rFonts w:cs="Arial"/>
          <w:color w:val="000000" w:themeColor="text1"/>
          <w:spacing w:val="-2"/>
          <w:sz w:val="20"/>
          <w:szCs w:val="20"/>
        </w:rPr>
        <w:t>(</w:t>
      </w:r>
      <w:r w:rsidRPr="001B4294">
        <w:rPr>
          <w:rFonts w:cs="Arial"/>
          <w:i/>
          <w:color w:val="000000" w:themeColor="text1"/>
          <w:spacing w:val="-2"/>
          <w:sz w:val="20"/>
          <w:szCs w:val="20"/>
        </w:rPr>
        <w:t>Vehicles</w:t>
      </w:r>
      <w:r w:rsidRPr="001B4294">
        <w:rPr>
          <w:rFonts w:cs="Arial"/>
          <w:color w:val="000000" w:themeColor="text1"/>
          <w:spacing w:val="-2"/>
          <w:sz w:val="20"/>
          <w:szCs w:val="20"/>
        </w:rPr>
        <w:t>).</w:t>
      </w:r>
    </w:p>
    <w:p w14:paraId="1F20D0A4" w14:textId="77777777" w:rsidR="001F0EAC" w:rsidRPr="001B4294" w:rsidRDefault="001F0EAC">
      <w:pPr>
        <w:pStyle w:val="ListParagraph"/>
        <w:widowControl w:val="0"/>
        <w:numPr>
          <w:ilvl w:val="1"/>
          <w:numId w:val="27"/>
        </w:numPr>
        <w:tabs>
          <w:tab w:val="left" w:pos="861"/>
        </w:tabs>
        <w:autoSpaceDE w:val="0"/>
        <w:autoSpaceDN w:val="0"/>
        <w:spacing w:before="3" w:after="0" w:line="275" w:lineRule="exact"/>
        <w:contextualSpacing w:val="0"/>
        <w:rPr>
          <w:rFonts w:cs="Arial"/>
          <w:b/>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name.</w:t>
      </w:r>
    </w:p>
    <w:p w14:paraId="48F0F3D3"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Date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pacing w:val="-2"/>
          <w:sz w:val="20"/>
          <w:szCs w:val="20"/>
        </w:rPr>
        <w:t>sanction</w:t>
      </w:r>
      <w:r w:rsidRPr="001B4294">
        <w:rPr>
          <w:rFonts w:cs="Arial"/>
          <w:color w:val="000000" w:themeColor="text1"/>
          <w:spacing w:val="-2"/>
          <w:sz w:val="20"/>
          <w:szCs w:val="20"/>
        </w:rPr>
        <w:t>.</w:t>
      </w:r>
    </w:p>
    <w:p w14:paraId="5EC6D418" w14:textId="77777777" w:rsidR="001F0EAC" w:rsidRPr="001B4294" w:rsidRDefault="001F0EAC">
      <w:pPr>
        <w:pStyle w:val="ListParagraph"/>
        <w:widowControl w:val="0"/>
        <w:numPr>
          <w:ilvl w:val="0"/>
          <w:numId w:val="23"/>
        </w:numPr>
        <w:tabs>
          <w:tab w:val="left" w:pos="1105"/>
        </w:tabs>
        <w:autoSpaceDE w:val="0"/>
        <w:autoSpaceDN w:val="0"/>
        <w:spacing w:before="204" w:after="0"/>
        <w:ind w:hanging="244"/>
        <w:contextualSpacing w:val="0"/>
        <w:rPr>
          <w:rFonts w:cs="Arial"/>
          <w:b/>
          <w:color w:val="000000" w:themeColor="text1"/>
          <w:sz w:val="20"/>
          <w:szCs w:val="20"/>
        </w:rPr>
      </w:pPr>
      <w:bookmarkStart w:id="228" w:name="2._Legal_information_(2)"/>
      <w:bookmarkEnd w:id="228"/>
      <w:r w:rsidRPr="001B4294">
        <w:rPr>
          <w:rFonts w:cs="Arial"/>
          <w:b/>
          <w:color w:val="000000" w:themeColor="text1"/>
          <w:sz w:val="20"/>
          <w:szCs w:val="20"/>
        </w:rPr>
        <w:t>Legal</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information</w:t>
      </w:r>
    </w:p>
    <w:p w14:paraId="0CC392E2" w14:textId="77777777" w:rsidR="001F0EAC" w:rsidRPr="001B4294" w:rsidRDefault="001F0EAC">
      <w:pPr>
        <w:pStyle w:val="ListParagraph"/>
        <w:widowControl w:val="0"/>
        <w:numPr>
          <w:ilvl w:val="1"/>
          <w:numId w:val="27"/>
        </w:numPr>
        <w:tabs>
          <w:tab w:val="left" w:pos="861"/>
        </w:tabs>
        <w:autoSpaceDE w:val="0"/>
        <w:autoSpaceDN w:val="0"/>
        <w:spacing w:before="194" w:after="0"/>
        <w:contextualSpacing w:val="0"/>
        <w:rPr>
          <w:rFonts w:cs="Arial"/>
          <w:color w:val="000000" w:themeColor="text1"/>
          <w:sz w:val="20"/>
          <w:szCs w:val="20"/>
        </w:rPr>
      </w:pPr>
      <w:r w:rsidRPr="001B4294">
        <w:rPr>
          <w:rFonts w:cs="Arial"/>
          <w:b/>
          <w:color w:val="000000" w:themeColor="text1"/>
          <w:sz w:val="20"/>
          <w:szCs w:val="20"/>
        </w:rPr>
        <w:t>Sanctioned</w:t>
      </w:r>
      <w:r w:rsidRPr="001B4294">
        <w:rPr>
          <w:rFonts w:cs="Arial"/>
          <w:b/>
          <w:color w:val="000000" w:themeColor="text1"/>
          <w:spacing w:val="-10"/>
          <w:sz w:val="20"/>
          <w:szCs w:val="20"/>
        </w:rPr>
        <w:t xml:space="preserve"> </w:t>
      </w:r>
      <w:r w:rsidRPr="001B4294">
        <w:rPr>
          <w:rFonts w:cs="Arial"/>
          <w:b/>
          <w:color w:val="000000" w:themeColor="text1"/>
          <w:sz w:val="20"/>
          <w:szCs w:val="20"/>
        </w:rPr>
        <w:t xml:space="preserve">person: </w:t>
      </w:r>
      <w:r w:rsidRPr="001B4294">
        <w:rPr>
          <w:rFonts w:cs="Arial"/>
          <w:color w:val="000000" w:themeColor="text1"/>
          <w:sz w:val="20"/>
          <w:szCs w:val="20"/>
        </w:rPr>
        <w:t>Surname,</w:t>
      </w:r>
      <w:r w:rsidRPr="001B4294">
        <w:rPr>
          <w:rFonts w:cs="Arial"/>
          <w:color w:val="000000" w:themeColor="text1"/>
          <w:spacing w:val="3"/>
          <w:sz w:val="20"/>
          <w:szCs w:val="20"/>
        </w:rPr>
        <w:t xml:space="preserve"> </w:t>
      </w:r>
      <w:r w:rsidRPr="001B4294">
        <w:rPr>
          <w:rFonts w:cs="Arial"/>
          <w:color w:val="000000" w:themeColor="text1"/>
          <w:sz w:val="20"/>
          <w:szCs w:val="20"/>
        </w:rPr>
        <w:t>first</w:t>
      </w:r>
      <w:r w:rsidRPr="001B4294">
        <w:rPr>
          <w:rFonts w:cs="Arial"/>
          <w:color w:val="000000" w:themeColor="text1"/>
          <w:spacing w:val="1"/>
          <w:sz w:val="20"/>
          <w:szCs w:val="20"/>
        </w:rPr>
        <w:t xml:space="preserve"> </w:t>
      </w:r>
      <w:r w:rsidRPr="001B4294">
        <w:rPr>
          <w:rFonts w:cs="Arial"/>
          <w:color w:val="000000" w:themeColor="text1"/>
          <w:sz w:val="20"/>
          <w:szCs w:val="20"/>
        </w:rPr>
        <w:t>name,</w:t>
      </w:r>
      <w:r w:rsidRPr="001B4294">
        <w:rPr>
          <w:rFonts w:cs="Arial"/>
          <w:color w:val="000000" w:themeColor="text1"/>
          <w:spacing w:val="-2"/>
          <w:sz w:val="20"/>
          <w:szCs w:val="20"/>
        </w:rPr>
        <w:t xml:space="preserve"> </w:t>
      </w:r>
      <w:r w:rsidRPr="001B4294">
        <w:rPr>
          <w:rFonts w:cs="Arial"/>
          <w:color w:val="000000" w:themeColor="text1"/>
          <w:sz w:val="20"/>
          <w:szCs w:val="20"/>
        </w:rPr>
        <w:t>patronymic</w:t>
      </w:r>
      <w:r w:rsidRPr="001B4294">
        <w:rPr>
          <w:rFonts w:cs="Arial"/>
          <w:color w:val="000000" w:themeColor="text1"/>
          <w:spacing w:val="-5"/>
          <w:sz w:val="20"/>
          <w:szCs w:val="20"/>
        </w:rPr>
        <w:t xml:space="preserve"> </w:t>
      </w:r>
      <w:r w:rsidRPr="001B4294">
        <w:rPr>
          <w:rFonts w:cs="Arial"/>
          <w:color w:val="000000" w:themeColor="text1"/>
          <w:sz w:val="20"/>
          <w:szCs w:val="20"/>
        </w:rPr>
        <w:t>(or</w:t>
      </w:r>
      <w:r w:rsidRPr="001B4294">
        <w:rPr>
          <w:rFonts w:cs="Arial"/>
          <w:color w:val="000000" w:themeColor="text1"/>
          <w:spacing w:val="-6"/>
          <w:sz w:val="20"/>
          <w:szCs w:val="20"/>
        </w:rPr>
        <w:t xml:space="preserve"> </w:t>
      </w:r>
      <w:r w:rsidRPr="001B4294">
        <w:rPr>
          <w:rFonts w:cs="Arial"/>
          <w:color w:val="000000" w:themeColor="text1"/>
          <w:sz w:val="20"/>
          <w:szCs w:val="20"/>
        </w:rPr>
        <w:t>company</w:t>
      </w:r>
      <w:r w:rsidRPr="001B4294">
        <w:rPr>
          <w:rFonts w:cs="Arial"/>
          <w:color w:val="000000" w:themeColor="text1"/>
          <w:spacing w:val="-8"/>
          <w:sz w:val="20"/>
          <w:szCs w:val="20"/>
        </w:rPr>
        <w:t xml:space="preserve"> </w:t>
      </w:r>
      <w:r w:rsidRPr="001B4294">
        <w:rPr>
          <w:rFonts w:cs="Arial"/>
          <w:color w:val="000000" w:themeColor="text1"/>
          <w:spacing w:val="-2"/>
          <w:sz w:val="20"/>
          <w:szCs w:val="20"/>
        </w:rPr>
        <w:t>name).</w:t>
      </w:r>
    </w:p>
    <w:p w14:paraId="45E6ACBC" w14:textId="77777777" w:rsidR="001F0EAC" w:rsidRPr="001B4294" w:rsidRDefault="001F0EAC">
      <w:pPr>
        <w:pStyle w:val="ListParagraph"/>
        <w:widowControl w:val="0"/>
        <w:numPr>
          <w:ilvl w:val="1"/>
          <w:numId w:val="27"/>
        </w:numPr>
        <w:tabs>
          <w:tab w:val="left" w:pos="861"/>
        </w:tabs>
        <w:autoSpaceDE w:val="0"/>
        <w:autoSpaceDN w:val="0"/>
        <w:spacing w:before="5" w:after="0" w:line="237" w:lineRule="auto"/>
        <w:ind w:right="144"/>
        <w:contextualSpacing w:val="0"/>
        <w:rPr>
          <w:rFonts w:cs="Arial"/>
          <w:color w:val="000000" w:themeColor="text1"/>
          <w:sz w:val="20"/>
          <w:szCs w:val="20"/>
        </w:rPr>
      </w:pPr>
      <w:r w:rsidRPr="001B4294">
        <w:rPr>
          <w:rFonts w:cs="Arial"/>
          <w:b/>
          <w:color w:val="000000" w:themeColor="text1"/>
          <w:sz w:val="20"/>
          <w:szCs w:val="20"/>
        </w:rPr>
        <w:t>CMU</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order: </w:t>
      </w:r>
      <w:r w:rsidRPr="001B4294">
        <w:rPr>
          <w:rFonts w:cs="Arial"/>
          <w:color w:val="000000" w:themeColor="text1"/>
          <w:sz w:val="20"/>
          <w:szCs w:val="20"/>
        </w:rPr>
        <w:t>Number and date</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regulatory</w:t>
      </w:r>
      <w:r w:rsidRPr="001B4294">
        <w:rPr>
          <w:rFonts w:cs="Arial"/>
          <w:color w:val="000000" w:themeColor="text1"/>
          <w:spacing w:val="-5"/>
          <w:sz w:val="20"/>
          <w:szCs w:val="20"/>
        </w:rPr>
        <w:t xml:space="preserve"> </w:t>
      </w:r>
      <w:r w:rsidRPr="001B4294">
        <w:rPr>
          <w:rFonts w:cs="Arial"/>
          <w:color w:val="000000" w:themeColor="text1"/>
          <w:sz w:val="20"/>
          <w:szCs w:val="20"/>
        </w:rPr>
        <w:t>act governing the</w:t>
      </w:r>
      <w:r w:rsidRPr="001B4294">
        <w:rPr>
          <w:rFonts w:cs="Arial"/>
          <w:color w:val="000000" w:themeColor="text1"/>
          <w:spacing w:val="-1"/>
          <w:sz w:val="20"/>
          <w:szCs w:val="20"/>
        </w:rPr>
        <w:t xml:space="preserve"> </w:t>
      </w:r>
      <w:r w:rsidRPr="001B4294">
        <w:rPr>
          <w:rFonts w:cs="Arial"/>
          <w:color w:val="000000" w:themeColor="text1"/>
          <w:sz w:val="20"/>
          <w:szCs w:val="20"/>
        </w:rPr>
        <w:t>transfer 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 xml:space="preserve">asset (if </w:t>
      </w:r>
      <w:r w:rsidRPr="001B4294">
        <w:rPr>
          <w:rFonts w:cs="Arial"/>
          <w:color w:val="000000" w:themeColor="text1"/>
          <w:spacing w:val="-2"/>
          <w:sz w:val="20"/>
          <w:szCs w:val="20"/>
        </w:rPr>
        <w:t>available).</w:t>
      </w:r>
    </w:p>
    <w:p w14:paraId="3D7D90D3" w14:textId="77777777" w:rsidR="001F0EAC" w:rsidRPr="001B4294" w:rsidRDefault="001F0EAC">
      <w:pPr>
        <w:pStyle w:val="ListParagraph"/>
        <w:widowControl w:val="0"/>
        <w:numPr>
          <w:ilvl w:val="1"/>
          <w:numId w:val="27"/>
        </w:numPr>
        <w:tabs>
          <w:tab w:val="left" w:pos="861"/>
        </w:tabs>
        <w:autoSpaceDE w:val="0"/>
        <w:autoSpaceDN w:val="0"/>
        <w:spacing w:before="3" w:after="0"/>
        <w:contextualSpacing w:val="0"/>
        <w:rPr>
          <w:rFonts w:cs="Arial"/>
          <w:color w:val="000000" w:themeColor="text1"/>
          <w:sz w:val="20"/>
          <w:szCs w:val="20"/>
        </w:rPr>
      </w:pPr>
      <w:r w:rsidRPr="001B4294">
        <w:rPr>
          <w:rFonts w:cs="Arial"/>
          <w:b/>
          <w:color w:val="000000" w:themeColor="text1"/>
          <w:sz w:val="20"/>
          <w:szCs w:val="20"/>
        </w:rPr>
        <w:t>Case</w:t>
      </w:r>
      <w:r w:rsidRPr="001B4294">
        <w:rPr>
          <w:rFonts w:cs="Arial"/>
          <w:b/>
          <w:color w:val="000000" w:themeColor="text1"/>
          <w:spacing w:val="-4"/>
          <w:sz w:val="20"/>
          <w:szCs w:val="20"/>
        </w:rPr>
        <w:t xml:space="preserve"> </w:t>
      </w:r>
      <w:r w:rsidRPr="001B4294">
        <w:rPr>
          <w:rFonts w:cs="Arial"/>
          <w:b/>
          <w:color w:val="000000" w:themeColor="text1"/>
          <w:sz w:val="20"/>
          <w:szCs w:val="20"/>
        </w:rPr>
        <w:t>number:</w:t>
      </w:r>
      <w:r w:rsidRPr="001B4294">
        <w:rPr>
          <w:rFonts w:cs="Arial"/>
          <w:b/>
          <w:color w:val="000000" w:themeColor="text1"/>
          <w:spacing w:val="3"/>
          <w:sz w:val="20"/>
          <w:szCs w:val="20"/>
        </w:rPr>
        <w:t xml:space="preserve"> </w:t>
      </w:r>
      <w:r w:rsidRPr="001B4294">
        <w:rPr>
          <w:rFonts w:cs="Arial"/>
          <w:color w:val="000000" w:themeColor="text1"/>
          <w:sz w:val="20"/>
          <w:szCs w:val="20"/>
        </w:rPr>
        <w:t>Court case</w:t>
      </w:r>
      <w:r w:rsidRPr="001B4294">
        <w:rPr>
          <w:rFonts w:cs="Arial"/>
          <w:color w:val="000000" w:themeColor="text1"/>
          <w:spacing w:val="-2"/>
          <w:sz w:val="20"/>
          <w:szCs w:val="20"/>
        </w:rPr>
        <w:t xml:space="preserve"> </w:t>
      </w:r>
      <w:r w:rsidRPr="001B4294">
        <w:rPr>
          <w:rFonts w:cs="Arial"/>
          <w:color w:val="000000" w:themeColor="text1"/>
          <w:sz w:val="20"/>
          <w:szCs w:val="20"/>
        </w:rPr>
        <w:t>number</w:t>
      </w:r>
      <w:r w:rsidRPr="001B4294">
        <w:rPr>
          <w:rFonts w:cs="Arial"/>
          <w:color w:val="000000" w:themeColor="text1"/>
          <w:spacing w:val="6"/>
          <w:sz w:val="20"/>
          <w:szCs w:val="20"/>
        </w:rPr>
        <w:t xml:space="preserve"> </w:t>
      </w:r>
      <w:r w:rsidRPr="001B4294">
        <w:rPr>
          <w:rFonts w:cs="Arial"/>
          <w:color w:val="000000" w:themeColor="text1"/>
          <w:sz w:val="20"/>
          <w:szCs w:val="20"/>
        </w:rPr>
        <w:t>for</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recovery</w:t>
      </w:r>
      <w:r w:rsidRPr="001B4294">
        <w:rPr>
          <w:rFonts w:cs="Arial"/>
          <w:color w:val="000000" w:themeColor="text1"/>
          <w:spacing w:val="-10"/>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asset to</w:t>
      </w:r>
      <w:r w:rsidRPr="001B4294">
        <w:rPr>
          <w:rFonts w:cs="Arial"/>
          <w:color w:val="000000" w:themeColor="text1"/>
          <w:spacing w:val="-4"/>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state.</w:t>
      </w:r>
    </w:p>
    <w:p w14:paraId="1529B10B" w14:textId="77777777" w:rsidR="001F0EAC" w:rsidRPr="001B4294" w:rsidRDefault="001F0EAC">
      <w:pPr>
        <w:pStyle w:val="ListParagraph"/>
        <w:widowControl w:val="0"/>
        <w:numPr>
          <w:ilvl w:val="0"/>
          <w:numId w:val="23"/>
        </w:numPr>
        <w:tabs>
          <w:tab w:val="left" w:pos="1105"/>
        </w:tabs>
        <w:autoSpaceDE w:val="0"/>
        <w:autoSpaceDN w:val="0"/>
        <w:spacing w:before="205" w:after="0"/>
        <w:ind w:hanging="244"/>
        <w:contextualSpacing w:val="0"/>
        <w:rPr>
          <w:rFonts w:cs="Arial"/>
          <w:b/>
          <w:color w:val="000000" w:themeColor="text1"/>
          <w:sz w:val="20"/>
          <w:szCs w:val="20"/>
        </w:rPr>
      </w:pPr>
      <w:bookmarkStart w:id="229" w:name="3._Asset_details_(2)"/>
      <w:bookmarkEnd w:id="229"/>
      <w:r w:rsidRPr="001B4294">
        <w:rPr>
          <w:rFonts w:cs="Arial"/>
          <w:b/>
          <w:color w:val="000000" w:themeColor="text1"/>
          <w:sz w:val="20"/>
          <w:szCs w:val="20"/>
        </w:rPr>
        <w:t>Asset</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details</w:t>
      </w:r>
    </w:p>
    <w:p w14:paraId="7B79A3EC" w14:textId="77777777" w:rsidR="001F0EAC" w:rsidRPr="001B4294" w:rsidRDefault="001F0EAC">
      <w:pPr>
        <w:pStyle w:val="ListParagraph"/>
        <w:widowControl w:val="0"/>
        <w:numPr>
          <w:ilvl w:val="1"/>
          <w:numId w:val="27"/>
        </w:numPr>
        <w:tabs>
          <w:tab w:val="left" w:pos="861"/>
        </w:tabs>
        <w:autoSpaceDE w:val="0"/>
        <w:autoSpaceDN w:val="0"/>
        <w:spacing w:before="194" w:after="0" w:line="275" w:lineRule="exact"/>
        <w:contextualSpacing w:val="0"/>
        <w:rPr>
          <w:rFonts w:cs="Arial"/>
          <w:color w:val="000000" w:themeColor="text1"/>
          <w:sz w:val="20"/>
          <w:szCs w:val="20"/>
        </w:rPr>
      </w:pPr>
      <w:r w:rsidRPr="001B4294">
        <w:rPr>
          <w:rFonts w:cs="Arial"/>
          <w:b/>
          <w:color w:val="000000" w:themeColor="text1"/>
          <w:sz w:val="20"/>
          <w:szCs w:val="20"/>
        </w:rPr>
        <w:t>Name</w:t>
      </w:r>
      <w:r w:rsidRPr="001B4294">
        <w:rPr>
          <w:rFonts w:cs="Arial"/>
          <w:b/>
          <w:color w:val="000000" w:themeColor="text1"/>
          <w:spacing w:val="-2"/>
          <w:sz w:val="20"/>
          <w:szCs w:val="20"/>
        </w:rPr>
        <w:t xml:space="preserve"> </w:t>
      </w:r>
      <w:r w:rsidRPr="001B4294">
        <w:rPr>
          <w:rFonts w:cs="Arial"/>
          <w:b/>
          <w:color w:val="000000" w:themeColor="text1"/>
          <w:sz w:val="20"/>
          <w:szCs w:val="20"/>
        </w:rPr>
        <w:t>of</w:t>
      </w:r>
      <w:r w:rsidRPr="001B4294">
        <w:rPr>
          <w:rFonts w:cs="Arial"/>
          <w:b/>
          <w:color w:val="000000" w:themeColor="text1"/>
          <w:spacing w:val="-2"/>
          <w:sz w:val="20"/>
          <w:szCs w:val="20"/>
        </w:rPr>
        <w:t xml:space="preserve"> property</w:t>
      </w:r>
      <w:r w:rsidRPr="001B4294">
        <w:rPr>
          <w:rFonts w:cs="Arial"/>
          <w:color w:val="000000" w:themeColor="text1"/>
          <w:spacing w:val="-2"/>
          <w:sz w:val="20"/>
          <w:szCs w:val="20"/>
        </w:rPr>
        <w:t>.</w:t>
      </w:r>
    </w:p>
    <w:p w14:paraId="04928608"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Brand</w:t>
      </w:r>
      <w:r w:rsidRPr="001B4294">
        <w:rPr>
          <w:rFonts w:cs="Arial"/>
          <w:color w:val="000000" w:themeColor="text1"/>
          <w:sz w:val="20"/>
          <w:szCs w:val="20"/>
        </w:rPr>
        <w:t>: Manufacturer</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7"/>
          <w:sz w:val="20"/>
          <w:szCs w:val="20"/>
        </w:rPr>
        <w:t xml:space="preserve"> </w:t>
      </w:r>
      <w:r w:rsidRPr="001B4294">
        <w:rPr>
          <w:rFonts w:cs="Arial"/>
          <w:color w:val="000000" w:themeColor="text1"/>
          <w:sz w:val="20"/>
          <w:szCs w:val="20"/>
        </w:rPr>
        <w:t xml:space="preserve">the </w:t>
      </w:r>
      <w:r w:rsidRPr="001B4294">
        <w:rPr>
          <w:rFonts w:cs="Arial"/>
          <w:color w:val="000000" w:themeColor="text1"/>
          <w:spacing w:val="-2"/>
          <w:sz w:val="20"/>
          <w:szCs w:val="20"/>
        </w:rPr>
        <w:t>vehicle.</w:t>
      </w:r>
    </w:p>
    <w:p w14:paraId="042C8699" w14:textId="77777777" w:rsidR="001F0EAC" w:rsidRPr="001B4294" w:rsidRDefault="001F0EAC" w:rsidP="001F0EAC">
      <w:pPr>
        <w:pStyle w:val="ListParagraph"/>
        <w:spacing w:line="275" w:lineRule="exact"/>
        <w:rPr>
          <w:rFonts w:cs="Arial"/>
          <w:color w:val="000000" w:themeColor="text1"/>
          <w:sz w:val="20"/>
          <w:szCs w:val="20"/>
        </w:rPr>
        <w:sectPr w:rsidR="001F0EAC" w:rsidRPr="001B4294" w:rsidSect="001F0EAC">
          <w:pgSz w:w="11910" w:h="16840"/>
          <w:pgMar w:top="1040" w:right="708" w:bottom="280" w:left="1559" w:header="708" w:footer="708" w:gutter="0"/>
          <w:cols w:space="720"/>
        </w:sectPr>
      </w:pPr>
    </w:p>
    <w:p w14:paraId="3B345D12" w14:textId="77777777" w:rsidR="001F0EAC" w:rsidRPr="001B4294" w:rsidRDefault="001F0EAC">
      <w:pPr>
        <w:pStyle w:val="ListParagraph"/>
        <w:widowControl w:val="0"/>
        <w:numPr>
          <w:ilvl w:val="1"/>
          <w:numId w:val="27"/>
        </w:numPr>
        <w:tabs>
          <w:tab w:val="left" w:pos="861"/>
        </w:tabs>
        <w:autoSpaceDE w:val="0"/>
        <w:autoSpaceDN w:val="0"/>
        <w:spacing w:before="66" w:after="0"/>
        <w:contextualSpacing w:val="0"/>
        <w:rPr>
          <w:rFonts w:cs="Arial"/>
          <w:color w:val="000000" w:themeColor="text1"/>
          <w:sz w:val="20"/>
          <w:szCs w:val="20"/>
        </w:rPr>
      </w:pPr>
      <w:r w:rsidRPr="001B4294">
        <w:rPr>
          <w:rFonts w:cs="Arial"/>
          <w:b/>
          <w:color w:val="000000" w:themeColor="text1"/>
          <w:sz w:val="20"/>
          <w:szCs w:val="20"/>
        </w:rPr>
        <w:lastRenderedPageBreak/>
        <w:t>Model</w:t>
      </w:r>
      <w:r w:rsidRPr="001B4294">
        <w:rPr>
          <w:rFonts w:cs="Arial"/>
          <w:color w:val="000000" w:themeColor="text1"/>
          <w:sz w:val="20"/>
          <w:szCs w:val="20"/>
        </w:rPr>
        <w:t>:</w:t>
      </w:r>
      <w:r w:rsidRPr="001B4294">
        <w:rPr>
          <w:rFonts w:cs="Arial"/>
          <w:color w:val="000000" w:themeColor="text1"/>
          <w:spacing w:val="-2"/>
          <w:sz w:val="20"/>
          <w:szCs w:val="20"/>
        </w:rPr>
        <w:t xml:space="preserve"> </w:t>
      </w:r>
      <w:r w:rsidRPr="001B4294">
        <w:rPr>
          <w:rFonts w:cs="Arial"/>
          <w:color w:val="000000" w:themeColor="text1"/>
          <w:sz w:val="20"/>
          <w:szCs w:val="20"/>
        </w:rPr>
        <w:t>specific</w:t>
      </w:r>
      <w:r w:rsidRPr="001B4294">
        <w:rPr>
          <w:rFonts w:cs="Arial"/>
          <w:color w:val="000000" w:themeColor="text1"/>
          <w:spacing w:val="-1"/>
          <w:sz w:val="20"/>
          <w:szCs w:val="20"/>
        </w:rPr>
        <w:t xml:space="preserve"> </w:t>
      </w:r>
      <w:r w:rsidRPr="001B4294">
        <w:rPr>
          <w:rFonts w:cs="Arial"/>
          <w:color w:val="000000" w:themeColor="text1"/>
          <w:sz w:val="20"/>
          <w:szCs w:val="20"/>
        </w:rPr>
        <w:t>series</w:t>
      </w:r>
      <w:r w:rsidRPr="001B4294">
        <w:rPr>
          <w:rFonts w:cs="Arial"/>
          <w:color w:val="000000" w:themeColor="text1"/>
          <w:spacing w:val="-3"/>
          <w:sz w:val="20"/>
          <w:szCs w:val="20"/>
        </w:rPr>
        <w:t xml:space="preserve"> </w:t>
      </w:r>
      <w:r w:rsidRPr="001B4294">
        <w:rPr>
          <w:rFonts w:cs="Arial"/>
          <w:color w:val="000000" w:themeColor="text1"/>
          <w:sz w:val="20"/>
          <w:szCs w:val="20"/>
        </w:rPr>
        <w:t xml:space="preserve">or </w:t>
      </w:r>
      <w:r w:rsidRPr="001B4294">
        <w:rPr>
          <w:rFonts w:cs="Arial"/>
          <w:color w:val="000000" w:themeColor="text1"/>
          <w:spacing w:val="-2"/>
          <w:sz w:val="20"/>
          <w:szCs w:val="20"/>
        </w:rPr>
        <w:t>modification.</w:t>
      </w:r>
    </w:p>
    <w:p w14:paraId="62E34BEF" w14:textId="77777777" w:rsidR="001F0EAC" w:rsidRPr="001B4294" w:rsidRDefault="001F0EAC">
      <w:pPr>
        <w:pStyle w:val="ListParagraph"/>
        <w:widowControl w:val="0"/>
        <w:numPr>
          <w:ilvl w:val="1"/>
          <w:numId w:val="27"/>
        </w:numPr>
        <w:tabs>
          <w:tab w:val="left" w:pos="861"/>
        </w:tabs>
        <w:autoSpaceDE w:val="0"/>
        <w:autoSpaceDN w:val="0"/>
        <w:spacing w:before="3" w:after="0" w:line="275" w:lineRule="exact"/>
        <w:contextualSpacing w:val="0"/>
        <w:rPr>
          <w:rFonts w:cs="Arial"/>
          <w:color w:val="000000" w:themeColor="text1"/>
          <w:sz w:val="20"/>
          <w:szCs w:val="20"/>
        </w:rPr>
      </w:pPr>
      <w:r w:rsidRPr="001B4294">
        <w:rPr>
          <w:rFonts w:cs="Arial"/>
          <w:b/>
          <w:color w:val="000000" w:themeColor="text1"/>
          <w:sz w:val="20"/>
          <w:szCs w:val="20"/>
        </w:rPr>
        <w:t>Year</w:t>
      </w:r>
      <w:r w:rsidRPr="001B4294">
        <w:rPr>
          <w:rFonts w:cs="Arial"/>
          <w:b/>
          <w:color w:val="000000" w:themeColor="text1"/>
          <w:spacing w:val="-7"/>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z w:val="20"/>
          <w:szCs w:val="20"/>
        </w:rPr>
        <w:t>manufacture</w:t>
      </w:r>
      <w:r w:rsidRPr="001B4294">
        <w:rPr>
          <w:rFonts w:cs="Arial"/>
          <w:color w:val="000000" w:themeColor="text1"/>
          <w:sz w:val="20"/>
          <w:szCs w:val="20"/>
        </w:rPr>
        <w:t>:</w:t>
      </w:r>
      <w:r w:rsidRPr="001B4294">
        <w:rPr>
          <w:rFonts w:cs="Arial"/>
          <w:color w:val="000000" w:themeColor="text1"/>
          <w:spacing w:val="2"/>
          <w:sz w:val="20"/>
          <w:szCs w:val="20"/>
        </w:rPr>
        <w:t xml:space="preserve"> </w:t>
      </w:r>
      <w:r w:rsidRPr="001B4294">
        <w:rPr>
          <w:rFonts w:cs="Arial"/>
          <w:color w:val="000000" w:themeColor="text1"/>
          <w:sz w:val="20"/>
          <w:szCs w:val="20"/>
        </w:rPr>
        <w:t>date</w:t>
      </w:r>
      <w:r w:rsidRPr="001B4294">
        <w:rPr>
          <w:rFonts w:cs="Arial"/>
          <w:color w:val="000000" w:themeColor="text1"/>
          <w:spacing w:val="-4"/>
          <w:sz w:val="20"/>
          <w:szCs w:val="20"/>
        </w:rPr>
        <w:t xml:space="preserve"> </w:t>
      </w:r>
      <w:r w:rsidRPr="001B4294">
        <w:rPr>
          <w:rFonts w:cs="Arial"/>
          <w:color w:val="000000" w:themeColor="text1"/>
          <w:sz w:val="20"/>
          <w:szCs w:val="20"/>
        </w:rPr>
        <w:t>of</w:t>
      </w:r>
      <w:r w:rsidRPr="001B4294">
        <w:rPr>
          <w:rFonts w:cs="Arial"/>
          <w:color w:val="000000" w:themeColor="text1"/>
          <w:spacing w:val="-2"/>
          <w:sz w:val="20"/>
          <w:szCs w:val="20"/>
        </w:rPr>
        <w:t xml:space="preserve"> </w:t>
      </w:r>
      <w:r w:rsidRPr="001B4294">
        <w:rPr>
          <w:rFonts w:cs="Arial"/>
          <w:color w:val="000000" w:themeColor="text1"/>
          <w:sz w:val="20"/>
          <w:szCs w:val="20"/>
        </w:rPr>
        <w:t>manufacture</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4"/>
          <w:sz w:val="20"/>
          <w:szCs w:val="20"/>
        </w:rPr>
        <w:t xml:space="preserve"> </w:t>
      </w:r>
      <w:r w:rsidRPr="001B4294">
        <w:rPr>
          <w:rFonts w:cs="Arial"/>
          <w:color w:val="000000" w:themeColor="text1"/>
          <w:spacing w:val="-2"/>
          <w:sz w:val="20"/>
          <w:szCs w:val="20"/>
        </w:rPr>
        <w:t>vehicle.</w:t>
      </w:r>
    </w:p>
    <w:p w14:paraId="44E50C35"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Registration number</w:t>
      </w:r>
      <w:r w:rsidRPr="001B4294">
        <w:rPr>
          <w:rFonts w:cs="Arial"/>
          <w:color w:val="000000" w:themeColor="text1"/>
          <w:sz w:val="20"/>
          <w:szCs w:val="20"/>
        </w:rPr>
        <w:t>:</w:t>
      </w:r>
      <w:r w:rsidRPr="001B4294">
        <w:rPr>
          <w:rFonts w:cs="Arial"/>
          <w:color w:val="000000" w:themeColor="text1"/>
          <w:spacing w:val="-1"/>
          <w:sz w:val="20"/>
          <w:szCs w:val="20"/>
        </w:rPr>
        <w:t xml:space="preserve"> </w:t>
      </w:r>
      <w:r w:rsidRPr="001B4294">
        <w:rPr>
          <w:rFonts w:cs="Arial"/>
          <w:color w:val="000000" w:themeColor="text1"/>
          <w:sz w:val="20"/>
          <w:szCs w:val="20"/>
        </w:rPr>
        <w:t>state</w:t>
      </w:r>
      <w:r w:rsidRPr="001B4294">
        <w:rPr>
          <w:rFonts w:cs="Arial"/>
          <w:color w:val="000000" w:themeColor="text1"/>
          <w:spacing w:val="-7"/>
          <w:sz w:val="20"/>
          <w:szCs w:val="20"/>
        </w:rPr>
        <w:t xml:space="preserve"> </w:t>
      </w:r>
      <w:r w:rsidRPr="001B4294">
        <w:rPr>
          <w:rFonts w:cs="Arial"/>
          <w:color w:val="000000" w:themeColor="text1"/>
          <w:sz w:val="20"/>
          <w:szCs w:val="20"/>
        </w:rPr>
        <w:t>license</w:t>
      </w:r>
      <w:r w:rsidRPr="001B4294">
        <w:rPr>
          <w:rFonts w:cs="Arial"/>
          <w:color w:val="000000" w:themeColor="text1"/>
          <w:spacing w:val="-2"/>
          <w:sz w:val="20"/>
          <w:szCs w:val="20"/>
        </w:rPr>
        <w:t xml:space="preserve"> </w:t>
      </w:r>
      <w:r w:rsidRPr="001B4294">
        <w:rPr>
          <w:rFonts w:cs="Arial"/>
          <w:color w:val="000000" w:themeColor="text1"/>
          <w:sz w:val="20"/>
          <w:szCs w:val="20"/>
        </w:rPr>
        <w:t>plate</w:t>
      </w:r>
      <w:r w:rsidRPr="001B4294">
        <w:rPr>
          <w:rFonts w:cs="Arial"/>
          <w:color w:val="000000" w:themeColor="text1"/>
          <w:spacing w:val="-1"/>
          <w:sz w:val="20"/>
          <w:szCs w:val="20"/>
        </w:rPr>
        <w:t xml:space="preserve"> </w:t>
      </w:r>
      <w:r w:rsidRPr="001B4294">
        <w:rPr>
          <w:rFonts w:cs="Arial"/>
          <w:color w:val="000000" w:themeColor="text1"/>
          <w:spacing w:val="-2"/>
          <w:sz w:val="20"/>
          <w:szCs w:val="20"/>
        </w:rPr>
        <w:t>number.</w:t>
      </w:r>
    </w:p>
    <w:p w14:paraId="221214D0" w14:textId="77777777" w:rsidR="001F0EAC" w:rsidRPr="001B4294" w:rsidRDefault="001F0EAC">
      <w:pPr>
        <w:pStyle w:val="ListParagraph"/>
        <w:widowControl w:val="0"/>
        <w:numPr>
          <w:ilvl w:val="1"/>
          <w:numId w:val="27"/>
        </w:numPr>
        <w:tabs>
          <w:tab w:val="left" w:pos="861"/>
        </w:tabs>
        <w:autoSpaceDE w:val="0"/>
        <w:autoSpaceDN w:val="0"/>
        <w:spacing w:before="7" w:after="0"/>
        <w:contextualSpacing w:val="0"/>
        <w:rPr>
          <w:rFonts w:cs="Arial"/>
          <w:b/>
          <w:color w:val="000000" w:themeColor="text1"/>
          <w:sz w:val="20"/>
          <w:szCs w:val="20"/>
        </w:rPr>
      </w:pPr>
      <w:r w:rsidRPr="001B4294">
        <w:rPr>
          <w:rFonts w:cs="Arial"/>
          <w:b/>
          <w:color w:val="000000" w:themeColor="text1"/>
          <w:sz w:val="20"/>
          <w:szCs w:val="20"/>
        </w:rPr>
        <w:t>Description</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3"/>
          <w:sz w:val="20"/>
          <w:szCs w:val="20"/>
        </w:rPr>
        <w:t xml:space="preserve"> </w:t>
      </w:r>
      <w:r w:rsidRPr="001B4294">
        <w:rPr>
          <w:rFonts w:cs="Arial"/>
          <w:b/>
          <w:color w:val="000000" w:themeColor="text1"/>
          <w:sz w:val="20"/>
          <w:szCs w:val="20"/>
        </w:rPr>
        <w:t xml:space="preserve">the </w:t>
      </w:r>
      <w:r w:rsidRPr="001B4294">
        <w:rPr>
          <w:rFonts w:cs="Arial"/>
          <w:b/>
          <w:color w:val="000000" w:themeColor="text1"/>
          <w:spacing w:val="-2"/>
          <w:sz w:val="20"/>
          <w:szCs w:val="20"/>
        </w:rPr>
        <w:t>asset.</w:t>
      </w:r>
    </w:p>
    <w:p w14:paraId="2AB534F3" w14:textId="77777777" w:rsidR="001F0EAC" w:rsidRPr="001B4294" w:rsidRDefault="001F0EAC">
      <w:pPr>
        <w:pStyle w:val="ListParagraph"/>
        <w:widowControl w:val="0"/>
        <w:numPr>
          <w:ilvl w:val="0"/>
          <w:numId w:val="23"/>
        </w:numPr>
        <w:tabs>
          <w:tab w:val="left" w:pos="1105"/>
        </w:tabs>
        <w:autoSpaceDE w:val="0"/>
        <w:autoSpaceDN w:val="0"/>
        <w:spacing w:before="200" w:after="0" w:line="275" w:lineRule="exact"/>
        <w:ind w:hanging="244"/>
        <w:contextualSpacing w:val="0"/>
        <w:rPr>
          <w:rFonts w:cs="Arial"/>
          <w:b/>
          <w:color w:val="000000" w:themeColor="text1"/>
          <w:sz w:val="20"/>
          <w:szCs w:val="20"/>
        </w:rPr>
      </w:pPr>
      <w:bookmarkStart w:id="230" w:name="4._&quot;Photo_Gallery&quot;_block_(if_available)"/>
      <w:bookmarkEnd w:id="230"/>
      <w:r w:rsidRPr="001B4294">
        <w:rPr>
          <w:rFonts w:cs="Arial"/>
          <w:b/>
          <w:color w:val="000000" w:themeColor="text1"/>
          <w:sz w:val="20"/>
          <w:szCs w:val="20"/>
        </w:rPr>
        <w:t>"Photo</w:t>
      </w:r>
      <w:r w:rsidRPr="001B4294">
        <w:rPr>
          <w:rFonts w:cs="Arial"/>
          <w:b/>
          <w:color w:val="000000" w:themeColor="text1"/>
          <w:spacing w:val="-7"/>
          <w:sz w:val="20"/>
          <w:szCs w:val="20"/>
        </w:rPr>
        <w:t xml:space="preserve"> </w:t>
      </w:r>
      <w:r w:rsidRPr="001B4294">
        <w:rPr>
          <w:rFonts w:cs="Arial"/>
          <w:b/>
          <w:color w:val="000000" w:themeColor="text1"/>
          <w:sz w:val="20"/>
          <w:szCs w:val="20"/>
        </w:rPr>
        <w:t>Gallery"</w:t>
      </w:r>
      <w:r w:rsidRPr="001B4294">
        <w:rPr>
          <w:rFonts w:cs="Arial"/>
          <w:b/>
          <w:color w:val="000000" w:themeColor="text1"/>
          <w:spacing w:val="-1"/>
          <w:sz w:val="20"/>
          <w:szCs w:val="20"/>
        </w:rPr>
        <w:t xml:space="preserve"> </w:t>
      </w:r>
      <w:r w:rsidRPr="001B4294">
        <w:rPr>
          <w:rFonts w:cs="Arial"/>
          <w:b/>
          <w:color w:val="000000" w:themeColor="text1"/>
          <w:sz w:val="20"/>
          <w:szCs w:val="20"/>
        </w:rPr>
        <w:t>block</w:t>
      </w:r>
      <w:r w:rsidRPr="001B4294">
        <w:rPr>
          <w:rFonts w:cs="Arial"/>
          <w:b/>
          <w:color w:val="000000" w:themeColor="text1"/>
          <w:spacing w:val="-6"/>
          <w:sz w:val="20"/>
          <w:szCs w:val="20"/>
        </w:rPr>
        <w:t xml:space="preserve"> </w:t>
      </w:r>
      <w:r w:rsidRPr="001B4294">
        <w:rPr>
          <w:rFonts w:cs="Arial"/>
          <w:b/>
          <w:color w:val="000000" w:themeColor="text1"/>
          <w:sz w:val="20"/>
          <w:szCs w:val="20"/>
        </w:rPr>
        <w:t>(if</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available)</w:t>
      </w:r>
    </w:p>
    <w:p w14:paraId="04BD0966" w14:textId="77777777" w:rsidR="001F0EAC" w:rsidRPr="001B4294" w:rsidRDefault="001F0EAC">
      <w:pPr>
        <w:pStyle w:val="ListParagraph"/>
        <w:widowControl w:val="0"/>
        <w:numPr>
          <w:ilvl w:val="0"/>
          <w:numId w:val="23"/>
        </w:numPr>
        <w:tabs>
          <w:tab w:val="left" w:pos="1105"/>
        </w:tabs>
        <w:autoSpaceDE w:val="0"/>
        <w:autoSpaceDN w:val="0"/>
        <w:spacing w:after="0" w:line="275" w:lineRule="exact"/>
        <w:ind w:hanging="244"/>
        <w:contextualSpacing w:val="0"/>
        <w:rPr>
          <w:rFonts w:cs="Arial"/>
          <w:b/>
          <w:color w:val="000000" w:themeColor="text1"/>
          <w:sz w:val="20"/>
          <w:szCs w:val="20"/>
        </w:rPr>
      </w:pPr>
      <w:r w:rsidRPr="001B4294">
        <w:rPr>
          <w:rFonts w:cs="Arial"/>
          <w:b/>
          <w:color w:val="000000" w:themeColor="text1"/>
          <w:sz w:val="20"/>
          <w:szCs w:val="20"/>
        </w:rPr>
        <w:t>Life</w:t>
      </w:r>
      <w:r w:rsidRPr="001B4294">
        <w:rPr>
          <w:rFonts w:cs="Arial"/>
          <w:b/>
          <w:color w:val="000000" w:themeColor="text1"/>
          <w:spacing w:val="-2"/>
          <w:sz w:val="20"/>
          <w:szCs w:val="20"/>
        </w:rPr>
        <w:t xml:space="preserve"> </w:t>
      </w:r>
      <w:r w:rsidRPr="001B4294">
        <w:rPr>
          <w:rFonts w:cs="Arial"/>
          <w:b/>
          <w:color w:val="000000" w:themeColor="text1"/>
          <w:sz w:val="20"/>
          <w:szCs w:val="20"/>
        </w:rPr>
        <w:t>cycle</w:t>
      </w:r>
      <w:r w:rsidRPr="001B4294">
        <w:rPr>
          <w:rFonts w:cs="Arial"/>
          <w:b/>
          <w:color w:val="000000" w:themeColor="text1"/>
          <w:spacing w:val="-1"/>
          <w:sz w:val="20"/>
          <w:szCs w:val="20"/>
        </w:rPr>
        <w:t xml:space="preserve"> </w:t>
      </w:r>
      <w:r w:rsidRPr="001B4294">
        <w:rPr>
          <w:rFonts w:cs="Arial"/>
          <w:b/>
          <w:color w:val="000000" w:themeColor="text1"/>
          <w:sz w:val="20"/>
          <w:szCs w:val="20"/>
        </w:rPr>
        <w:t>(identical</w:t>
      </w:r>
      <w:r w:rsidRPr="001B4294">
        <w:rPr>
          <w:rFonts w:cs="Arial"/>
          <w:b/>
          <w:color w:val="000000" w:themeColor="text1"/>
          <w:spacing w:val="-5"/>
          <w:sz w:val="20"/>
          <w:szCs w:val="20"/>
        </w:rPr>
        <w:t xml:space="preserve"> </w:t>
      </w:r>
      <w:r w:rsidRPr="001B4294">
        <w:rPr>
          <w:rFonts w:cs="Arial"/>
          <w:b/>
          <w:color w:val="000000" w:themeColor="text1"/>
          <w:sz w:val="20"/>
          <w:szCs w:val="20"/>
        </w:rPr>
        <w:t>for</w:t>
      </w:r>
      <w:r w:rsidRPr="001B4294">
        <w:rPr>
          <w:rFonts w:cs="Arial"/>
          <w:b/>
          <w:color w:val="000000" w:themeColor="text1"/>
          <w:spacing w:val="-6"/>
          <w:sz w:val="20"/>
          <w:szCs w:val="20"/>
        </w:rPr>
        <w:t xml:space="preserve"> </w:t>
      </w:r>
      <w:r w:rsidRPr="001B4294">
        <w:rPr>
          <w:rFonts w:cs="Arial"/>
          <w:b/>
          <w:color w:val="000000" w:themeColor="text1"/>
          <w:sz w:val="20"/>
          <w:szCs w:val="20"/>
        </w:rPr>
        <w:t>all</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types)</w:t>
      </w:r>
    </w:p>
    <w:p w14:paraId="631E4D98" w14:textId="77777777" w:rsidR="001F0EAC" w:rsidRPr="001B4294" w:rsidRDefault="001F0EAC">
      <w:pPr>
        <w:pStyle w:val="ListParagraph"/>
        <w:widowControl w:val="0"/>
        <w:numPr>
          <w:ilvl w:val="0"/>
          <w:numId w:val="23"/>
        </w:numPr>
        <w:tabs>
          <w:tab w:val="left" w:pos="1105"/>
        </w:tabs>
        <w:autoSpaceDE w:val="0"/>
        <w:autoSpaceDN w:val="0"/>
        <w:spacing w:before="2" w:after="0"/>
        <w:ind w:hanging="244"/>
        <w:contextualSpacing w:val="0"/>
        <w:rPr>
          <w:rFonts w:cs="Arial"/>
          <w:b/>
          <w:color w:val="000000" w:themeColor="text1"/>
          <w:sz w:val="20"/>
          <w:szCs w:val="20"/>
        </w:rPr>
      </w:pPr>
      <w:bookmarkStart w:id="231" w:name="6._&quot;Documents&quot;_block_(if_available)"/>
      <w:bookmarkEnd w:id="231"/>
      <w:r w:rsidRPr="001B4294">
        <w:rPr>
          <w:rFonts w:cs="Arial"/>
          <w:b/>
          <w:color w:val="000000" w:themeColor="text1"/>
          <w:sz w:val="20"/>
          <w:szCs w:val="20"/>
        </w:rPr>
        <w:t>"Documents"</w:t>
      </w:r>
      <w:r w:rsidRPr="001B4294">
        <w:rPr>
          <w:rFonts w:cs="Arial"/>
          <w:b/>
          <w:color w:val="000000" w:themeColor="text1"/>
          <w:spacing w:val="-2"/>
          <w:sz w:val="20"/>
          <w:szCs w:val="20"/>
        </w:rPr>
        <w:t xml:space="preserve"> </w:t>
      </w:r>
      <w:r w:rsidRPr="001B4294">
        <w:rPr>
          <w:rFonts w:cs="Arial"/>
          <w:b/>
          <w:color w:val="000000" w:themeColor="text1"/>
          <w:sz w:val="20"/>
          <w:szCs w:val="20"/>
        </w:rPr>
        <w:t>block</w:t>
      </w:r>
      <w:r w:rsidRPr="001B4294">
        <w:rPr>
          <w:rFonts w:cs="Arial"/>
          <w:b/>
          <w:color w:val="000000" w:themeColor="text1"/>
          <w:spacing w:val="-7"/>
          <w:sz w:val="20"/>
          <w:szCs w:val="20"/>
        </w:rPr>
        <w:t xml:space="preserve"> </w:t>
      </w:r>
      <w:r w:rsidRPr="001B4294">
        <w:rPr>
          <w:rFonts w:cs="Arial"/>
          <w:b/>
          <w:color w:val="000000" w:themeColor="text1"/>
          <w:sz w:val="20"/>
          <w:szCs w:val="20"/>
        </w:rPr>
        <w:t>(if</w:t>
      </w:r>
      <w:r w:rsidRPr="001B4294">
        <w:rPr>
          <w:rFonts w:cs="Arial"/>
          <w:b/>
          <w:color w:val="000000" w:themeColor="text1"/>
          <w:spacing w:val="-5"/>
          <w:sz w:val="20"/>
          <w:szCs w:val="20"/>
        </w:rPr>
        <w:t xml:space="preserve"> </w:t>
      </w:r>
      <w:r w:rsidRPr="001B4294">
        <w:rPr>
          <w:rFonts w:cs="Arial"/>
          <w:b/>
          <w:color w:val="000000" w:themeColor="text1"/>
          <w:spacing w:val="-2"/>
          <w:sz w:val="20"/>
          <w:szCs w:val="20"/>
        </w:rPr>
        <w:t>available)</w:t>
      </w:r>
    </w:p>
    <w:p w14:paraId="1C939B42" w14:textId="77777777" w:rsidR="001F0EAC" w:rsidRPr="001B4294" w:rsidRDefault="001F0EAC" w:rsidP="001F0EAC">
      <w:pPr>
        <w:pStyle w:val="Heading2"/>
        <w:rPr>
          <w:rFonts w:cs="Arial"/>
          <w:color w:val="000000" w:themeColor="text1"/>
          <w:sz w:val="20"/>
          <w:szCs w:val="20"/>
        </w:rPr>
      </w:pPr>
      <w:r w:rsidRPr="001B4294">
        <w:rPr>
          <w:rFonts w:cs="Arial"/>
          <w:color w:val="000000" w:themeColor="text1"/>
          <w:sz w:val="20"/>
          <w:szCs w:val="20"/>
        </w:rPr>
        <w:t>Asset</w:t>
      </w:r>
      <w:r w:rsidRPr="001B4294">
        <w:rPr>
          <w:rFonts w:cs="Arial"/>
          <w:color w:val="000000" w:themeColor="text1"/>
          <w:spacing w:val="-8"/>
          <w:sz w:val="20"/>
          <w:szCs w:val="20"/>
        </w:rPr>
        <w:t xml:space="preserve"> </w:t>
      </w:r>
      <w:r w:rsidRPr="001B4294">
        <w:rPr>
          <w:rFonts w:cs="Arial"/>
          <w:color w:val="000000" w:themeColor="text1"/>
          <w:sz w:val="20"/>
          <w:szCs w:val="20"/>
        </w:rPr>
        <w:t>type</w:t>
      </w:r>
      <w:r w:rsidRPr="001B4294">
        <w:rPr>
          <w:rFonts w:cs="Arial"/>
          <w:color w:val="000000" w:themeColor="text1"/>
          <w:spacing w:val="-6"/>
          <w:sz w:val="20"/>
          <w:szCs w:val="20"/>
        </w:rPr>
        <w:t xml:space="preserve"> </w:t>
      </w:r>
      <w:r w:rsidRPr="001B4294">
        <w:rPr>
          <w:rFonts w:cs="Arial"/>
          <w:color w:val="000000" w:themeColor="text1"/>
          <w:sz w:val="20"/>
          <w:szCs w:val="20"/>
        </w:rPr>
        <w:t>"Land</w:t>
      </w:r>
      <w:r w:rsidRPr="001B4294">
        <w:rPr>
          <w:rFonts w:cs="Arial"/>
          <w:color w:val="000000" w:themeColor="text1"/>
          <w:spacing w:val="-8"/>
          <w:sz w:val="20"/>
          <w:szCs w:val="20"/>
        </w:rPr>
        <w:t xml:space="preserve"> </w:t>
      </w:r>
      <w:r w:rsidRPr="001B4294">
        <w:rPr>
          <w:rFonts w:cs="Arial"/>
          <w:color w:val="000000" w:themeColor="text1"/>
          <w:spacing w:val="-4"/>
          <w:sz w:val="20"/>
          <w:szCs w:val="20"/>
        </w:rPr>
        <w:t>plot"</w:t>
      </w:r>
    </w:p>
    <w:p w14:paraId="65B8010D" w14:textId="77777777" w:rsidR="001F0EAC" w:rsidRPr="001B4294" w:rsidRDefault="001F0EAC">
      <w:pPr>
        <w:pStyle w:val="ListParagraph"/>
        <w:widowControl w:val="0"/>
        <w:numPr>
          <w:ilvl w:val="0"/>
          <w:numId w:val="22"/>
        </w:numPr>
        <w:tabs>
          <w:tab w:val="left" w:pos="1105"/>
        </w:tabs>
        <w:autoSpaceDE w:val="0"/>
        <w:autoSpaceDN w:val="0"/>
        <w:spacing w:before="200" w:after="0"/>
        <w:ind w:hanging="244"/>
        <w:contextualSpacing w:val="0"/>
        <w:rPr>
          <w:rFonts w:cs="Arial"/>
          <w:b/>
          <w:color w:val="000000" w:themeColor="text1"/>
          <w:sz w:val="20"/>
          <w:szCs w:val="20"/>
        </w:rPr>
      </w:pPr>
      <w:bookmarkStart w:id="232" w:name="1._General_information_(4)"/>
      <w:bookmarkEnd w:id="232"/>
      <w:r w:rsidRPr="001B4294">
        <w:rPr>
          <w:rFonts w:cs="Arial"/>
          <w:b/>
          <w:color w:val="000000" w:themeColor="text1"/>
          <w:sz w:val="20"/>
          <w:szCs w:val="20"/>
        </w:rPr>
        <w:t>General</w:t>
      </w:r>
      <w:r w:rsidRPr="001B4294">
        <w:rPr>
          <w:rFonts w:cs="Arial"/>
          <w:b/>
          <w:color w:val="000000" w:themeColor="text1"/>
          <w:spacing w:val="-10"/>
          <w:sz w:val="20"/>
          <w:szCs w:val="20"/>
        </w:rPr>
        <w:t xml:space="preserve"> </w:t>
      </w:r>
      <w:r w:rsidRPr="001B4294">
        <w:rPr>
          <w:rFonts w:cs="Arial"/>
          <w:b/>
          <w:color w:val="000000" w:themeColor="text1"/>
          <w:spacing w:val="-2"/>
          <w:sz w:val="20"/>
          <w:szCs w:val="20"/>
        </w:rPr>
        <w:t>information</w:t>
      </w:r>
    </w:p>
    <w:p w14:paraId="5F0D33E6" w14:textId="77777777" w:rsidR="001F0EAC" w:rsidRPr="001B4294" w:rsidRDefault="001F0EAC">
      <w:pPr>
        <w:pStyle w:val="ListParagraph"/>
        <w:widowControl w:val="0"/>
        <w:numPr>
          <w:ilvl w:val="1"/>
          <w:numId w:val="27"/>
        </w:numPr>
        <w:tabs>
          <w:tab w:val="left" w:pos="861"/>
        </w:tabs>
        <w:autoSpaceDE w:val="0"/>
        <w:autoSpaceDN w:val="0"/>
        <w:spacing w:before="195" w:after="0" w:line="275" w:lineRule="exact"/>
        <w:contextualSpacing w:val="0"/>
        <w:rPr>
          <w:rFonts w:cs="Arial"/>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status</w:t>
      </w:r>
      <w:r w:rsidRPr="001B4294">
        <w:rPr>
          <w:rFonts w:cs="Arial"/>
          <w:color w:val="000000" w:themeColor="text1"/>
          <w:spacing w:val="-2"/>
          <w:sz w:val="20"/>
          <w:szCs w:val="20"/>
        </w:rPr>
        <w:t>.</w:t>
      </w:r>
    </w:p>
    <w:p w14:paraId="188CF924"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i/>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1"/>
          <w:sz w:val="20"/>
          <w:szCs w:val="20"/>
        </w:rPr>
        <w:t xml:space="preserve"> </w:t>
      </w:r>
      <w:r w:rsidRPr="001B4294">
        <w:rPr>
          <w:rFonts w:cs="Arial"/>
          <w:b/>
          <w:color w:val="000000" w:themeColor="text1"/>
          <w:sz w:val="20"/>
          <w:szCs w:val="20"/>
        </w:rPr>
        <w:t>type:</w:t>
      </w:r>
      <w:r w:rsidRPr="001B4294">
        <w:rPr>
          <w:rFonts w:cs="Arial"/>
          <w:b/>
          <w:color w:val="000000" w:themeColor="text1"/>
          <w:spacing w:val="1"/>
          <w:sz w:val="20"/>
          <w:szCs w:val="20"/>
        </w:rPr>
        <w:t xml:space="preserve"> </w:t>
      </w:r>
      <w:r w:rsidRPr="001B4294">
        <w:rPr>
          <w:rFonts w:cs="Arial"/>
          <w:color w:val="000000" w:themeColor="text1"/>
          <w:sz w:val="20"/>
          <w:szCs w:val="20"/>
        </w:rPr>
        <w:t>Category</w:t>
      </w:r>
      <w:r w:rsidRPr="001B4294">
        <w:rPr>
          <w:rFonts w:cs="Arial"/>
          <w:color w:val="000000" w:themeColor="text1"/>
          <w:spacing w:val="-5"/>
          <w:sz w:val="20"/>
          <w:szCs w:val="20"/>
        </w:rPr>
        <w:t xml:space="preserve"> </w:t>
      </w:r>
      <w:r w:rsidRPr="001B4294">
        <w:rPr>
          <w:rFonts w:cs="Arial"/>
          <w:i/>
          <w:color w:val="000000" w:themeColor="text1"/>
          <w:sz w:val="20"/>
          <w:szCs w:val="20"/>
        </w:rPr>
        <w:t>(Land</w:t>
      </w:r>
      <w:r w:rsidRPr="001B4294">
        <w:rPr>
          <w:rFonts w:cs="Arial"/>
          <w:i/>
          <w:color w:val="000000" w:themeColor="text1"/>
          <w:spacing w:val="-1"/>
          <w:sz w:val="20"/>
          <w:szCs w:val="20"/>
        </w:rPr>
        <w:t xml:space="preserve"> </w:t>
      </w:r>
      <w:r w:rsidRPr="001B4294">
        <w:rPr>
          <w:rFonts w:cs="Arial"/>
          <w:i/>
          <w:color w:val="000000" w:themeColor="text1"/>
          <w:spacing w:val="-2"/>
          <w:sz w:val="20"/>
          <w:szCs w:val="20"/>
        </w:rPr>
        <w:t>plot)</w:t>
      </w:r>
    </w:p>
    <w:p w14:paraId="733E93D8" w14:textId="77777777" w:rsidR="001F0EAC" w:rsidRPr="001B4294" w:rsidRDefault="001F0EAC">
      <w:pPr>
        <w:pStyle w:val="ListParagraph"/>
        <w:widowControl w:val="0"/>
        <w:numPr>
          <w:ilvl w:val="1"/>
          <w:numId w:val="27"/>
        </w:numPr>
        <w:tabs>
          <w:tab w:val="left" w:pos="861"/>
        </w:tabs>
        <w:autoSpaceDE w:val="0"/>
        <w:autoSpaceDN w:val="0"/>
        <w:spacing w:before="2" w:after="0" w:line="275" w:lineRule="exact"/>
        <w:contextualSpacing w:val="0"/>
        <w:rPr>
          <w:rFonts w:cs="Arial"/>
          <w:color w:val="000000" w:themeColor="text1"/>
          <w:sz w:val="20"/>
          <w:szCs w:val="20"/>
        </w:rPr>
      </w:pPr>
      <w:r w:rsidRPr="001B4294">
        <w:rPr>
          <w:rFonts w:cs="Arial"/>
          <w:b/>
          <w:color w:val="000000" w:themeColor="text1"/>
          <w:sz w:val="20"/>
          <w:szCs w:val="20"/>
        </w:rPr>
        <w:t>Object</w:t>
      </w:r>
      <w:r w:rsidRPr="001B4294">
        <w:rPr>
          <w:rFonts w:cs="Arial"/>
          <w:b/>
          <w:color w:val="000000" w:themeColor="text1"/>
          <w:spacing w:val="1"/>
          <w:sz w:val="20"/>
          <w:szCs w:val="20"/>
        </w:rPr>
        <w:t xml:space="preserve"> </w:t>
      </w:r>
      <w:r w:rsidRPr="001B4294">
        <w:rPr>
          <w:rFonts w:cs="Arial"/>
          <w:b/>
          <w:color w:val="000000" w:themeColor="text1"/>
          <w:sz w:val="20"/>
          <w:szCs w:val="20"/>
        </w:rPr>
        <w:t>name</w:t>
      </w:r>
      <w:r w:rsidRPr="001B4294">
        <w:rPr>
          <w:rFonts w:cs="Arial"/>
          <w:color w:val="000000" w:themeColor="text1"/>
          <w:sz w:val="20"/>
          <w:szCs w:val="20"/>
        </w:rPr>
        <w:t>:</w:t>
      </w:r>
      <w:r w:rsidRPr="001B4294">
        <w:rPr>
          <w:rFonts w:cs="Arial"/>
          <w:color w:val="000000" w:themeColor="text1"/>
          <w:spacing w:val="1"/>
          <w:sz w:val="20"/>
          <w:szCs w:val="20"/>
        </w:rPr>
        <w:t xml:space="preserve"> </w:t>
      </w:r>
      <w:r w:rsidRPr="001B4294">
        <w:rPr>
          <w:rFonts w:cs="Arial"/>
          <w:color w:val="000000" w:themeColor="text1"/>
          <w:sz w:val="20"/>
          <w:szCs w:val="20"/>
        </w:rPr>
        <w:t>name</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7"/>
          <w:sz w:val="20"/>
          <w:szCs w:val="20"/>
        </w:rPr>
        <w:t xml:space="preserve"> </w:t>
      </w:r>
      <w:r w:rsidRPr="001B4294">
        <w:rPr>
          <w:rFonts w:cs="Arial"/>
          <w:color w:val="000000" w:themeColor="text1"/>
          <w:sz w:val="20"/>
          <w:szCs w:val="20"/>
        </w:rPr>
        <w:t>the asset or</w:t>
      </w:r>
      <w:r w:rsidRPr="001B4294">
        <w:rPr>
          <w:rFonts w:cs="Arial"/>
          <w:color w:val="000000" w:themeColor="text1"/>
          <w:spacing w:val="-2"/>
          <w:sz w:val="20"/>
          <w:szCs w:val="20"/>
        </w:rPr>
        <w:t xml:space="preserve"> </w:t>
      </w:r>
      <w:r w:rsidRPr="001B4294">
        <w:rPr>
          <w:rFonts w:cs="Arial"/>
          <w:color w:val="000000" w:themeColor="text1"/>
          <w:sz w:val="20"/>
          <w:szCs w:val="20"/>
        </w:rPr>
        <w:t>property</w:t>
      </w:r>
      <w:r w:rsidRPr="001B4294">
        <w:rPr>
          <w:rFonts w:cs="Arial"/>
          <w:color w:val="000000" w:themeColor="text1"/>
          <w:spacing w:val="-9"/>
          <w:sz w:val="20"/>
          <w:szCs w:val="20"/>
        </w:rPr>
        <w:t xml:space="preserve"> </w:t>
      </w:r>
      <w:r w:rsidRPr="001B4294">
        <w:rPr>
          <w:rFonts w:cs="Arial"/>
          <w:color w:val="000000" w:themeColor="text1"/>
          <w:spacing w:val="-2"/>
          <w:sz w:val="20"/>
          <w:szCs w:val="20"/>
        </w:rPr>
        <w:t>complex.</w:t>
      </w:r>
    </w:p>
    <w:p w14:paraId="42BAC765"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Location:</w:t>
      </w:r>
      <w:r w:rsidRPr="001B4294">
        <w:rPr>
          <w:rFonts w:cs="Arial"/>
          <w:b/>
          <w:color w:val="000000" w:themeColor="text1"/>
          <w:spacing w:val="4"/>
          <w:sz w:val="20"/>
          <w:szCs w:val="20"/>
        </w:rPr>
        <w:t xml:space="preserve"> </w:t>
      </w:r>
      <w:r w:rsidRPr="001B4294">
        <w:rPr>
          <w:rFonts w:cs="Arial"/>
          <w:color w:val="000000" w:themeColor="text1"/>
          <w:sz w:val="20"/>
          <w:szCs w:val="20"/>
        </w:rPr>
        <w:t>address</w:t>
      </w:r>
      <w:r w:rsidRPr="001B4294">
        <w:rPr>
          <w:rFonts w:cs="Arial"/>
          <w:color w:val="000000" w:themeColor="text1"/>
          <w:spacing w:val="-5"/>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object.</w:t>
      </w:r>
    </w:p>
    <w:p w14:paraId="12804656" w14:textId="77777777" w:rsidR="001F0EAC" w:rsidRPr="001B4294" w:rsidRDefault="001F0EAC">
      <w:pPr>
        <w:pStyle w:val="ListParagraph"/>
        <w:widowControl w:val="0"/>
        <w:numPr>
          <w:ilvl w:val="1"/>
          <w:numId w:val="27"/>
        </w:numPr>
        <w:tabs>
          <w:tab w:val="left" w:pos="861"/>
        </w:tabs>
        <w:autoSpaceDE w:val="0"/>
        <w:autoSpaceDN w:val="0"/>
        <w:spacing w:before="2" w:after="0"/>
        <w:contextualSpacing w:val="0"/>
        <w:rPr>
          <w:rFonts w:cs="Arial"/>
          <w:color w:val="000000" w:themeColor="text1"/>
          <w:sz w:val="20"/>
          <w:szCs w:val="20"/>
        </w:rPr>
      </w:pPr>
      <w:r w:rsidRPr="001B4294">
        <w:rPr>
          <w:rFonts w:cs="Arial"/>
          <w:b/>
          <w:color w:val="000000" w:themeColor="text1"/>
          <w:sz w:val="20"/>
          <w:szCs w:val="20"/>
        </w:rPr>
        <w:t>Date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pacing w:val="-2"/>
          <w:sz w:val="20"/>
          <w:szCs w:val="20"/>
        </w:rPr>
        <w:t>sanction</w:t>
      </w:r>
      <w:r w:rsidRPr="001B4294">
        <w:rPr>
          <w:rFonts w:cs="Arial"/>
          <w:color w:val="000000" w:themeColor="text1"/>
          <w:spacing w:val="-2"/>
          <w:sz w:val="20"/>
          <w:szCs w:val="20"/>
        </w:rPr>
        <w:t>.</w:t>
      </w:r>
    </w:p>
    <w:p w14:paraId="5E170025" w14:textId="77777777" w:rsidR="001F0EAC" w:rsidRPr="001B4294" w:rsidRDefault="001F0EAC">
      <w:pPr>
        <w:pStyle w:val="ListParagraph"/>
        <w:widowControl w:val="0"/>
        <w:numPr>
          <w:ilvl w:val="0"/>
          <w:numId w:val="22"/>
        </w:numPr>
        <w:tabs>
          <w:tab w:val="left" w:pos="1105"/>
        </w:tabs>
        <w:autoSpaceDE w:val="0"/>
        <w:autoSpaceDN w:val="0"/>
        <w:spacing w:before="205" w:after="0"/>
        <w:ind w:hanging="244"/>
        <w:contextualSpacing w:val="0"/>
        <w:rPr>
          <w:rFonts w:cs="Arial"/>
          <w:b/>
          <w:color w:val="000000" w:themeColor="text1"/>
          <w:sz w:val="20"/>
          <w:szCs w:val="20"/>
        </w:rPr>
      </w:pPr>
      <w:bookmarkStart w:id="233" w:name="2._Legal_information_(3)"/>
      <w:bookmarkEnd w:id="233"/>
      <w:r w:rsidRPr="001B4294">
        <w:rPr>
          <w:rFonts w:cs="Arial"/>
          <w:b/>
          <w:color w:val="000000" w:themeColor="text1"/>
          <w:sz w:val="20"/>
          <w:szCs w:val="20"/>
        </w:rPr>
        <w:t>Legal</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information</w:t>
      </w:r>
    </w:p>
    <w:p w14:paraId="336D8068" w14:textId="77777777" w:rsidR="001F0EAC" w:rsidRPr="001B4294" w:rsidRDefault="001F0EAC">
      <w:pPr>
        <w:pStyle w:val="ListParagraph"/>
        <w:widowControl w:val="0"/>
        <w:numPr>
          <w:ilvl w:val="1"/>
          <w:numId w:val="27"/>
        </w:numPr>
        <w:tabs>
          <w:tab w:val="left" w:pos="861"/>
        </w:tabs>
        <w:autoSpaceDE w:val="0"/>
        <w:autoSpaceDN w:val="0"/>
        <w:spacing w:before="194" w:after="0"/>
        <w:contextualSpacing w:val="0"/>
        <w:rPr>
          <w:rFonts w:cs="Arial"/>
          <w:color w:val="000000" w:themeColor="text1"/>
          <w:sz w:val="20"/>
          <w:szCs w:val="20"/>
        </w:rPr>
      </w:pPr>
      <w:r w:rsidRPr="001B4294">
        <w:rPr>
          <w:rFonts w:cs="Arial"/>
          <w:b/>
          <w:color w:val="000000" w:themeColor="text1"/>
          <w:sz w:val="20"/>
          <w:szCs w:val="20"/>
        </w:rPr>
        <w:t>Sanctioned</w:t>
      </w:r>
      <w:r w:rsidRPr="001B4294">
        <w:rPr>
          <w:rFonts w:cs="Arial"/>
          <w:b/>
          <w:color w:val="000000" w:themeColor="text1"/>
          <w:spacing w:val="-10"/>
          <w:sz w:val="20"/>
          <w:szCs w:val="20"/>
        </w:rPr>
        <w:t xml:space="preserve"> </w:t>
      </w:r>
      <w:r w:rsidRPr="001B4294">
        <w:rPr>
          <w:rFonts w:cs="Arial"/>
          <w:b/>
          <w:color w:val="000000" w:themeColor="text1"/>
          <w:sz w:val="20"/>
          <w:szCs w:val="20"/>
        </w:rPr>
        <w:t>person:</w:t>
      </w:r>
      <w:r w:rsidRPr="001B4294">
        <w:rPr>
          <w:rFonts w:cs="Arial"/>
          <w:b/>
          <w:color w:val="000000" w:themeColor="text1"/>
          <w:spacing w:val="-1"/>
          <w:sz w:val="20"/>
          <w:szCs w:val="20"/>
        </w:rPr>
        <w:t xml:space="preserve"> </w:t>
      </w:r>
      <w:r w:rsidRPr="001B4294">
        <w:rPr>
          <w:rFonts w:cs="Arial"/>
          <w:color w:val="000000" w:themeColor="text1"/>
          <w:sz w:val="20"/>
          <w:szCs w:val="20"/>
        </w:rPr>
        <w:t>Last name,</w:t>
      </w:r>
      <w:r w:rsidRPr="001B4294">
        <w:rPr>
          <w:rFonts w:cs="Arial"/>
          <w:color w:val="000000" w:themeColor="text1"/>
          <w:spacing w:val="2"/>
          <w:sz w:val="20"/>
          <w:szCs w:val="20"/>
        </w:rPr>
        <w:t xml:space="preserve"> </w:t>
      </w:r>
      <w:r w:rsidRPr="001B4294">
        <w:rPr>
          <w:rFonts w:cs="Arial"/>
          <w:color w:val="000000" w:themeColor="text1"/>
          <w:sz w:val="20"/>
          <w:szCs w:val="20"/>
        </w:rPr>
        <w:t>first name,</w:t>
      </w:r>
      <w:r w:rsidRPr="001B4294">
        <w:rPr>
          <w:rFonts w:cs="Arial"/>
          <w:color w:val="000000" w:themeColor="text1"/>
          <w:spacing w:val="-2"/>
          <w:sz w:val="20"/>
          <w:szCs w:val="20"/>
        </w:rPr>
        <w:t xml:space="preserve"> </w:t>
      </w:r>
      <w:r w:rsidRPr="001B4294">
        <w:rPr>
          <w:rFonts w:cs="Arial"/>
          <w:color w:val="000000" w:themeColor="text1"/>
          <w:sz w:val="20"/>
          <w:szCs w:val="20"/>
        </w:rPr>
        <w:t>patronymic</w:t>
      </w:r>
      <w:r w:rsidRPr="001B4294">
        <w:rPr>
          <w:rFonts w:cs="Arial"/>
          <w:color w:val="000000" w:themeColor="text1"/>
          <w:spacing w:val="-5"/>
          <w:sz w:val="20"/>
          <w:szCs w:val="20"/>
        </w:rPr>
        <w:t xml:space="preserve"> </w:t>
      </w:r>
      <w:r w:rsidRPr="001B4294">
        <w:rPr>
          <w:rFonts w:cs="Arial"/>
          <w:color w:val="000000" w:themeColor="text1"/>
          <w:sz w:val="20"/>
          <w:szCs w:val="20"/>
        </w:rPr>
        <w:t>(or</w:t>
      </w:r>
      <w:r w:rsidRPr="001B4294">
        <w:rPr>
          <w:rFonts w:cs="Arial"/>
          <w:color w:val="000000" w:themeColor="text1"/>
          <w:spacing w:val="-7"/>
          <w:sz w:val="20"/>
          <w:szCs w:val="20"/>
        </w:rPr>
        <w:t xml:space="preserve"> </w:t>
      </w:r>
      <w:r w:rsidRPr="001B4294">
        <w:rPr>
          <w:rFonts w:cs="Arial"/>
          <w:color w:val="000000" w:themeColor="text1"/>
          <w:sz w:val="20"/>
          <w:szCs w:val="20"/>
        </w:rPr>
        <w:t>company</w:t>
      </w:r>
      <w:r w:rsidRPr="001B4294">
        <w:rPr>
          <w:rFonts w:cs="Arial"/>
          <w:color w:val="000000" w:themeColor="text1"/>
          <w:spacing w:val="-4"/>
          <w:sz w:val="20"/>
          <w:szCs w:val="20"/>
        </w:rPr>
        <w:t xml:space="preserve"> </w:t>
      </w:r>
      <w:r w:rsidRPr="001B4294">
        <w:rPr>
          <w:rFonts w:cs="Arial"/>
          <w:color w:val="000000" w:themeColor="text1"/>
          <w:spacing w:val="-2"/>
          <w:sz w:val="20"/>
          <w:szCs w:val="20"/>
        </w:rPr>
        <w:t>name).</w:t>
      </w:r>
    </w:p>
    <w:p w14:paraId="0AE3DE04" w14:textId="77777777" w:rsidR="001F0EAC" w:rsidRPr="001B4294" w:rsidRDefault="001F0EAC">
      <w:pPr>
        <w:pStyle w:val="ListParagraph"/>
        <w:widowControl w:val="0"/>
        <w:numPr>
          <w:ilvl w:val="1"/>
          <w:numId w:val="27"/>
        </w:numPr>
        <w:tabs>
          <w:tab w:val="left" w:pos="861"/>
        </w:tabs>
        <w:autoSpaceDE w:val="0"/>
        <w:autoSpaceDN w:val="0"/>
        <w:spacing w:before="5" w:after="0" w:line="237" w:lineRule="auto"/>
        <w:ind w:right="138"/>
        <w:contextualSpacing w:val="0"/>
        <w:rPr>
          <w:rFonts w:cs="Arial"/>
          <w:color w:val="000000" w:themeColor="text1"/>
          <w:sz w:val="20"/>
          <w:szCs w:val="20"/>
        </w:rPr>
      </w:pPr>
      <w:r w:rsidRPr="001B4294">
        <w:rPr>
          <w:rFonts w:cs="Arial"/>
          <w:b/>
          <w:color w:val="000000" w:themeColor="text1"/>
          <w:sz w:val="20"/>
          <w:szCs w:val="20"/>
        </w:rPr>
        <w:t>CMU</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order: </w:t>
      </w:r>
      <w:r w:rsidRPr="001B4294">
        <w:rPr>
          <w:rFonts w:cs="Arial"/>
          <w:color w:val="000000" w:themeColor="text1"/>
          <w:sz w:val="20"/>
          <w:szCs w:val="20"/>
        </w:rPr>
        <w:t>Number and date</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regulatory</w:t>
      </w:r>
      <w:r w:rsidRPr="001B4294">
        <w:rPr>
          <w:rFonts w:cs="Arial"/>
          <w:color w:val="000000" w:themeColor="text1"/>
          <w:spacing w:val="-5"/>
          <w:sz w:val="20"/>
          <w:szCs w:val="20"/>
        </w:rPr>
        <w:t xml:space="preserve"> </w:t>
      </w:r>
      <w:r w:rsidRPr="001B4294">
        <w:rPr>
          <w:rFonts w:cs="Arial"/>
          <w:color w:val="000000" w:themeColor="text1"/>
          <w:sz w:val="20"/>
          <w:szCs w:val="20"/>
        </w:rPr>
        <w:t>act governing the</w:t>
      </w:r>
      <w:r w:rsidRPr="001B4294">
        <w:rPr>
          <w:rFonts w:cs="Arial"/>
          <w:color w:val="000000" w:themeColor="text1"/>
          <w:spacing w:val="-1"/>
          <w:sz w:val="20"/>
          <w:szCs w:val="20"/>
        </w:rPr>
        <w:t xml:space="preserve"> </w:t>
      </w:r>
      <w:r w:rsidRPr="001B4294">
        <w:rPr>
          <w:rFonts w:cs="Arial"/>
          <w:color w:val="000000" w:themeColor="text1"/>
          <w:sz w:val="20"/>
          <w:szCs w:val="20"/>
        </w:rPr>
        <w:t>transfer 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 xml:space="preserve">asset (if </w:t>
      </w:r>
      <w:r w:rsidRPr="001B4294">
        <w:rPr>
          <w:rFonts w:cs="Arial"/>
          <w:color w:val="000000" w:themeColor="text1"/>
          <w:spacing w:val="-2"/>
          <w:sz w:val="20"/>
          <w:szCs w:val="20"/>
        </w:rPr>
        <w:t>any).</w:t>
      </w:r>
    </w:p>
    <w:p w14:paraId="62C8F6D3" w14:textId="77777777" w:rsidR="001F0EAC" w:rsidRPr="001B4294" w:rsidRDefault="001F0EAC">
      <w:pPr>
        <w:pStyle w:val="ListParagraph"/>
        <w:widowControl w:val="0"/>
        <w:numPr>
          <w:ilvl w:val="1"/>
          <w:numId w:val="27"/>
        </w:numPr>
        <w:tabs>
          <w:tab w:val="left" w:pos="861"/>
        </w:tabs>
        <w:autoSpaceDE w:val="0"/>
        <w:autoSpaceDN w:val="0"/>
        <w:spacing w:before="4" w:after="0"/>
        <w:contextualSpacing w:val="0"/>
        <w:rPr>
          <w:rFonts w:cs="Arial"/>
          <w:color w:val="000000" w:themeColor="text1"/>
          <w:sz w:val="20"/>
          <w:szCs w:val="20"/>
        </w:rPr>
      </w:pPr>
      <w:r w:rsidRPr="001B4294">
        <w:rPr>
          <w:rFonts w:cs="Arial"/>
          <w:b/>
          <w:color w:val="000000" w:themeColor="text1"/>
          <w:sz w:val="20"/>
          <w:szCs w:val="20"/>
        </w:rPr>
        <w:t>Case</w:t>
      </w:r>
      <w:r w:rsidRPr="001B4294">
        <w:rPr>
          <w:rFonts w:cs="Arial"/>
          <w:b/>
          <w:color w:val="000000" w:themeColor="text1"/>
          <w:spacing w:val="-4"/>
          <w:sz w:val="20"/>
          <w:szCs w:val="20"/>
        </w:rPr>
        <w:t xml:space="preserve"> </w:t>
      </w:r>
      <w:r w:rsidRPr="001B4294">
        <w:rPr>
          <w:rFonts w:cs="Arial"/>
          <w:b/>
          <w:color w:val="000000" w:themeColor="text1"/>
          <w:sz w:val="20"/>
          <w:szCs w:val="20"/>
        </w:rPr>
        <w:t>number:</w:t>
      </w:r>
      <w:r w:rsidRPr="001B4294">
        <w:rPr>
          <w:rFonts w:cs="Arial"/>
          <w:b/>
          <w:color w:val="000000" w:themeColor="text1"/>
          <w:spacing w:val="3"/>
          <w:sz w:val="20"/>
          <w:szCs w:val="20"/>
        </w:rPr>
        <w:t xml:space="preserve"> </w:t>
      </w:r>
      <w:r w:rsidRPr="001B4294">
        <w:rPr>
          <w:rFonts w:cs="Arial"/>
          <w:color w:val="000000" w:themeColor="text1"/>
          <w:sz w:val="20"/>
          <w:szCs w:val="20"/>
        </w:rPr>
        <w:t>Court case</w:t>
      </w:r>
      <w:r w:rsidRPr="001B4294">
        <w:rPr>
          <w:rFonts w:cs="Arial"/>
          <w:color w:val="000000" w:themeColor="text1"/>
          <w:spacing w:val="-2"/>
          <w:sz w:val="20"/>
          <w:szCs w:val="20"/>
        </w:rPr>
        <w:t xml:space="preserve"> </w:t>
      </w:r>
      <w:r w:rsidRPr="001B4294">
        <w:rPr>
          <w:rFonts w:cs="Arial"/>
          <w:color w:val="000000" w:themeColor="text1"/>
          <w:sz w:val="20"/>
          <w:szCs w:val="20"/>
        </w:rPr>
        <w:t>number</w:t>
      </w:r>
      <w:r w:rsidRPr="001B4294">
        <w:rPr>
          <w:rFonts w:cs="Arial"/>
          <w:color w:val="000000" w:themeColor="text1"/>
          <w:spacing w:val="6"/>
          <w:sz w:val="20"/>
          <w:szCs w:val="20"/>
        </w:rPr>
        <w:t xml:space="preserve"> </w:t>
      </w:r>
      <w:r w:rsidRPr="001B4294">
        <w:rPr>
          <w:rFonts w:cs="Arial"/>
          <w:color w:val="000000" w:themeColor="text1"/>
          <w:sz w:val="20"/>
          <w:szCs w:val="20"/>
        </w:rPr>
        <w:t>for</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recovery</w:t>
      </w:r>
      <w:r w:rsidRPr="001B4294">
        <w:rPr>
          <w:rFonts w:cs="Arial"/>
          <w:color w:val="000000" w:themeColor="text1"/>
          <w:spacing w:val="-10"/>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asset to</w:t>
      </w:r>
      <w:r w:rsidRPr="001B4294">
        <w:rPr>
          <w:rFonts w:cs="Arial"/>
          <w:color w:val="000000" w:themeColor="text1"/>
          <w:spacing w:val="-4"/>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state.</w:t>
      </w:r>
    </w:p>
    <w:p w14:paraId="52B1DF68" w14:textId="77777777" w:rsidR="001F0EAC" w:rsidRPr="001B4294" w:rsidRDefault="001F0EAC">
      <w:pPr>
        <w:pStyle w:val="ListParagraph"/>
        <w:widowControl w:val="0"/>
        <w:numPr>
          <w:ilvl w:val="0"/>
          <w:numId w:val="22"/>
        </w:numPr>
        <w:tabs>
          <w:tab w:val="left" w:pos="1105"/>
        </w:tabs>
        <w:autoSpaceDE w:val="0"/>
        <w:autoSpaceDN w:val="0"/>
        <w:spacing w:before="204" w:after="0"/>
        <w:ind w:hanging="244"/>
        <w:contextualSpacing w:val="0"/>
        <w:rPr>
          <w:rFonts w:cs="Arial"/>
          <w:b/>
          <w:color w:val="000000" w:themeColor="text1"/>
          <w:sz w:val="20"/>
          <w:szCs w:val="20"/>
        </w:rPr>
      </w:pPr>
      <w:bookmarkStart w:id="234" w:name="3._Asset_details_(3)"/>
      <w:bookmarkEnd w:id="234"/>
      <w:r w:rsidRPr="001B4294">
        <w:rPr>
          <w:rFonts w:cs="Arial"/>
          <w:b/>
          <w:color w:val="000000" w:themeColor="text1"/>
          <w:sz w:val="20"/>
          <w:szCs w:val="20"/>
        </w:rPr>
        <w:t>Asset</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details</w:t>
      </w:r>
    </w:p>
    <w:p w14:paraId="0CD4820F" w14:textId="77777777" w:rsidR="001F0EAC" w:rsidRPr="001B4294" w:rsidRDefault="001F0EAC">
      <w:pPr>
        <w:pStyle w:val="ListParagraph"/>
        <w:widowControl w:val="0"/>
        <w:numPr>
          <w:ilvl w:val="1"/>
          <w:numId w:val="27"/>
        </w:numPr>
        <w:tabs>
          <w:tab w:val="left" w:pos="861"/>
        </w:tabs>
        <w:autoSpaceDE w:val="0"/>
        <w:autoSpaceDN w:val="0"/>
        <w:spacing w:before="194" w:after="0"/>
        <w:contextualSpacing w:val="0"/>
        <w:rPr>
          <w:rFonts w:cs="Arial"/>
          <w:color w:val="000000" w:themeColor="text1"/>
          <w:sz w:val="20"/>
          <w:szCs w:val="20"/>
        </w:rPr>
      </w:pPr>
      <w:r w:rsidRPr="001B4294">
        <w:rPr>
          <w:rFonts w:cs="Arial"/>
          <w:b/>
          <w:color w:val="000000" w:themeColor="text1"/>
          <w:sz w:val="20"/>
          <w:szCs w:val="20"/>
        </w:rPr>
        <w:t>Name</w:t>
      </w:r>
      <w:r w:rsidRPr="001B4294">
        <w:rPr>
          <w:rFonts w:cs="Arial"/>
          <w:b/>
          <w:color w:val="000000" w:themeColor="text1"/>
          <w:spacing w:val="-2"/>
          <w:sz w:val="20"/>
          <w:szCs w:val="20"/>
        </w:rPr>
        <w:t xml:space="preserve"> </w:t>
      </w:r>
      <w:r w:rsidRPr="001B4294">
        <w:rPr>
          <w:rFonts w:cs="Arial"/>
          <w:b/>
          <w:color w:val="000000" w:themeColor="text1"/>
          <w:sz w:val="20"/>
          <w:szCs w:val="20"/>
        </w:rPr>
        <w:t>of</w:t>
      </w:r>
      <w:r w:rsidRPr="001B4294">
        <w:rPr>
          <w:rFonts w:cs="Arial"/>
          <w:b/>
          <w:color w:val="000000" w:themeColor="text1"/>
          <w:spacing w:val="-2"/>
          <w:sz w:val="20"/>
          <w:szCs w:val="20"/>
        </w:rPr>
        <w:t xml:space="preserve"> property</w:t>
      </w:r>
      <w:r w:rsidRPr="001B4294">
        <w:rPr>
          <w:rFonts w:cs="Arial"/>
          <w:color w:val="000000" w:themeColor="text1"/>
          <w:spacing w:val="-2"/>
          <w:sz w:val="20"/>
          <w:szCs w:val="20"/>
        </w:rPr>
        <w:t>.</w:t>
      </w:r>
    </w:p>
    <w:p w14:paraId="4F8E34CB" w14:textId="77777777" w:rsidR="001F0EAC" w:rsidRPr="001B4294" w:rsidRDefault="001F0EAC">
      <w:pPr>
        <w:pStyle w:val="ListParagraph"/>
        <w:widowControl w:val="0"/>
        <w:numPr>
          <w:ilvl w:val="1"/>
          <w:numId w:val="27"/>
        </w:numPr>
        <w:tabs>
          <w:tab w:val="left" w:pos="861"/>
        </w:tabs>
        <w:autoSpaceDE w:val="0"/>
        <w:autoSpaceDN w:val="0"/>
        <w:spacing w:before="8" w:after="0" w:line="275" w:lineRule="exact"/>
        <w:contextualSpacing w:val="0"/>
        <w:rPr>
          <w:rFonts w:cs="Arial"/>
          <w:b/>
          <w:color w:val="000000" w:themeColor="text1"/>
          <w:sz w:val="20"/>
          <w:szCs w:val="20"/>
        </w:rPr>
      </w:pPr>
      <w:r w:rsidRPr="001B4294">
        <w:rPr>
          <w:rFonts w:cs="Arial"/>
          <w:b/>
          <w:color w:val="000000" w:themeColor="text1"/>
          <w:sz w:val="20"/>
          <w:szCs w:val="20"/>
        </w:rPr>
        <w:t>Address</w:t>
      </w:r>
      <w:r w:rsidRPr="001B4294">
        <w:rPr>
          <w:rFonts w:cs="Arial"/>
          <w:b/>
          <w:color w:val="000000" w:themeColor="text1"/>
          <w:spacing w:val="-5"/>
          <w:sz w:val="20"/>
          <w:szCs w:val="20"/>
        </w:rPr>
        <w:t xml:space="preserve"> </w:t>
      </w:r>
      <w:r w:rsidRPr="001B4294">
        <w:rPr>
          <w:rFonts w:cs="Arial"/>
          <w:b/>
          <w:color w:val="000000" w:themeColor="text1"/>
          <w:spacing w:val="-2"/>
          <w:sz w:val="20"/>
          <w:szCs w:val="20"/>
        </w:rPr>
        <w:t>(location)</w:t>
      </w:r>
    </w:p>
    <w:p w14:paraId="1D8C2431" w14:textId="77777777" w:rsidR="001F0EAC" w:rsidRPr="001B4294" w:rsidRDefault="001F0EAC">
      <w:pPr>
        <w:pStyle w:val="ListParagraph"/>
        <w:widowControl w:val="0"/>
        <w:numPr>
          <w:ilvl w:val="1"/>
          <w:numId w:val="27"/>
        </w:numPr>
        <w:tabs>
          <w:tab w:val="left" w:pos="861"/>
        </w:tabs>
        <w:autoSpaceDE w:val="0"/>
        <w:autoSpaceDN w:val="0"/>
        <w:spacing w:after="0" w:line="274" w:lineRule="exact"/>
        <w:contextualSpacing w:val="0"/>
        <w:rPr>
          <w:rFonts w:cs="Arial"/>
          <w:b/>
          <w:color w:val="000000" w:themeColor="text1"/>
          <w:sz w:val="20"/>
          <w:szCs w:val="20"/>
        </w:rPr>
      </w:pPr>
      <w:r w:rsidRPr="001B4294">
        <w:rPr>
          <w:rFonts w:cs="Arial"/>
          <w:b/>
          <w:color w:val="000000" w:themeColor="text1"/>
          <w:spacing w:val="-4"/>
          <w:sz w:val="20"/>
          <w:szCs w:val="20"/>
        </w:rPr>
        <w:t>Area</w:t>
      </w:r>
    </w:p>
    <w:p w14:paraId="24553A7A" w14:textId="77777777" w:rsidR="001F0EAC" w:rsidRPr="001B4294" w:rsidRDefault="001F0EAC">
      <w:pPr>
        <w:pStyle w:val="ListParagraph"/>
        <w:widowControl w:val="0"/>
        <w:numPr>
          <w:ilvl w:val="1"/>
          <w:numId w:val="27"/>
        </w:numPr>
        <w:tabs>
          <w:tab w:val="left" w:pos="861"/>
        </w:tabs>
        <w:autoSpaceDE w:val="0"/>
        <w:autoSpaceDN w:val="0"/>
        <w:spacing w:before="1" w:after="0" w:line="237" w:lineRule="auto"/>
        <w:ind w:right="140"/>
        <w:contextualSpacing w:val="0"/>
        <w:rPr>
          <w:rFonts w:cs="Arial"/>
          <w:color w:val="000000" w:themeColor="text1"/>
          <w:sz w:val="20"/>
          <w:szCs w:val="20"/>
        </w:rPr>
      </w:pPr>
      <w:r w:rsidRPr="001B4294">
        <w:rPr>
          <w:rFonts w:cs="Arial"/>
          <w:b/>
          <w:color w:val="000000" w:themeColor="text1"/>
          <w:sz w:val="20"/>
          <w:szCs w:val="20"/>
        </w:rPr>
        <w:t xml:space="preserve">Controlled territory: </w:t>
      </w:r>
      <w:r w:rsidRPr="001B4294">
        <w:rPr>
          <w:rFonts w:cs="Arial"/>
          <w:color w:val="000000" w:themeColor="text1"/>
          <w:sz w:val="20"/>
          <w:szCs w:val="20"/>
        </w:rPr>
        <w:t>Indication of</w:t>
      </w:r>
      <w:r w:rsidRPr="001B4294">
        <w:rPr>
          <w:rFonts w:cs="Arial"/>
          <w:color w:val="000000" w:themeColor="text1"/>
          <w:spacing w:val="-2"/>
          <w:sz w:val="20"/>
          <w:szCs w:val="20"/>
        </w:rPr>
        <w:t xml:space="preserve"> </w:t>
      </w:r>
      <w:r w:rsidRPr="001B4294">
        <w:rPr>
          <w:rFonts w:cs="Arial"/>
          <w:color w:val="000000" w:themeColor="text1"/>
          <w:sz w:val="20"/>
          <w:szCs w:val="20"/>
        </w:rPr>
        <w:t xml:space="preserve">whether the asset </w:t>
      </w:r>
      <w:proofErr w:type="gramStart"/>
      <w:r w:rsidRPr="001B4294">
        <w:rPr>
          <w:rFonts w:cs="Arial"/>
          <w:color w:val="000000" w:themeColor="text1"/>
          <w:sz w:val="20"/>
          <w:szCs w:val="20"/>
        </w:rPr>
        <w:t>is located in</w:t>
      </w:r>
      <w:proofErr w:type="gramEnd"/>
      <w:r w:rsidRPr="001B4294">
        <w:rPr>
          <w:rFonts w:cs="Arial"/>
          <w:color w:val="000000" w:themeColor="text1"/>
          <w:sz w:val="20"/>
          <w:szCs w:val="20"/>
        </w:rPr>
        <w:t xml:space="preserve"> territory</w:t>
      </w:r>
      <w:r w:rsidRPr="001B4294">
        <w:rPr>
          <w:rFonts w:cs="Arial"/>
          <w:color w:val="000000" w:themeColor="text1"/>
          <w:spacing w:val="-3"/>
          <w:sz w:val="20"/>
          <w:szCs w:val="20"/>
        </w:rPr>
        <w:t xml:space="preserve"> </w:t>
      </w:r>
      <w:r w:rsidRPr="001B4294">
        <w:rPr>
          <w:rFonts w:cs="Arial"/>
          <w:color w:val="000000" w:themeColor="text1"/>
          <w:sz w:val="20"/>
          <w:szCs w:val="20"/>
        </w:rPr>
        <w:t xml:space="preserve">controlled by </w:t>
      </w:r>
      <w:r w:rsidRPr="001B4294">
        <w:rPr>
          <w:rFonts w:cs="Arial"/>
          <w:color w:val="000000" w:themeColor="text1"/>
          <w:spacing w:val="-2"/>
          <w:sz w:val="20"/>
          <w:szCs w:val="20"/>
        </w:rPr>
        <w:t>Ukraine.</w:t>
      </w:r>
    </w:p>
    <w:p w14:paraId="74B12984" w14:textId="77777777" w:rsidR="001F0EAC" w:rsidRPr="001B4294" w:rsidRDefault="001F0EAC">
      <w:pPr>
        <w:pStyle w:val="ListParagraph"/>
        <w:widowControl w:val="0"/>
        <w:numPr>
          <w:ilvl w:val="0"/>
          <w:numId w:val="22"/>
        </w:numPr>
        <w:tabs>
          <w:tab w:val="left" w:pos="1105"/>
        </w:tabs>
        <w:autoSpaceDE w:val="0"/>
        <w:autoSpaceDN w:val="0"/>
        <w:spacing w:before="205" w:after="0"/>
        <w:ind w:hanging="244"/>
        <w:contextualSpacing w:val="0"/>
        <w:rPr>
          <w:rFonts w:cs="Arial"/>
          <w:b/>
          <w:color w:val="000000" w:themeColor="text1"/>
          <w:sz w:val="20"/>
          <w:szCs w:val="20"/>
        </w:rPr>
      </w:pPr>
      <w:bookmarkStart w:id="235" w:name="4._Life_cycle_(Identical_for_all_types)_"/>
      <w:bookmarkEnd w:id="235"/>
      <w:r w:rsidRPr="001B4294">
        <w:rPr>
          <w:rFonts w:cs="Arial"/>
          <w:b/>
          <w:color w:val="000000" w:themeColor="text1"/>
          <w:sz w:val="20"/>
          <w:szCs w:val="20"/>
        </w:rPr>
        <w:t>Life</w:t>
      </w:r>
      <w:r w:rsidRPr="001B4294">
        <w:rPr>
          <w:rFonts w:cs="Arial"/>
          <w:b/>
          <w:color w:val="000000" w:themeColor="text1"/>
          <w:spacing w:val="-2"/>
          <w:sz w:val="20"/>
          <w:szCs w:val="20"/>
        </w:rPr>
        <w:t xml:space="preserve"> </w:t>
      </w:r>
      <w:r w:rsidRPr="001B4294">
        <w:rPr>
          <w:rFonts w:cs="Arial"/>
          <w:b/>
          <w:color w:val="000000" w:themeColor="text1"/>
          <w:sz w:val="20"/>
          <w:szCs w:val="20"/>
        </w:rPr>
        <w:t>cycle</w:t>
      </w:r>
      <w:r w:rsidRPr="001B4294">
        <w:rPr>
          <w:rFonts w:cs="Arial"/>
          <w:b/>
          <w:color w:val="000000" w:themeColor="text1"/>
          <w:spacing w:val="-1"/>
          <w:sz w:val="20"/>
          <w:szCs w:val="20"/>
        </w:rPr>
        <w:t xml:space="preserve"> </w:t>
      </w:r>
      <w:r w:rsidRPr="001B4294">
        <w:rPr>
          <w:rFonts w:cs="Arial"/>
          <w:b/>
          <w:color w:val="000000" w:themeColor="text1"/>
          <w:sz w:val="20"/>
          <w:szCs w:val="20"/>
        </w:rPr>
        <w:t>(Identical</w:t>
      </w:r>
      <w:r w:rsidRPr="001B4294">
        <w:rPr>
          <w:rFonts w:cs="Arial"/>
          <w:b/>
          <w:color w:val="000000" w:themeColor="text1"/>
          <w:spacing w:val="-5"/>
          <w:sz w:val="20"/>
          <w:szCs w:val="20"/>
        </w:rPr>
        <w:t xml:space="preserve"> </w:t>
      </w:r>
      <w:r w:rsidRPr="001B4294">
        <w:rPr>
          <w:rFonts w:cs="Arial"/>
          <w:b/>
          <w:color w:val="000000" w:themeColor="text1"/>
          <w:sz w:val="20"/>
          <w:szCs w:val="20"/>
        </w:rPr>
        <w:t>for</w:t>
      </w:r>
      <w:r w:rsidRPr="001B4294">
        <w:rPr>
          <w:rFonts w:cs="Arial"/>
          <w:b/>
          <w:color w:val="000000" w:themeColor="text1"/>
          <w:spacing w:val="-6"/>
          <w:sz w:val="20"/>
          <w:szCs w:val="20"/>
        </w:rPr>
        <w:t xml:space="preserve"> </w:t>
      </w:r>
      <w:r w:rsidRPr="001B4294">
        <w:rPr>
          <w:rFonts w:cs="Arial"/>
          <w:b/>
          <w:color w:val="000000" w:themeColor="text1"/>
          <w:sz w:val="20"/>
          <w:szCs w:val="20"/>
        </w:rPr>
        <w:t>all</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types)</w:t>
      </w:r>
    </w:p>
    <w:p w14:paraId="4B92ACEE" w14:textId="77777777" w:rsidR="001F0EAC" w:rsidRPr="001B4294" w:rsidRDefault="001F0EAC">
      <w:pPr>
        <w:pStyle w:val="ListParagraph"/>
        <w:widowControl w:val="0"/>
        <w:numPr>
          <w:ilvl w:val="0"/>
          <w:numId w:val="22"/>
        </w:numPr>
        <w:tabs>
          <w:tab w:val="left" w:pos="1105"/>
        </w:tabs>
        <w:autoSpaceDE w:val="0"/>
        <w:autoSpaceDN w:val="0"/>
        <w:spacing w:before="2" w:after="0"/>
        <w:ind w:hanging="244"/>
        <w:contextualSpacing w:val="0"/>
        <w:rPr>
          <w:rFonts w:cs="Arial"/>
          <w:b/>
          <w:color w:val="000000" w:themeColor="text1"/>
          <w:sz w:val="20"/>
          <w:szCs w:val="20"/>
        </w:rPr>
      </w:pPr>
      <w:bookmarkStart w:id="236" w:name="5._&quot;Documents&quot;_block_(if_available)_(1)"/>
      <w:bookmarkEnd w:id="236"/>
      <w:r w:rsidRPr="001B4294">
        <w:rPr>
          <w:rFonts w:cs="Arial"/>
          <w:b/>
          <w:color w:val="000000" w:themeColor="text1"/>
          <w:sz w:val="20"/>
          <w:szCs w:val="20"/>
        </w:rPr>
        <w:t>"Documents"</w:t>
      </w:r>
      <w:r w:rsidRPr="001B4294">
        <w:rPr>
          <w:rFonts w:cs="Arial"/>
          <w:b/>
          <w:color w:val="000000" w:themeColor="text1"/>
          <w:spacing w:val="-2"/>
          <w:sz w:val="20"/>
          <w:szCs w:val="20"/>
        </w:rPr>
        <w:t xml:space="preserve"> </w:t>
      </w:r>
      <w:r w:rsidRPr="001B4294">
        <w:rPr>
          <w:rFonts w:cs="Arial"/>
          <w:b/>
          <w:color w:val="000000" w:themeColor="text1"/>
          <w:sz w:val="20"/>
          <w:szCs w:val="20"/>
        </w:rPr>
        <w:t>block</w:t>
      </w:r>
      <w:r w:rsidRPr="001B4294">
        <w:rPr>
          <w:rFonts w:cs="Arial"/>
          <w:b/>
          <w:color w:val="000000" w:themeColor="text1"/>
          <w:spacing w:val="-7"/>
          <w:sz w:val="20"/>
          <w:szCs w:val="20"/>
        </w:rPr>
        <w:t xml:space="preserve"> </w:t>
      </w:r>
      <w:r w:rsidRPr="001B4294">
        <w:rPr>
          <w:rFonts w:cs="Arial"/>
          <w:b/>
          <w:color w:val="000000" w:themeColor="text1"/>
          <w:sz w:val="20"/>
          <w:szCs w:val="20"/>
        </w:rPr>
        <w:t>(if</w:t>
      </w:r>
      <w:r w:rsidRPr="001B4294">
        <w:rPr>
          <w:rFonts w:cs="Arial"/>
          <w:b/>
          <w:color w:val="000000" w:themeColor="text1"/>
          <w:spacing w:val="-5"/>
          <w:sz w:val="20"/>
          <w:szCs w:val="20"/>
        </w:rPr>
        <w:t xml:space="preserve"> </w:t>
      </w:r>
      <w:r w:rsidRPr="001B4294">
        <w:rPr>
          <w:rFonts w:cs="Arial"/>
          <w:b/>
          <w:color w:val="000000" w:themeColor="text1"/>
          <w:spacing w:val="-2"/>
          <w:sz w:val="20"/>
          <w:szCs w:val="20"/>
        </w:rPr>
        <w:t>available)</w:t>
      </w:r>
    </w:p>
    <w:p w14:paraId="55010997" w14:textId="77777777" w:rsidR="001F0EAC" w:rsidRPr="001B4294" w:rsidRDefault="001F0EAC" w:rsidP="001F0EAC">
      <w:pPr>
        <w:pStyle w:val="Heading2"/>
        <w:rPr>
          <w:rFonts w:cs="Arial"/>
          <w:color w:val="000000" w:themeColor="text1"/>
          <w:sz w:val="20"/>
          <w:szCs w:val="20"/>
        </w:rPr>
      </w:pPr>
      <w:r w:rsidRPr="001B4294">
        <w:rPr>
          <w:rFonts w:cs="Arial"/>
          <w:color w:val="000000" w:themeColor="text1"/>
          <w:sz w:val="20"/>
          <w:szCs w:val="20"/>
        </w:rPr>
        <w:t>Asset</w:t>
      </w:r>
      <w:r w:rsidRPr="001B4294">
        <w:rPr>
          <w:rFonts w:cs="Arial"/>
          <w:color w:val="000000" w:themeColor="text1"/>
          <w:spacing w:val="-9"/>
          <w:sz w:val="20"/>
          <w:szCs w:val="20"/>
        </w:rPr>
        <w:t xml:space="preserve"> </w:t>
      </w:r>
      <w:r w:rsidRPr="001B4294">
        <w:rPr>
          <w:rFonts w:cs="Arial"/>
          <w:color w:val="000000" w:themeColor="text1"/>
          <w:sz w:val="20"/>
          <w:szCs w:val="20"/>
        </w:rPr>
        <w:t>type</w:t>
      </w:r>
      <w:r w:rsidRPr="001B4294">
        <w:rPr>
          <w:rFonts w:cs="Arial"/>
          <w:color w:val="000000" w:themeColor="text1"/>
          <w:spacing w:val="-8"/>
          <w:sz w:val="20"/>
          <w:szCs w:val="20"/>
        </w:rPr>
        <w:t xml:space="preserve"> </w:t>
      </w:r>
      <w:r w:rsidRPr="001B4294">
        <w:rPr>
          <w:rFonts w:cs="Arial"/>
          <w:color w:val="000000" w:themeColor="text1"/>
          <w:sz w:val="20"/>
          <w:szCs w:val="20"/>
        </w:rPr>
        <w:t>"Other</w:t>
      </w:r>
      <w:r w:rsidRPr="001B4294">
        <w:rPr>
          <w:rFonts w:cs="Arial"/>
          <w:color w:val="000000" w:themeColor="text1"/>
          <w:spacing w:val="-7"/>
          <w:sz w:val="20"/>
          <w:szCs w:val="20"/>
        </w:rPr>
        <w:t xml:space="preserve"> </w:t>
      </w:r>
      <w:r w:rsidRPr="001B4294">
        <w:rPr>
          <w:rFonts w:cs="Arial"/>
          <w:color w:val="000000" w:themeColor="text1"/>
          <w:spacing w:val="-2"/>
          <w:sz w:val="20"/>
          <w:szCs w:val="20"/>
        </w:rPr>
        <w:t>property"</w:t>
      </w:r>
    </w:p>
    <w:p w14:paraId="23D9CB9C" w14:textId="77777777" w:rsidR="001F0EAC" w:rsidRPr="001B4294" w:rsidRDefault="001F0EAC">
      <w:pPr>
        <w:pStyle w:val="ListParagraph"/>
        <w:widowControl w:val="0"/>
        <w:numPr>
          <w:ilvl w:val="0"/>
          <w:numId w:val="21"/>
        </w:numPr>
        <w:tabs>
          <w:tab w:val="left" w:pos="1105"/>
        </w:tabs>
        <w:autoSpaceDE w:val="0"/>
        <w:autoSpaceDN w:val="0"/>
        <w:spacing w:before="200" w:after="0"/>
        <w:ind w:hanging="244"/>
        <w:contextualSpacing w:val="0"/>
        <w:rPr>
          <w:rFonts w:cs="Arial"/>
          <w:b/>
          <w:color w:val="000000" w:themeColor="text1"/>
          <w:sz w:val="20"/>
          <w:szCs w:val="20"/>
        </w:rPr>
      </w:pPr>
      <w:bookmarkStart w:id="237" w:name="1._General_information_(5)"/>
      <w:bookmarkEnd w:id="237"/>
      <w:r w:rsidRPr="001B4294">
        <w:rPr>
          <w:rFonts w:cs="Arial"/>
          <w:b/>
          <w:color w:val="000000" w:themeColor="text1"/>
          <w:sz w:val="20"/>
          <w:szCs w:val="20"/>
        </w:rPr>
        <w:t>General</w:t>
      </w:r>
      <w:r w:rsidRPr="001B4294">
        <w:rPr>
          <w:rFonts w:cs="Arial"/>
          <w:b/>
          <w:color w:val="000000" w:themeColor="text1"/>
          <w:spacing w:val="-10"/>
          <w:sz w:val="20"/>
          <w:szCs w:val="20"/>
        </w:rPr>
        <w:t xml:space="preserve"> </w:t>
      </w:r>
      <w:r w:rsidRPr="001B4294">
        <w:rPr>
          <w:rFonts w:cs="Arial"/>
          <w:b/>
          <w:color w:val="000000" w:themeColor="text1"/>
          <w:spacing w:val="-2"/>
          <w:sz w:val="20"/>
          <w:szCs w:val="20"/>
        </w:rPr>
        <w:t>information</w:t>
      </w:r>
    </w:p>
    <w:p w14:paraId="7564ECC5" w14:textId="77777777" w:rsidR="001F0EAC" w:rsidRPr="001B4294" w:rsidRDefault="001F0EAC">
      <w:pPr>
        <w:pStyle w:val="ListParagraph"/>
        <w:widowControl w:val="0"/>
        <w:numPr>
          <w:ilvl w:val="1"/>
          <w:numId w:val="27"/>
        </w:numPr>
        <w:tabs>
          <w:tab w:val="left" w:pos="861"/>
        </w:tabs>
        <w:autoSpaceDE w:val="0"/>
        <w:autoSpaceDN w:val="0"/>
        <w:spacing w:before="195" w:after="0" w:line="275" w:lineRule="exact"/>
        <w:contextualSpacing w:val="0"/>
        <w:rPr>
          <w:rFonts w:cs="Arial"/>
          <w:color w:val="000000" w:themeColor="text1"/>
          <w:sz w:val="20"/>
          <w:szCs w:val="20"/>
        </w:rPr>
      </w:pPr>
      <w:r w:rsidRPr="001B4294">
        <w:rPr>
          <w:rFonts w:cs="Arial"/>
          <w:b/>
          <w:color w:val="000000" w:themeColor="text1"/>
          <w:sz w:val="20"/>
          <w:szCs w:val="20"/>
        </w:rPr>
        <w:t>Asset</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status</w:t>
      </w:r>
      <w:r w:rsidRPr="001B4294">
        <w:rPr>
          <w:rFonts w:cs="Arial"/>
          <w:color w:val="000000" w:themeColor="text1"/>
          <w:spacing w:val="-2"/>
          <w:sz w:val="20"/>
          <w:szCs w:val="20"/>
        </w:rPr>
        <w:t>.</w:t>
      </w:r>
    </w:p>
    <w:p w14:paraId="3BDC3E3F"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Asset type:</w:t>
      </w:r>
      <w:r w:rsidRPr="001B4294">
        <w:rPr>
          <w:rFonts w:cs="Arial"/>
          <w:b/>
          <w:color w:val="000000" w:themeColor="text1"/>
          <w:spacing w:val="3"/>
          <w:sz w:val="20"/>
          <w:szCs w:val="20"/>
        </w:rPr>
        <w:t xml:space="preserve"> </w:t>
      </w:r>
      <w:r w:rsidRPr="001B4294">
        <w:rPr>
          <w:rFonts w:cs="Arial"/>
          <w:color w:val="000000" w:themeColor="text1"/>
          <w:sz w:val="20"/>
          <w:szCs w:val="20"/>
        </w:rPr>
        <w:t>Category</w:t>
      </w:r>
      <w:r w:rsidRPr="001B4294">
        <w:rPr>
          <w:rFonts w:cs="Arial"/>
          <w:color w:val="000000" w:themeColor="text1"/>
          <w:spacing w:val="-9"/>
          <w:sz w:val="20"/>
          <w:szCs w:val="20"/>
        </w:rPr>
        <w:t xml:space="preserve"> </w:t>
      </w:r>
      <w:r w:rsidRPr="001B4294">
        <w:rPr>
          <w:rFonts w:cs="Arial"/>
          <w:color w:val="000000" w:themeColor="text1"/>
          <w:sz w:val="20"/>
          <w:szCs w:val="20"/>
        </w:rPr>
        <w:t>(</w:t>
      </w:r>
      <w:r w:rsidRPr="001B4294">
        <w:rPr>
          <w:rFonts w:cs="Arial"/>
          <w:i/>
          <w:color w:val="000000" w:themeColor="text1"/>
          <w:sz w:val="20"/>
          <w:szCs w:val="20"/>
        </w:rPr>
        <w:t>Other</w:t>
      </w:r>
      <w:r w:rsidRPr="001B4294">
        <w:rPr>
          <w:rFonts w:cs="Arial"/>
          <w:i/>
          <w:color w:val="000000" w:themeColor="text1"/>
          <w:spacing w:val="-2"/>
          <w:sz w:val="20"/>
          <w:szCs w:val="20"/>
        </w:rPr>
        <w:t xml:space="preserve"> property</w:t>
      </w:r>
      <w:r w:rsidRPr="001B4294">
        <w:rPr>
          <w:rFonts w:cs="Arial"/>
          <w:color w:val="000000" w:themeColor="text1"/>
          <w:spacing w:val="-2"/>
          <w:sz w:val="20"/>
          <w:szCs w:val="20"/>
        </w:rPr>
        <w:t>).</w:t>
      </w:r>
    </w:p>
    <w:p w14:paraId="0B4CDA52" w14:textId="77777777" w:rsidR="001F0EAC" w:rsidRPr="001B4294" w:rsidRDefault="001F0EAC">
      <w:pPr>
        <w:pStyle w:val="ListParagraph"/>
        <w:widowControl w:val="0"/>
        <w:numPr>
          <w:ilvl w:val="1"/>
          <w:numId w:val="27"/>
        </w:numPr>
        <w:tabs>
          <w:tab w:val="left" w:pos="861"/>
        </w:tabs>
        <w:autoSpaceDE w:val="0"/>
        <w:autoSpaceDN w:val="0"/>
        <w:spacing w:before="2" w:after="0" w:line="275" w:lineRule="exact"/>
        <w:contextualSpacing w:val="0"/>
        <w:rPr>
          <w:rFonts w:cs="Arial"/>
          <w:color w:val="000000" w:themeColor="text1"/>
          <w:sz w:val="20"/>
          <w:szCs w:val="20"/>
        </w:rPr>
      </w:pPr>
      <w:r w:rsidRPr="001B4294">
        <w:rPr>
          <w:rFonts w:cs="Arial"/>
          <w:b/>
          <w:color w:val="000000" w:themeColor="text1"/>
          <w:sz w:val="20"/>
          <w:szCs w:val="20"/>
        </w:rPr>
        <w:t>Name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the </w:t>
      </w:r>
      <w:r w:rsidRPr="001B4294">
        <w:rPr>
          <w:rFonts w:cs="Arial"/>
          <w:b/>
          <w:color w:val="000000" w:themeColor="text1"/>
          <w:spacing w:val="-2"/>
          <w:sz w:val="20"/>
          <w:szCs w:val="20"/>
        </w:rPr>
        <w:t>object</w:t>
      </w:r>
      <w:r w:rsidRPr="001B4294">
        <w:rPr>
          <w:rFonts w:cs="Arial"/>
          <w:color w:val="000000" w:themeColor="text1"/>
          <w:spacing w:val="-2"/>
          <w:sz w:val="20"/>
          <w:szCs w:val="20"/>
        </w:rPr>
        <w:t>.</w:t>
      </w:r>
    </w:p>
    <w:p w14:paraId="1E6030B1"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b/>
          <w:color w:val="000000" w:themeColor="text1"/>
          <w:sz w:val="20"/>
          <w:szCs w:val="20"/>
        </w:rPr>
        <w:t>Date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pacing w:val="-2"/>
          <w:sz w:val="20"/>
          <w:szCs w:val="20"/>
        </w:rPr>
        <w:t>sanction</w:t>
      </w:r>
      <w:r w:rsidRPr="001B4294">
        <w:rPr>
          <w:rFonts w:cs="Arial"/>
          <w:color w:val="000000" w:themeColor="text1"/>
          <w:spacing w:val="-2"/>
          <w:sz w:val="20"/>
          <w:szCs w:val="20"/>
        </w:rPr>
        <w:t>.</w:t>
      </w:r>
    </w:p>
    <w:p w14:paraId="6B38B2EA" w14:textId="77777777" w:rsidR="001F0EAC" w:rsidRPr="001B4294" w:rsidRDefault="001F0EAC">
      <w:pPr>
        <w:pStyle w:val="ListParagraph"/>
        <w:widowControl w:val="0"/>
        <w:numPr>
          <w:ilvl w:val="0"/>
          <w:numId w:val="21"/>
        </w:numPr>
        <w:tabs>
          <w:tab w:val="left" w:pos="1105"/>
        </w:tabs>
        <w:autoSpaceDE w:val="0"/>
        <w:autoSpaceDN w:val="0"/>
        <w:spacing w:before="204" w:after="0"/>
        <w:ind w:hanging="244"/>
        <w:contextualSpacing w:val="0"/>
        <w:rPr>
          <w:rFonts w:cs="Arial"/>
          <w:b/>
          <w:color w:val="000000" w:themeColor="text1"/>
          <w:sz w:val="20"/>
          <w:szCs w:val="20"/>
        </w:rPr>
      </w:pPr>
      <w:bookmarkStart w:id="238" w:name="2._Legal_information_(4)"/>
      <w:bookmarkEnd w:id="238"/>
      <w:r w:rsidRPr="001B4294">
        <w:rPr>
          <w:rFonts w:cs="Arial"/>
          <w:b/>
          <w:color w:val="000000" w:themeColor="text1"/>
          <w:sz w:val="20"/>
          <w:szCs w:val="20"/>
        </w:rPr>
        <w:t>Legal</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information</w:t>
      </w:r>
    </w:p>
    <w:p w14:paraId="7934B92F" w14:textId="77777777" w:rsidR="001F0EAC" w:rsidRPr="001B4294" w:rsidRDefault="001F0EAC">
      <w:pPr>
        <w:pStyle w:val="ListParagraph"/>
        <w:widowControl w:val="0"/>
        <w:numPr>
          <w:ilvl w:val="1"/>
          <w:numId w:val="27"/>
        </w:numPr>
        <w:tabs>
          <w:tab w:val="left" w:pos="861"/>
        </w:tabs>
        <w:autoSpaceDE w:val="0"/>
        <w:autoSpaceDN w:val="0"/>
        <w:spacing w:before="199" w:after="0" w:line="275" w:lineRule="exact"/>
        <w:contextualSpacing w:val="0"/>
        <w:rPr>
          <w:rFonts w:cs="Arial"/>
          <w:color w:val="000000" w:themeColor="text1"/>
          <w:sz w:val="20"/>
          <w:szCs w:val="20"/>
        </w:rPr>
      </w:pPr>
      <w:r w:rsidRPr="001B4294">
        <w:rPr>
          <w:rFonts w:cs="Arial"/>
          <w:b/>
          <w:color w:val="000000" w:themeColor="text1"/>
          <w:sz w:val="20"/>
          <w:szCs w:val="20"/>
        </w:rPr>
        <w:t>Sanctioned</w:t>
      </w:r>
      <w:r w:rsidRPr="001B4294">
        <w:rPr>
          <w:rFonts w:cs="Arial"/>
          <w:b/>
          <w:color w:val="000000" w:themeColor="text1"/>
          <w:spacing w:val="-10"/>
          <w:sz w:val="20"/>
          <w:szCs w:val="20"/>
        </w:rPr>
        <w:t xml:space="preserve"> </w:t>
      </w:r>
      <w:r w:rsidRPr="001B4294">
        <w:rPr>
          <w:rFonts w:cs="Arial"/>
          <w:b/>
          <w:color w:val="000000" w:themeColor="text1"/>
          <w:sz w:val="20"/>
          <w:szCs w:val="20"/>
        </w:rPr>
        <w:t>person:</w:t>
      </w:r>
      <w:r w:rsidRPr="001B4294">
        <w:rPr>
          <w:rFonts w:cs="Arial"/>
          <w:b/>
          <w:color w:val="000000" w:themeColor="text1"/>
          <w:spacing w:val="-1"/>
          <w:sz w:val="20"/>
          <w:szCs w:val="20"/>
        </w:rPr>
        <w:t xml:space="preserve"> </w:t>
      </w:r>
      <w:r w:rsidRPr="001B4294">
        <w:rPr>
          <w:rFonts w:cs="Arial"/>
          <w:color w:val="000000" w:themeColor="text1"/>
          <w:sz w:val="20"/>
          <w:szCs w:val="20"/>
        </w:rPr>
        <w:t>Last name,</w:t>
      </w:r>
      <w:r w:rsidRPr="001B4294">
        <w:rPr>
          <w:rFonts w:cs="Arial"/>
          <w:color w:val="000000" w:themeColor="text1"/>
          <w:spacing w:val="2"/>
          <w:sz w:val="20"/>
          <w:szCs w:val="20"/>
        </w:rPr>
        <w:t xml:space="preserve"> </w:t>
      </w:r>
      <w:r w:rsidRPr="001B4294">
        <w:rPr>
          <w:rFonts w:cs="Arial"/>
          <w:color w:val="000000" w:themeColor="text1"/>
          <w:sz w:val="20"/>
          <w:szCs w:val="20"/>
        </w:rPr>
        <w:t>first name,</w:t>
      </w:r>
      <w:r w:rsidRPr="001B4294">
        <w:rPr>
          <w:rFonts w:cs="Arial"/>
          <w:color w:val="000000" w:themeColor="text1"/>
          <w:spacing w:val="-2"/>
          <w:sz w:val="20"/>
          <w:szCs w:val="20"/>
        </w:rPr>
        <w:t xml:space="preserve"> </w:t>
      </w:r>
      <w:r w:rsidRPr="001B4294">
        <w:rPr>
          <w:rFonts w:cs="Arial"/>
          <w:color w:val="000000" w:themeColor="text1"/>
          <w:sz w:val="20"/>
          <w:szCs w:val="20"/>
        </w:rPr>
        <w:t>patronymic</w:t>
      </w:r>
      <w:r w:rsidRPr="001B4294">
        <w:rPr>
          <w:rFonts w:cs="Arial"/>
          <w:color w:val="000000" w:themeColor="text1"/>
          <w:spacing w:val="-5"/>
          <w:sz w:val="20"/>
          <w:szCs w:val="20"/>
        </w:rPr>
        <w:t xml:space="preserve"> </w:t>
      </w:r>
      <w:r w:rsidRPr="001B4294">
        <w:rPr>
          <w:rFonts w:cs="Arial"/>
          <w:color w:val="000000" w:themeColor="text1"/>
          <w:sz w:val="20"/>
          <w:szCs w:val="20"/>
        </w:rPr>
        <w:t>(or</w:t>
      </w:r>
      <w:r w:rsidRPr="001B4294">
        <w:rPr>
          <w:rFonts w:cs="Arial"/>
          <w:color w:val="000000" w:themeColor="text1"/>
          <w:spacing w:val="-7"/>
          <w:sz w:val="20"/>
          <w:szCs w:val="20"/>
        </w:rPr>
        <w:t xml:space="preserve"> </w:t>
      </w:r>
      <w:r w:rsidRPr="001B4294">
        <w:rPr>
          <w:rFonts w:cs="Arial"/>
          <w:color w:val="000000" w:themeColor="text1"/>
          <w:sz w:val="20"/>
          <w:szCs w:val="20"/>
        </w:rPr>
        <w:t>company</w:t>
      </w:r>
      <w:r w:rsidRPr="001B4294">
        <w:rPr>
          <w:rFonts w:cs="Arial"/>
          <w:color w:val="000000" w:themeColor="text1"/>
          <w:spacing w:val="-4"/>
          <w:sz w:val="20"/>
          <w:szCs w:val="20"/>
        </w:rPr>
        <w:t xml:space="preserve"> </w:t>
      </w:r>
      <w:r w:rsidRPr="001B4294">
        <w:rPr>
          <w:rFonts w:cs="Arial"/>
          <w:color w:val="000000" w:themeColor="text1"/>
          <w:spacing w:val="-2"/>
          <w:sz w:val="20"/>
          <w:szCs w:val="20"/>
        </w:rPr>
        <w:t>name).</w:t>
      </w:r>
    </w:p>
    <w:p w14:paraId="76B13BC7" w14:textId="77777777" w:rsidR="001F0EAC" w:rsidRPr="001B4294" w:rsidRDefault="001F0EAC">
      <w:pPr>
        <w:pStyle w:val="ListParagraph"/>
        <w:widowControl w:val="0"/>
        <w:numPr>
          <w:ilvl w:val="1"/>
          <w:numId w:val="27"/>
        </w:numPr>
        <w:tabs>
          <w:tab w:val="left" w:pos="861"/>
        </w:tabs>
        <w:autoSpaceDE w:val="0"/>
        <w:autoSpaceDN w:val="0"/>
        <w:spacing w:after="0" w:line="242" w:lineRule="auto"/>
        <w:ind w:right="144"/>
        <w:contextualSpacing w:val="0"/>
        <w:rPr>
          <w:rFonts w:cs="Arial"/>
          <w:color w:val="000000" w:themeColor="text1"/>
          <w:sz w:val="20"/>
          <w:szCs w:val="20"/>
        </w:rPr>
      </w:pPr>
      <w:r w:rsidRPr="001B4294">
        <w:rPr>
          <w:rFonts w:cs="Arial"/>
          <w:b/>
          <w:color w:val="000000" w:themeColor="text1"/>
          <w:sz w:val="20"/>
          <w:szCs w:val="20"/>
        </w:rPr>
        <w:t>CMU</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order: </w:t>
      </w:r>
      <w:r w:rsidRPr="001B4294">
        <w:rPr>
          <w:rFonts w:cs="Arial"/>
          <w:color w:val="000000" w:themeColor="text1"/>
          <w:sz w:val="20"/>
          <w:szCs w:val="20"/>
        </w:rPr>
        <w:t>Number and date</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regulatory</w:t>
      </w:r>
      <w:r w:rsidRPr="001B4294">
        <w:rPr>
          <w:rFonts w:cs="Arial"/>
          <w:color w:val="000000" w:themeColor="text1"/>
          <w:spacing w:val="-5"/>
          <w:sz w:val="20"/>
          <w:szCs w:val="20"/>
        </w:rPr>
        <w:t xml:space="preserve"> </w:t>
      </w:r>
      <w:r w:rsidRPr="001B4294">
        <w:rPr>
          <w:rFonts w:cs="Arial"/>
          <w:color w:val="000000" w:themeColor="text1"/>
          <w:sz w:val="20"/>
          <w:szCs w:val="20"/>
        </w:rPr>
        <w:t>act governing the</w:t>
      </w:r>
      <w:r w:rsidRPr="001B4294">
        <w:rPr>
          <w:rFonts w:cs="Arial"/>
          <w:color w:val="000000" w:themeColor="text1"/>
          <w:spacing w:val="-1"/>
          <w:sz w:val="20"/>
          <w:szCs w:val="20"/>
        </w:rPr>
        <w:t xml:space="preserve"> </w:t>
      </w:r>
      <w:r w:rsidRPr="001B4294">
        <w:rPr>
          <w:rFonts w:cs="Arial"/>
          <w:color w:val="000000" w:themeColor="text1"/>
          <w:sz w:val="20"/>
          <w:szCs w:val="20"/>
        </w:rPr>
        <w:t>transfer 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 xml:space="preserve">asset (if </w:t>
      </w:r>
      <w:r w:rsidRPr="001B4294">
        <w:rPr>
          <w:rFonts w:cs="Arial"/>
          <w:color w:val="000000" w:themeColor="text1"/>
          <w:spacing w:val="-2"/>
          <w:sz w:val="20"/>
          <w:szCs w:val="20"/>
        </w:rPr>
        <w:t>available).</w:t>
      </w:r>
    </w:p>
    <w:p w14:paraId="084F3D4E" w14:textId="77777777" w:rsidR="001F0EAC" w:rsidRPr="001B4294" w:rsidRDefault="001F0EAC">
      <w:pPr>
        <w:pStyle w:val="ListParagraph"/>
        <w:widowControl w:val="0"/>
        <w:numPr>
          <w:ilvl w:val="1"/>
          <w:numId w:val="27"/>
        </w:numPr>
        <w:tabs>
          <w:tab w:val="left" w:pos="861"/>
        </w:tabs>
        <w:autoSpaceDE w:val="0"/>
        <w:autoSpaceDN w:val="0"/>
        <w:spacing w:after="0" w:line="271" w:lineRule="exact"/>
        <w:contextualSpacing w:val="0"/>
        <w:rPr>
          <w:rFonts w:cs="Arial"/>
          <w:color w:val="000000" w:themeColor="text1"/>
          <w:sz w:val="20"/>
          <w:szCs w:val="20"/>
        </w:rPr>
      </w:pPr>
      <w:r w:rsidRPr="001B4294">
        <w:rPr>
          <w:rFonts w:cs="Arial"/>
          <w:b/>
          <w:color w:val="000000" w:themeColor="text1"/>
          <w:sz w:val="20"/>
          <w:szCs w:val="20"/>
        </w:rPr>
        <w:t>Case</w:t>
      </w:r>
      <w:r w:rsidRPr="001B4294">
        <w:rPr>
          <w:rFonts w:cs="Arial"/>
          <w:b/>
          <w:color w:val="000000" w:themeColor="text1"/>
          <w:spacing w:val="-4"/>
          <w:sz w:val="20"/>
          <w:szCs w:val="20"/>
        </w:rPr>
        <w:t xml:space="preserve"> </w:t>
      </w:r>
      <w:r w:rsidRPr="001B4294">
        <w:rPr>
          <w:rFonts w:cs="Arial"/>
          <w:b/>
          <w:color w:val="000000" w:themeColor="text1"/>
          <w:sz w:val="20"/>
          <w:szCs w:val="20"/>
        </w:rPr>
        <w:t>number:</w:t>
      </w:r>
      <w:r w:rsidRPr="001B4294">
        <w:rPr>
          <w:rFonts w:cs="Arial"/>
          <w:b/>
          <w:color w:val="000000" w:themeColor="text1"/>
          <w:spacing w:val="3"/>
          <w:sz w:val="20"/>
          <w:szCs w:val="20"/>
        </w:rPr>
        <w:t xml:space="preserve"> </w:t>
      </w:r>
      <w:r w:rsidRPr="001B4294">
        <w:rPr>
          <w:rFonts w:cs="Arial"/>
          <w:color w:val="000000" w:themeColor="text1"/>
          <w:sz w:val="20"/>
          <w:szCs w:val="20"/>
        </w:rPr>
        <w:t>Court case</w:t>
      </w:r>
      <w:r w:rsidRPr="001B4294">
        <w:rPr>
          <w:rFonts w:cs="Arial"/>
          <w:color w:val="000000" w:themeColor="text1"/>
          <w:spacing w:val="-2"/>
          <w:sz w:val="20"/>
          <w:szCs w:val="20"/>
        </w:rPr>
        <w:t xml:space="preserve"> </w:t>
      </w:r>
      <w:r w:rsidRPr="001B4294">
        <w:rPr>
          <w:rFonts w:cs="Arial"/>
          <w:color w:val="000000" w:themeColor="text1"/>
          <w:sz w:val="20"/>
          <w:szCs w:val="20"/>
        </w:rPr>
        <w:t>number</w:t>
      </w:r>
      <w:r w:rsidRPr="001B4294">
        <w:rPr>
          <w:rFonts w:cs="Arial"/>
          <w:color w:val="000000" w:themeColor="text1"/>
          <w:spacing w:val="6"/>
          <w:sz w:val="20"/>
          <w:szCs w:val="20"/>
        </w:rPr>
        <w:t xml:space="preserve"> </w:t>
      </w:r>
      <w:r w:rsidRPr="001B4294">
        <w:rPr>
          <w:rFonts w:cs="Arial"/>
          <w:color w:val="000000" w:themeColor="text1"/>
          <w:sz w:val="20"/>
          <w:szCs w:val="20"/>
        </w:rPr>
        <w:t>for</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recovery</w:t>
      </w:r>
      <w:r w:rsidRPr="001B4294">
        <w:rPr>
          <w:rFonts w:cs="Arial"/>
          <w:color w:val="000000" w:themeColor="text1"/>
          <w:spacing w:val="-10"/>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asset to</w:t>
      </w:r>
      <w:r w:rsidRPr="001B4294">
        <w:rPr>
          <w:rFonts w:cs="Arial"/>
          <w:color w:val="000000" w:themeColor="text1"/>
          <w:spacing w:val="-4"/>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pacing w:val="-2"/>
          <w:sz w:val="20"/>
          <w:szCs w:val="20"/>
        </w:rPr>
        <w:t>state.</w:t>
      </w:r>
    </w:p>
    <w:p w14:paraId="62EF7E20" w14:textId="77777777" w:rsidR="001F0EAC" w:rsidRPr="001B4294" w:rsidRDefault="001F0EAC">
      <w:pPr>
        <w:pStyle w:val="ListParagraph"/>
        <w:widowControl w:val="0"/>
        <w:numPr>
          <w:ilvl w:val="0"/>
          <w:numId w:val="21"/>
        </w:numPr>
        <w:tabs>
          <w:tab w:val="left" w:pos="1105"/>
        </w:tabs>
        <w:autoSpaceDE w:val="0"/>
        <w:autoSpaceDN w:val="0"/>
        <w:spacing w:before="203" w:after="0"/>
        <w:ind w:hanging="244"/>
        <w:contextualSpacing w:val="0"/>
        <w:rPr>
          <w:rFonts w:cs="Arial"/>
          <w:b/>
          <w:color w:val="000000" w:themeColor="text1"/>
          <w:sz w:val="20"/>
          <w:szCs w:val="20"/>
        </w:rPr>
      </w:pPr>
      <w:bookmarkStart w:id="239" w:name="3._Asset_details_(4)"/>
      <w:bookmarkEnd w:id="239"/>
      <w:r w:rsidRPr="001B4294">
        <w:rPr>
          <w:rFonts w:cs="Arial"/>
          <w:b/>
          <w:color w:val="000000" w:themeColor="text1"/>
          <w:sz w:val="20"/>
          <w:szCs w:val="20"/>
        </w:rPr>
        <w:t>Asset</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details</w:t>
      </w:r>
    </w:p>
    <w:p w14:paraId="18C67296" w14:textId="77777777" w:rsidR="001F0EAC" w:rsidRPr="001B4294" w:rsidRDefault="001F0EAC">
      <w:pPr>
        <w:pStyle w:val="ListParagraph"/>
        <w:widowControl w:val="0"/>
        <w:numPr>
          <w:ilvl w:val="1"/>
          <w:numId w:val="27"/>
        </w:numPr>
        <w:tabs>
          <w:tab w:val="left" w:pos="861"/>
        </w:tabs>
        <w:autoSpaceDE w:val="0"/>
        <w:autoSpaceDN w:val="0"/>
        <w:spacing w:before="194" w:after="0"/>
        <w:contextualSpacing w:val="0"/>
        <w:rPr>
          <w:rFonts w:cs="Arial"/>
          <w:color w:val="000000" w:themeColor="text1"/>
          <w:sz w:val="20"/>
          <w:szCs w:val="20"/>
        </w:rPr>
      </w:pPr>
      <w:r w:rsidRPr="001B4294">
        <w:rPr>
          <w:rFonts w:cs="Arial"/>
          <w:b/>
          <w:color w:val="000000" w:themeColor="text1"/>
          <w:sz w:val="20"/>
          <w:szCs w:val="20"/>
        </w:rPr>
        <w:t>Name</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the </w:t>
      </w:r>
      <w:r w:rsidRPr="001B4294">
        <w:rPr>
          <w:rFonts w:cs="Arial"/>
          <w:b/>
          <w:color w:val="000000" w:themeColor="text1"/>
          <w:spacing w:val="-2"/>
          <w:sz w:val="20"/>
          <w:szCs w:val="20"/>
        </w:rPr>
        <w:t>property</w:t>
      </w:r>
      <w:r w:rsidRPr="001B4294">
        <w:rPr>
          <w:rFonts w:cs="Arial"/>
          <w:color w:val="000000" w:themeColor="text1"/>
          <w:spacing w:val="-2"/>
          <w:sz w:val="20"/>
          <w:szCs w:val="20"/>
        </w:rPr>
        <w:t>.</w:t>
      </w:r>
    </w:p>
    <w:p w14:paraId="1026999F" w14:textId="77777777" w:rsidR="001F0EAC" w:rsidRPr="001B4294" w:rsidRDefault="001F0EAC" w:rsidP="001F0EAC">
      <w:pPr>
        <w:pStyle w:val="ListParagraph"/>
        <w:rPr>
          <w:rFonts w:cs="Arial"/>
          <w:color w:val="000000" w:themeColor="text1"/>
          <w:sz w:val="20"/>
          <w:szCs w:val="20"/>
        </w:rPr>
        <w:sectPr w:rsidR="001F0EAC" w:rsidRPr="001B4294" w:rsidSect="001F0EAC">
          <w:pgSz w:w="11910" w:h="16840"/>
          <w:pgMar w:top="1040" w:right="708" w:bottom="280" w:left="1559" w:header="708" w:footer="708" w:gutter="0"/>
          <w:cols w:space="720"/>
        </w:sectPr>
      </w:pPr>
    </w:p>
    <w:p w14:paraId="33E013EC" w14:textId="77777777" w:rsidR="001F0EAC" w:rsidRPr="001B4294" w:rsidRDefault="001F0EAC">
      <w:pPr>
        <w:pStyle w:val="ListParagraph"/>
        <w:widowControl w:val="0"/>
        <w:numPr>
          <w:ilvl w:val="1"/>
          <w:numId w:val="27"/>
        </w:numPr>
        <w:tabs>
          <w:tab w:val="left" w:pos="861"/>
        </w:tabs>
        <w:autoSpaceDE w:val="0"/>
        <w:autoSpaceDN w:val="0"/>
        <w:spacing w:before="66" w:after="0"/>
        <w:contextualSpacing w:val="0"/>
        <w:rPr>
          <w:rFonts w:cs="Arial"/>
          <w:color w:val="000000" w:themeColor="text1"/>
          <w:sz w:val="20"/>
          <w:szCs w:val="20"/>
        </w:rPr>
      </w:pPr>
      <w:r w:rsidRPr="001B4294">
        <w:rPr>
          <w:rFonts w:cs="Arial"/>
          <w:b/>
          <w:color w:val="000000" w:themeColor="text1"/>
          <w:sz w:val="20"/>
          <w:szCs w:val="20"/>
        </w:rPr>
        <w:lastRenderedPageBreak/>
        <w:t>Registration</w:t>
      </w:r>
      <w:r w:rsidRPr="001B4294">
        <w:rPr>
          <w:rFonts w:cs="Arial"/>
          <w:b/>
          <w:color w:val="000000" w:themeColor="text1"/>
          <w:spacing w:val="-1"/>
          <w:sz w:val="20"/>
          <w:szCs w:val="20"/>
        </w:rPr>
        <w:t xml:space="preserve"> </w:t>
      </w:r>
      <w:r w:rsidRPr="001B4294">
        <w:rPr>
          <w:rFonts w:cs="Arial"/>
          <w:b/>
          <w:color w:val="000000" w:themeColor="text1"/>
          <w:sz w:val="20"/>
          <w:szCs w:val="20"/>
        </w:rPr>
        <w:t>number</w:t>
      </w:r>
      <w:r w:rsidRPr="001B4294">
        <w:rPr>
          <w:rFonts w:cs="Arial"/>
          <w:b/>
          <w:color w:val="000000" w:themeColor="text1"/>
          <w:spacing w:val="-7"/>
          <w:sz w:val="20"/>
          <w:szCs w:val="20"/>
        </w:rPr>
        <w:t xml:space="preserve"> </w:t>
      </w:r>
      <w:r w:rsidRPr="001B4294">
        <w:rPr>
          <w:rFonts w:cs="Arial"/>
          <w:b/>
          <w:color w:val="000000" w:themeColor="text1"/>
          <w:sz w:val="20"/>
          <w:szCs w:val="20"/>
        </w:rPr>
        <w:t>of</w:t>
      </w:r>
      <w:r w:rsidRPr="001B4294">
        <w:rPr>
          <w:rFonts w:cs="Arial"/>
          <w:b/>
          <w:color w:val="000000" w:themeColor="text1"/>
          <w:spacing w:val="-4"/>
          <w:sz w:val="20"/>
          <w:szCs w:val="20"/>
        </w:rPr>
        <w:t xml:space="preserve"> </w:t>
      </w:r>
      <w:r w:rsidRPr="001B4294">
        <w:rPr>
          <w:rFonts w:cs="Arial"/>
          <w:b/>
          <w:color w:val="000000" w:themeColor="text1"/>
          <w:sz w:val="20"/>
          <w:szCs w:val="20"/>
        </w:rPr>
        <w:t>the</w:t>
      </w:r>
      <w:r w:rsidRPr="001B4294">
        <w:rPr>
          <w:rFonts w:cs="Arial"/>
          <w:b/>
          <w:color w:val="000000" w:themeColor="text1"/>
          <w:spacing w:val="-3"/>
          <w:sz w:val="20"/>
          <w:szCs w:val="20"/>
        </w:rPr>
        <w:t xml:space="preserve"> </w:t>
      </w:r>
      <w:r w:rsidRPr="001B4294">
        <w:rPr>
          <w:rFonts w:cs="Arial"/>
          <w:b/>
          <w:color w:val="000000" w:themeColor="text1"/>
          <w:sz w:val="20"/>
          <w:szCs w:val="20"/>
        </w:rPr>
        <w:t>property</w:t>
      </w:r>
      <w:r w:rsidRPr="001B4294">
        <w:rPr>
          <w:rFonts w:cs="Arial"/>
          <w:b/>
          <w:color w:val="000000" w:themeColor="text1"/>
          <w:spacing w:val="4"/>
          <w:sz w:val="20"/>
          <w:szCs w:val="20"/>
        </w:rPr>
        <w:t xml:space="preserve"> </w:t>
      </w:r>
      <w:r w:rsidRPr="001B4294">
        <w:rPr>
          <w:rFonts w:cs="Arial"/>
          <w:color w:val="000000" w:themeColor="text1"/>
          <w:sz w:val="20"/>
          <w:szCs w:val="20"/>
        </w:rPr>
        <w:t>(if</w:t>
      </w:r>
      <w:r w:rsidRPr="001B4294">
        <w:rPr>
          <w:rFonts w:cs="Arial"/>
          <w:color w:val="000000" w:themeColor="text1"/>
          <w:spacing w:val="-4"/>
          <w:sz w:val="20"/>
          <w:szCs w:val="20"/>
        </w:rPr>
        <w:t xml:space="preserve"> </w:t>
      </w:r>
      <w:r w:rsidRPr="001B4294">
        <w:rPr>
          <w:rFonts w:cs="Arial"/>
          <w:color w:val="000000" w:themeColor="text1"/>
          <w:spacing w:val="-2"/>
          <w:sz w:val="20"/>
          <w:szCs w:val="20"/>
        </w:rPr>
        <w:t>available).</w:t>
      </w:r>
    </w:p>
    <w:p w14:paraId="36691030" w14:textId="77777777" w:rsidR="001F0EAC" w:rsidRPr="001B4294" w:rsidRDefault="001F0EAC">
      <w:pPr>
        <w:pStyle w:val="ListParagraph"/>
        <w:widowControl w:val="0"/>
        <w:numPr>
          <w:ilvl w:val="1"/>
          <w:numId w:val="27"/>
        </w:numPr>
        <w:tabs>
          <w:tab w:val="left" w:pos="861"/>
        </w:tabs>
        <w:autoSpaceDE w:val="0"/>
        <w:autoSpaceDN w:val="0"/>
        <w:spacing w:before="3" w:after="0"/>
        <w:contextualSpacing w:val="0"/>
        <w:rPr>
          <w:rFonts w:cs="Arial"/>
          <w:color w:val="000000" w:themeColor="text1"/>
          <w:sz w:val="20"/>
          <w:szCs w:val="20"/>
        </w:rPr>
      </w:pPr>
      <w:r w:rsidRPr="001B4294">
        <w:rPr>
          <w:rFonts w:cs="Arial"/>
          <w:b/>
          <w:color w:val="000000" w:themeColor="text1"/>
          <w:sz w:val="20"/>
          <w:szCs w:val="20"/>
        </w:rPr>
        <w:t>Description</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3"/>
          <w:sz w:val="20"/>
          <w:szCs w:val="20"/>
        </w:rPr>
        <w:t xml:space="preserve"> </w:t>
      </w:r>
      <w:r w:rsidRPr="001B4294">
        <w:rPr>
          <w:rFonts w:cs="Arial"/>
          <w:b/>
          <w:color w:val="000000" w:themeColor="text1"/>
          <w:sz w:val="20"/>
          <w:szCs w:val="20"/>
        </w:rPr>
        <w:t xml:space="preserve">the </w:t>
      </w:r>
      <w:r w:rsidRPr="001B4294">
        <w:rPr>
          <w:rFonts w:cs="Arial"/>
          <w:b/>
          <w:color w:val="000000" w:themeColor="text1"/>
          <w:spacing w:val="-2"/>
          <w:sz w:val="20"/>
          <w:szCs w:val="20"/>
        </w:rPr>
        <w:t>asset</w:t>
      </w:r>
      <w:r w:rsidRPr="001B4294">
        <w:rPr>
          <w:rFonts w:cs="Arial"/>
          <w:color w:val="000000" w:themeColor="text1"/>
          <w:spacing w:val="-2"/>
          <w:sz w:val="20"/>
          <w:szCs w:val="20"/>
        </w:rPr>
        <w:t>.</w:t>
      </w:r>
    </w:p>
    <w:p w14:paraId="779ED7E7" w14:textId="77777777" w:rsidR="001F0EAC" w:rsidRPr="001B4294" w:rsidRDefault="001F0EAC">
      <w:pPr>
        <w:pStyle w:val="ListParagraph"/>
        <w:widowControl w:val="0"/>
        <w:numPr>
          <w:ilvl w:val="0"/>
          <w:numId w:val="21"/>
        </w:numPr>
        <w:tabs>
          <w:tab w:val="left" w:pos="1105"/>
        </w:tabs>
        <w:autoSpaceDE w:val="0"/>
        <w:autoSpaceDN w:val="0"/>
        <w:spacing w:before="204" w:after="0" w:line="275" w:lineRule="exact"/>
        <w:ind w:hanging="244"/>
        <w:contextualSpacing w:val="0"/>
        <w:rPr>
          <w:rFonts w:cs="Arial"/>
          <w:b/>
          <w:color w:val="000000" w:themeColor="text1"/>
          <w:sz w:val="20"/>
          <w:szCs w:val="20"/>
        </w:rPr>
      </w:pPr>
      <w:bookmarkStart w:id="240" w:name="4._&quot;Photo_Gallery&quot;_section_(if_available"/>
      <w:bookmarkEnd w:id="240"/>
      <w:r w:rsidRPr="001B4294">
        <w:rPr>
          <w:rFonts w:cs="Arial"/>
          <w:b/>
          <w:color w:val="000000" w:themeColor="text1"/>
          <w:sz w:val="20"/>
          <w:szCs w:val="20"/>
        </w:rPr>
        <w:t>"Photo</w:t>
      </w:r>
      <w:r w:rsidRPr="001B4294">
        <w:rPr>
          <w:rFonts w:cs="Arial"/>
          <w:b/>
          <w:color w:val="000000" w:themeColor="text1"/>
          <w:spacing w:val="-7"/>
          <w:sz w:val="20"/>
          <w:szCs w:val="20"/>
        </w:rPr>
        <w:t xml:space="preserve"> </w:t>
      </w:r>
      <w:r w:rsidRPr="001B4294">
        <w:rPr>
          <w:rFonts w:cs="Arial"/>
          <w:b/>
          <w:color w:val="000000" w:themeColor="text1"/>
          <w:sz w:val="20"/>
          <w:szCs w:val="20"/>
        </w:rPr>
        <w:t>Gallery"</w:t>
      </w:r>
      <w:r w:rsidRPr="001B4294">
        <w:rPr>
          <w:rFonts w:cs="Arial"/>
          <w:b/>
          <w:color w:val="000000" w:themeColor="text1"/>
          <w:spacing w:val="-2"/>
          <w:sz w:val="20"/>
          <w:szCs w:val="20"/>
        </w:rPr>
        <w:t xml:space="preserve"> </w:t>
      </w:r>
      <w:r w:rsidRPr="001B4294">
        <w:rPr>
          <w:rFonts w:cs="Arial"/>
          <w:b/>
          <w:color w:val="000000" w:themeColor="text1"/>
          <w:sz w:val="20"/>
          <w:szCs w:val="20"/>
        </w:rPr>
        <w:t>section</w:t>
      </w:r>
      <w:r w:rsidRPr="001B4294">
        <w:rPr>
          <w:rFonts w:cs="Arial"/>
          <w:b/>
          <w:color w:val="000000" w:themeColor="text1"/>
          <w:spacing w:val="-1"/>
          <w:sz w:val="20"/>
          <w:szCs w:val="20"/>
        </w:rPr>
        <w:t xml:space="preserve"> </w:t>
      </w:r>
      <w:r w:rsidRPr="001B4294">
        <w:rPr>
          <w:rFonts w:cs="Arial"/>
          <w:b/>
          <w:color w:val="000000" w:themeColor="text1"/>
          <w:sz w:val="20"/>
          <w:szCs w:val="20"/>
        </w:rPr>
        <w:t>(if</w:t>
      </w:r>
      <w:r w:rsidRPr="001B4294">
        <w:rPr>
          <w:rFonts w:cs="Arial"/>
          <w:b/>
          <w:color w:val="000000" w:themeColor="text1"/>
          <w:spacing w:val="-5"/>
          <w:sz w:val="20"/>
          <w:szCs w:val="20"/>
        </w:rPr>
        <w:t xml:space="preserve"> </w:t>
      </w:r>
      <w:r w:rsidRPr="001B4294">
        <w:rPr>
          <w:rFonts w:cs="Arial"/>
          <w:b/>
          <w:color w:val="000000" w:themeColor="text1"/>
          <w:spacing w:val="-2"/>
          <w:sz w:val="20"/>
          <w:szCs w:val="20"/>
        </w:rPr>
        <w:t>available)</w:t>
      </w:r>
    </w:p>
    <w:p w14:paraId="23CDAA49" w14:textId="77777777" w:rsidR="001F0EAC" w:rsidRPr="001B4294" w:rsidRDefault="001F0EAC">
      <w:pPr>
        <w:pStyle w:val="ListParagraph"/>
        <w:widowControl w:val="0"/>
        <w:numPr>
          <w:ilvl w:val="0"/>
          <w:numId w:val="21"/>
        </w:numPr>
        <w:tabs>
          <w:tab w:val="left" w:pos="1105"/>
        </w:tabs>
        <w:autoSpaceDE w:val="0"/>
        <w:autoSpaceDN w:val="0"/>
        <w:spacing w:after="0" w:line="275" w:lineRule="exact"/>
        <w:ind w:hanging="244"/>
        <w:contextualSpacing w:val="0"/>
        <w:rPr>
          <w:rFonts w:cs="Arial"/>
          <w:b/>
          <w:color w:val="000000" w:themeColor="text1"/>
          <w:sz w:val="20"/>
          <w:szCs w:val="20"/>
        </w:rPr>
      </w:pPr>
      <w:bookmarkStart w:id="241" w:name="5._Life_cycle_(identical_for_all_types)_"/>
      <w:bookmarkEnd w:id="241"/>
      <w:r w:rsidRPr="001B4294">
        <w:rPr>
          <w:rFonts w:cs="Arial"/>
          <w:b/>
          <w:color w:val="000000" w:themeColor="text1"/>
          <w:sz w:val="20"/>
          <w:szCs w:val="20"/>
        </w:rPr>
        <w:t>Life</w:t>
      </w:r>
      <w:r w:rsidRPr="001B4294">
        <w:rPr>
          <w:rFonts w:cs="Arial"/>
          <w:b/>
          <w:color w:val="000000" w:themeColor="text1"/>
          <w:spacing w:val="-2"/>
          <w:sz w:val="20"/>
          <w:szCs w:val="20"/>
        </w:rPr>
        <w:t xml:space="preserve"> </w:t>
      </w:r>
      <w:r w:rsidRPr="001B4294">
        <w:rPr>
          <w:rFonts w:cs="Arial"/>
          <w:b/>
          <w:color w:val="000000" w:themeColor="text1"/>
          <w:sz w:val="20"/>
          <w:szCs w:val="20"/>
        </w:rPr>
        <w:t>cycle</w:t>
      </w:r>
      <w:r w:rsidRPr="001B4294">
        <w:rPr>
          <w:rFonts w:cs="Arial"/>
          <w:b/>
          <w:color w:val="000000" w:themeColor="text1"/>
          <w:spacing w:val="-1"/>
          <w:sz w:val="20"/>
          <w:szCs w:val="20"/>
        </w:rPr>
        <w:t xml:space="preserve"> </w:t>
      </w:r>
      <w:r w:rsidRPr="001B4294">
        <w:rPr>
          <w:rFonts w:cs="Arial"/>
          <w:b/>
          <w:color w:val="000000" w:themeColor="text1"/>
          <w:sz w:val="20"/>
          <w:szCs w:val="20"/>
        </w:rPr>
        <w:t>(identical</w:t>
      </w:r>
      <w:r w:rsidRPr="001B4294">
        <w:rPr>
          <w:rFonts w:cs="Arial"/>
          <w:b/>
          <w:color w:val="000000" w:themeColor="text1"/>
          <w:spacing w:val="-5"/>
          <w:sz w:val="20"/>
          <w:szCs w:val="20"/>
        </w:rPr>
        <w:t xml:space="preserve"> </w:t>
      </w:r>
      <w:r w:rsidRPr="001B4294">
        <w:rPr>
          <w:rFonts w:cs="Arial"/>
          <w:b/>
          <w:color w:val="000000" w:themeColor="text1"/>
          <w:sz w:val="20"/>
          <w:szCs w:val="20"/>
        </w:rPr>
        <w:t>for</w:t>
      </w:r>
      <w:r w:rsidRPr="001B4294">
        <w:rPr>
          <w:rFonts w:cs="Arial"/>
          <w:b/>
          <w:color w:val="000000" w:themeColor="text1"/>
          <w:spacing w:val="-6"/>
          <w:sz w:val="20"/>
          <w:szCs w:val="20"/>
        </w:rPr>
        <w:t xml:space="preserve"> </w:t>
      </w:r>
      <w:r w:rsidRPr="001B4294">
        <w:rPr>
          <w:rFonts w:cs="Arial"/>
          <w:b/>
          <w:color w:val="000000" w:themeColor="text1"/>
          <w:sz w:val="20"/>
          <w:szCs w:val="20"/>
        </w:rPr>
        <w:t>all</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types)</w:t>
      </w:r>
    </w:p>
    <w:p w14:paraId="240A859E" w14:textId="77777777" w:rsidR="001F0EAC" w:rsidRPr="001B4294" w:rsidRDefault="001F0EAC">
      <w:pPr>
        <w:pStyle w:val="ListParagraph"/>
        <w:widowControl w:val="0"/>
        <w:numPr>
          <w:ilvl w:val="0"/>
          <w:numId w:val="21"/>
        </w:numPr>
        <w:tabs>
          <w:tab w:val="left" w:pos="1105"/>
        </w:tabs>
        <w:autoSpaceDE w:val="0"/>
        <w:autoSpaceDN w:val="0"/>
        <w:spacing w:before="3" w:after="0"/>
        <w:ind w:hanging="244"/>
        <w:contextualSpacing w:val="0"/>
        <w:rPr>
          <w:rFonts w:cs="Arial"/>
          <w:b/>
          <w:color w:val="000000" w:themeColor="text1"/>
          <w:sz w:val="20"/>
          <w:szCs w:val="20"/>
        </w:rPr>
      </w:pPr>
      <w:bookmarkStart w:id="242" w:name="6._&quot;Documents&quot;_block_(if_available)_(1)"/>
      <w:bookmarkEnd w:id="242"/>
      <w:r w:rsidRPr="001B4294">
        <w:rPr>
          <w:rFonts w:cs="Arial"/>
          <w:b/>
          <w:color w:val="000000" w:themeColor="text1"/>
          <w:sz w:val="20"/>
          <w:szCs w:val="20"/>
        </w:rPr>
        <w:t>"Documents"</w:t>
      </w:r>
      <w:r w:rsidRPr="001B4294">
        <w:rPr>
          <w:rFonts w:cs="Arial"/>
          <w:b/>
          <w:color w:val="000000" w:themeColor="text1"/>
          <w:spacing w:val="-2"/>
          <w:sz w:val="20"/>
          <w:szCs w:val="20"/>
        </w:rPr>
        <w:t xml:space="preserve"> </w:t>
      </w:r>
      <w:r w:rsidRPr="001B4294">
        <w:rPr>
          <w:rFonts w:cs="Arial"/>
          <w:b/>
          <w:color w:val="000000" w:themeColor="text1"/>
          <w:sz w:val="20"/>
          <w:szCs w:val="20"/>
        </w:rPr>
        <w:t>block</w:t>
      </w:r>
      <w:r w:rsidRPr="001B4294">
        <w:rPr>
          <w:rFonts w:cs="Arial"/>
          <w:b/>
          <w:color w:val="000000" w:themeColor="text1"/>
          <w:spacing w:val="-7"/>
          <w:sz w:val="20"/>
          <w:szCs w:val="20"/>
        </w:rPr>
        <w:t xml:space="preserve"> </w:t>
      </w:r>
      <w:r w:rsidRPr="001B4294">
        <w:rPr>
          <w:rFonts w:cs="Arial"/>
          <w:b/>
          <w:color w:val="000000" w:themeColor="text1"/>
          <w:sz w:val="20"/>
          <w:szCs w:val="20"/>
        </w:rPr>
        <w:t>(if</w:t>
      </w:r>
      <w:r w:rsidRPr="001B4294">
        <w:rPr>
          <w:rFonts w:cs="Arial"/>
          <w:b/>
          <w:color w:val="000000" w:themeColor="text1"/>
          <w:spacing w:val="-5"/>
          <w:sz w:val="20"/>
          <w:szCs w:val="20"/>
        </w:rPr>
        <w:t xml:space="preserve"> </w:t>
      </w:r>
      <w:r w:rsidRPr="001B4294">
        <w:rPr>
          <w:rFonts w:cs="Arial"/>
          <w:b/>
          <w:color w:val="000000" w:themeColor="text1"/>
          <w:spacing w:val="-2"/>
          <w:sz w:val="20"/>
          <w:szCs w:val="20"/>
        </w:rPr>
        <w:t>available)</w:t>
      </w:r>
    </w:p>
    <w:p w14:paraId="42B4C2BC" w14:textId="77777777" w:rsidR="001F0EAC" w:rsidRPr="001B4294" w:rsidRDefault="001F0EAC">
      <w:pPr>
        <w:pStyle w:val="ListParagraph"/>
        <w:widowControl w:val="0"/>
        <w:numPr>
          <w:ilvl w:val="1"/>
          <w:numId w:val="33"/>
        </w:numPr>
        <w:tabs>
          <w:tab w:val="left" w:pos="1071"/>
        </w:tabs>
        <w:autoSpaceDE w:val="0"/>
        <w:autoSpaceDN w:val="0"/>
        <w:spacing w:before="199" w:after="0" w:line="275" w:lineRule="exact"/>
        <w:ind w:left="1071" w:hanging="364"/>
        <w:contextualSpacing w:val="0"/>
        <w:jc w:val="both"/>
        <w:rPr>
          <w:rFonts w:cs="Arial"/>
          <w:b/>
          <w:color w:val="000000" w:themeColor="text1"/>
          <w:sz w:val="20"/>
          <w:szCs w:val="20"/>
        </w:rPr>
      </w:pPr>
      <w:bookmarkStart w:id="243" w:name="3.3_Administrative_section"/>
      <w:bookmarkEnd w:id="243"/>
      <w:r w:rsidRPr="001B4294">
        <w:rPr>
          <w:rFonts w:cs="Arial"/>
          <w:b/>
          <w:color w:val="000000" w:themeColor="text1"/>
          <w:sz w:val="20"/>
          <w:szCs w:val="20"/>
        </w:rPr>
        <w:t>Administrative</w:t>
      </w:r>
      <w:r w:rsidRPr="001B4294">
        <w:rPr>
          <w:rFonts w:cs="Arial"/>
          <w:b/>
          <w:color w:val="000000" w:themeColor="text1"/>
          <w:spacing w:val="-9"/>
          <w:sz w:val="20"/>
          <w:szCs w:val="20"/>
        </w:rPr>
        <w:t xml:space="preserve"> </w:t>
      </w:r>
      <w:r w:rsidRPr="001B4294">
        <w:rPr>
          <w:rFonts w:cs="Arial"/>
          <w:b/>
          <w:color w:val="000000" w:themeColor="text1"/>
          <w:spacing w:val="-2"/>
          <w:sz w:val="20"/>
          <w:szCs w:val="20"/>
        </w:rPr>
        <w:t>section</w:t>
      </w:r>
    </w:p>
    <w:p w14:paraId="2B9F72F3" w14:textId="77777777" w:rsidR="001F0EAC" w:rsidRPr="001B4294" w:rsidRDefault="001F0EAC" w:rsidP="001F0EAC">
      <w:pPr>
        <w:pStyle w:val="BodyText"/>
        <w:ind w:right="138" w:firstLine="720"/>
        <w:jc w:val="both"/>
        <w:rPr>
          <w:rFonts w:cs="Arial"/>
          <w:color w:val="000000" w:themeColor="text1"/>
          <w:sz w:val="20"/>
          <w:szCs w:val="20"/>
        </w:rPr>
      </w:pPr>
      <w:r w:rsidRPr="001B4294">
        <w:rPr>
          <w:rFonts w:cs="Arial"/>
          <w:color w:val="000000" w:themeColor="text1"/>
          <w:sz w:val="20"/>
          <w:szCs w:val="20"/>
        </w:rPr>
        <w:t>Content management should be provided by a Content Management System (hereinafter – the System), which is a secure web interface with authorized access and a set of necessary functions and mechanisms for adding, changing, and deleting information located on the Portal.</w:t>
      </w:r>
    </w:p>
    <w:p w14:paraId="1F09A726" w14:textId="77777777" w:rsidR="001F0EAC" w:rsidRPr="001B4294" w:rsidRDefault="001F0EAC" w:rsidP="001F0EAC">
      <w:pPr>
        <w:pStyle w:val="BodyText"/>
        <w:ind w:right="137" w:firstLine="720"/>
        <w:jc w:val="both"/>
        <w:rPr>
          <w:rFonts w:cs="Arial"/>
          <w:color w:val="000000" w:themeColor="text1"/>
          <w:sz w:val="20"/>
          <w:szCs w:val="20"/>
        </w:rPr>
      </w:pPr>
      <w:r w:rsidRPr="001B4294">
        <w:rPr>
          <w:rFonts w:cs="Arial"/>
          <w:color w:val="000000" w:themeColor="text1"/>
          <w:sz w:val="20"/>
          <w:szCs w:val="20"/>
        </w:rPr>
        <w:t>The System should be implemented as a highly specialized environment with individual management logic, developed exclusively for the specific life cycle of the Fund's assets. Standard CMS modules and components may be used, provided they are relevant to Portal’s architecture and do not introduce unnecessary or redundant functionality. Customization should ensure that these modules are adapted to the Fund’s asset workflows, with management logic, validation mechanisms, and processes fully supporting the required business operations.</w:t>
      </w:r>
      <w:r w:rsidRPr="001B4294">
        <w:rPr>
          <w:rFonts w:cs="Arial"/>
          <w:color w:val="000000" w:themeColor="text1"/>
          <w:sz w:val="20"/>
          <w:szCs w:val="20"/>
          <w:lang w:val="uk-UA"/>
        </w:rPr>
        <w:t xml:space="preserve"> </w:t>
      </w:r>
      <w:r w:rsidRPr="001B4294">
        <w:rPr>
          <w:rFonts w:cs="Arial"/>
          <w:color w:val="000000" w:themeColor="text1"/>
          <w:sz w:val="20"/>
          <w:szCs w:val="20"/>
        </w:rPr>
        <w:t>The architecture is based</w:t>
      </w:r>
      <w:r w:rsidRPr="001B4294">
        <w:rPr>
          <w:rFonts w:cs="Arial"/>
          <w:color w:val="000000" w:themeColor="text1"/>
          <w:spacing w:val="-2"/>
          <w:sz w:val="20"/>
          <w:szCs w:val="20"/>
        </w:rPr>
        <w:t xml:space="preserve"> </w:t>
      </w:r>
      <w:r w:rsidRPr="001B4294">
        <w:rPr>
          <w:rFonts w:cs="Arial"/>
          <w:color w:val="000000" w:themeColor="text1"/>
          <w:sz w:val="20"/>
          <w:szCs w:val="20"/>
        </w:rPr>
        <w:t>on</w:t>
      </w:r>
      <w:r w:rsidRPr="001B4294">
        <w:rPr>
          <w:rFonts w:cs="Arial"/>
          <w:color w:val="000000" w:themeColor="text1"/>
          <w:spacing w:val="-6"/>
          <w:sz w:val="20"/>
          <w:szCs w:val="20"/>
        </w:rPr>
        <w:t xml:space="preserve"> </w:t>
      </w:r>
      <w:r w:rsidRPr="001B4294">
        <w:rPr>
          <w:rFonts w:cs="Arial"/>
          <w:color w:val="000000" w:themeColor="text1"/>
          <w:sz w:val="20"/>
          <w:szCs w:val="20"/>
        </w:rPr>
        <w:t>an</w:t>
      </w:r>
      <w:r w:rsidRPr="001B4294">
        <w:rPr>
          <w:rFonts w:cs="Arial"/>
          <w:color w:val="000000" w:themeColor="text1"/>
          <w:spacing w:val="-7"/>
          <w:sz w:val="20"/>
          <w:szCs w:val="20"/>
        </w:rPr>
        <w:t xml:space="preserve"> </w:t>
      </w:r>
      <w:r w:rsidRPr="001B4294">
        <w:rPr>
          <w:rFonts w:cs="Arial"/>
          <w:color w:val="000000" w:themeColor="text1"/>
          <w:sz w:val="20"/>
          <w:szCs w:val="20"/>
        </w:rPr>
        <w:t>"object-oriented" model, where</w:t>
      </w:r>
      <w:r w:rsidRPr="001B4294">
        <w:rPr>
          <w:rFonts w:cs="Arial"/>
          <w:color w:val="000000" w:themeColor="text1"/>
          <w:spacing w:val="-3"/>
          <w:sz w:val="20"/>
          <w:szCs w:val="20"/>
        </w:rPr>
        <w:t xml:space="preserve"> </w:t>
      </w:r>
      <w:r w:rsidRPr="001B4294">
        <w:rPr>
          <w:rFonts w:cs="Arial"/>
          <w:color w:val="000000" w:themeColor="text1"/>
          <w:sz w:val="20"/>
          <w:szCs w:val="20"/>
        </w:rPr>
        <w:t>the main</w:t>
      </w:r>
      <w:r w:rsidRPr="001B4294">
        <w:rPr>
          <w:rFonts w:cs="Arial"/>
          <w:color w:val="000000" w:themeColor="text1"/>
          <w:spacing w:val="-2"/>
          <w:sz w:val="20"/>
          <w:szCs w:val="20"/>
        </w:rPr>
        <w:t xml:space="preserve"> </w:t>
      </w:r>
      <w:r w:rsidRPr="001B4294">
        <w:rPr>
          <w:rFonts w:cs="Arial"/>
          <w:color w:val="000000" w:themeColor="text1"/>
          <w:sz w:val="20"/>
          <w:szCs w:val="20"/>
        </w:rPr>
        <w:t>element is</w:t>
      </w:r>
      <w:r w:rsidRPr="001B4294">
        <w:rPr>
          <w:rFonts w:cs="Arial"/>
          <w:color w:val="000000" w:themeColor="text1"/>
          <w:spacing w:val="-4"/>
          <w:sz w:val="20"/>
          <w:szCs w:val="20"/>
        </w:rPr>
        <w:t xml:space="preserve"> </w:t>
      </w:r>
      <w:r w:rsidRPr="001B4294">
        <w:rPr>
          <w:rFonts w:cs="Arial"/>
          <w:color w:val="000000" w:themeColor="text1"/>
          <w:sz w:val="20"/>
          <w:szCs w:val="20"/>
        </w:rPr>
        <w:t>the</w:t>
      </w:r>
      <w:r w:rsidRPr="001B4294">
        <w:rPr>
          <w:rFonts w:cs="Arial"/>
          <w:color w:val="000000" w:themeColor="text1"/>
          <w:spacing w:val="-3"/>
          <w:sz w:val="20"/>
          <w:szCs w:val="20"/>
        </w:rPr>
        <w:t xml:space="preserve"> </w:t>
      </w:r>
      <w:r w:rsidRPr="001B4294">
        <w:rPr>
          <w:rFonts w:cs="Arial"/>
          <w:color w:val="000000" w:themeColor="text1"/>
          <w:sz w:val="20"/>
          <w:szCs w:val="20"/>
        </w:rPr>
        <w:t>"Object Card" with dynamic input forms, the set of fields in which is adapted according to the asset category, status,</w:t>
      </w:r>
      <w:r w:rsidRPr="001B4294">
        <w:rPr>
          <w:rFonts w:cs="Arial"/>
          <w:color w:val="000000" w:themeColor="text1"/>
          <w:spacing w:val="-1"/>
          <w:sz w:val="20"/>
          <w:szCs w:val="20"/>
        </w:rPr>
        <w:t xml:space="preserve"> </w:t>
      </w:r>
      <w:r w:rsidRPr="001B4294">
        <w:rPr>
          <w:rFonts w:cs="Arial"/>
          <w:color w:val="000000" w:themeColor="text1"/>
          <w:sz w:val="20"/>
          <w:szCs w:val="20"/>
        </w:rPr>
        <w:t>and</w:t>
      </w:r>
      <w:r w:rsidRPr="001B4294">
        <w:rPr>
          <w:rFonts w:cs="Arial"/>
          <w:color w:val="000000" w:themeColor="text1"/>
          <w:spacing w:val="-3"/>
          <w:sz w:val="20"/>
          <w:szCs w:val="20"/>
        </w:rPr>
        <w:t xml:space="preserve"> </w:t>
      </w:r>
      <w:r w:rsidRPr="001B4294">
        <w:rPr>
          <w:rFonts w:cs="Arial"/>
          <w:color w:val="000000" w:themeColor="text1"/>
          <w:sz w:val="20"/>
          <w:szCs w:val="20"/>
        </w:rPr>
        <w:t>stage,</w:t>
      </w:r>
      <w:r w:rsidRPr="001B4294">
        <w:rPr>
          <w:rFonts w:cs="Arial"/>
          <w:color w:val="000000" w:themeColor="text1"/>
          <w:spacing w:val="-5"/>
          <w:sz w:val="20"/>
          <w:szCs w:val="20"/>
        </w:rPr>
        <w:t xml:space="preserve"> </w:t>
      </w:r>
      <w:r w:rsidRPr="001B4294">
        <w:rPr>
          <w:rFonts w:cs="Arial"/>
          <w:color w:val="000000" w:themeColor="text1"/>
          <w:sz w:val="20"/>
          <w:szCs w:val="20"/>
        </w:rPr>
        <w:t>and integrated</w:t>
      </w:r>
      <w:r w:rsidRPr="001B4294">
        <w:rPr>
          <w:rFonts w:cs="Arial"/>
          <w:color w:val="000000" w:themeColor="text1"/>
          <w:spacing w:val="-7"/>
          <w:sz w:val="20"/>
          <w:szCs w:val="20"/>
        </w:rPr>
        <w:t xml:space="preserve"> </w:t>
      </w:r>
      <w:r w:rsidRPr="001B4294">
        <w:rPr>
          <w:rFonts w:cs="Arial"/>
          <w:color w:val="000000" w:themeColor="text1"/>
          <w:sz w:val="20"/>
          <w:szCs w:val="20"/>
        </w:rPr>
        <w:t>validation</w:t>
      </w:r>
      <w:r w:rsidRPr="001B4294">
        <w:rPr>
          <w:rFonts w:cs="Arial"/>
          <w:color w:val="000000" w:themeColor="text1"/>
          <w:spacing w:val="-3"/>
          <w:sz w:val="20"/>
          <w:szCs w:val="20"/>
        </w:rPr>
        <w:t xml:space="preserve"> </w:t>
      </w:r>
      <w:r w:rsidRPr="001B4294">
        <w:rPr>
          <w:rFonts w:cs="Arial"/>
          <w:color w:val="000000" w:themeColor="text1"/>
          <w:sz w:val="20"/>
          <w:szCs w:val="20"/>
        </w:rPr>
        <w:t>mechanisms</w:t>
      </w:r>
      <w:r w:rsidRPr="001B4294">
        <w:rPr>
          <w:rFonts w:cs="Arial"/>
          <w:color w:val="000000" w:themeColor="text1"/>
          <w:spacing w:val="-4"/>
          <w:sz w:val="20"/>
          <w:szCs w:val="20"/>
        </w:rPr>
        <w:t xml:space="preserve"> </w:t>
      </w:r>
      <w:r w:rsidRPr="001B4294">
        <w:rPr>
          <w:rFonts w:cs="Arial"/>
          <w:color w:val="000000" w:themeColor="text1"/>
          <w:sz w:val="20"/>
          <w:szCs w:val="20"/>
        </w:rPr>
        <w:t>ensure</w:t>
      </w:r>
      <w:r w:rsidRPr="001B4294">
        <w:rPr>
          <w:rFonts w:cs="Arial"/>
          <w:color w:val="000000" w:themeColor="text1"/>
          <w:spacing w:val="-4"/>
          <w:sz w:val="20"/>
          <w:szCs w:val="20"/>
        </w:rPr>
        <w:t xml:space="preserve"> </w:t>
      </w:r>
      <w:r w:rsidRPr="001B4294">
        <w:rPr>
          <w:rFonts w:cs="Arial"/>
          <w:color w:val="000000" w:themeColor="text1"/>
          <w:sz w:val="20"/>
          <w:szCs w:val="20"/>
        </w:rPr>
        <w:t>data</w:t>
      </w:r>
      <w:r w:rsidRPr="001B4294">
        <w:rPr>
          <w:rFonts w:cs="Arial"/>
          <w:color w:val="000000" w:themeColor="text1"/>
          <w:spacing w:val="-8"/>
          <w:sz w:val="20"/>
          <w:szCs w:val="20"/>
        </w:rPr>
        <w:t xml:space="preserve"> </w:t>
      </w:r>
      <w:r w:rsidRPr="001B4294">
        <w:rPr>
          <w:rFonts w:cs="Arial"/>
          <w:color w:val="000000" w:themeColor="text1"/>
          <w:sz w:val="20"/>
          <w:szCs w:val="20"/>
        </w:rPr>
        <w:t>integrity</w:t>
      </w:r>
      <w:r w:rsidRPr="001B4294">
        <w:rPr>
          <w:rFonts w:cs="Arial"/>
          <w:color w:val="000000" w:themeColor="text1"/>
          <w:spacing w:val="-7"/>
          <w:sz w:val="20"/>
          <w:szCs w:val="20"/>
        </w:rPr>
        <w:t xml:space="preserve"> </w:t>
      </w:r>
      <w:r w:rsidRPr="001B4294">
        <w:rPr>
          <w:rFonts w:cs="Arial"/>
          <w:color w:val="000000" w:themeColor="text1"/>
          <w:sz w:val="20"/>
          <w:szCs w:val="20"/>
        </w:rPr>
        <w:t>by</w:t>
      </w:r>
      <w:r w:rsidRPr="001B4294">
        <w:rPr>
          <w:rFonts w:cs="Arial"/>
          <w:color w:val="000000" w:themeColor="text1"/>
          <w:spacing w:val="-7"/>
          <w:sz w:val="20"/>
          <w:szCs w:val="20"/>
        </w:rPr>
        <w:t xml:space="preserve"> </w:t>
      </w:r>
      <w:r w:rsidRPr="001B4294">
        <w:rPr>
          <w:rFonts w:cs="Arial"/>
          <w:color w:val="000000" w:themeColor="text1"/>
          <w:sz w:val="20"/>
          <w:szCs w:val="20"/>
        </w:rPr>
        <w:t>blocking</w:t>
      </w:r>
      <w:r w:rsidRPr="001B4294">
        <w:rPr>
          <w:rFonts w:cs="Arial"/>
          <w:color w:val="000000" w:themeColor="text1"/>
          <w:spacing w:val="-3"/>
          <w:sz w:val="20"/>
          <w:szCs w:val="20"/>
        </w:rPr>
        <w:t xml:space="preserve"> </w:t>
      </w:r>
      <w:r w:rsidRPr="001B4294">
        <w:rPr>
          <w:rFonts w:cs="Arial"/>
          <w:color w:val="000000" w:themeColor="text1"/>
          <w:sz w:val="20"/>
          <w:szCs w:val="20"/>
        </w:rPr>
        <w:t>changes to</w:t>
      </w:r>
      <w:r w:rsidRPr="001B4294">
        <w:rPr>
          <w:rFonts w:cs="Arial"/>
          <w:color w:val="000000" w:themeColor="text1"/>
          <w:spacing w:val="-4"/>
          <w:sz w:val="20"/>
          <w:szCs w:val="20"/>
        </w:rPr>
        <w:t xml:space="preserve"> </w:t>
      </w:r>
      <w:r w:rsidRPr="001B4294">
        <w:rPr>
          <w:rFonts w:cs="Arial"/>
          <w:color w:val="000000" w:themeColor="text1"/>
          <w:sz w:val="20"/>
          <w:szCs w:val="20"/>
        </w:rPr>
        <w:t>object statuses</w:t>
      </w:r>
      <w:r w:rsidRPr="001B4294">
        <w:rPr>
          <w:rFonts w:cs="Arial"/>
          <w:color w:val="000000" w:themeColor="text1"/>
          <w:spacing w:val="-6"/>
          <w:sz w:val="20"/>
          <w:szCs w:val="20"/>
        </w:rPr>
        <w:t xml:space="preserve"> </w:t>
      </w:r>
      <w:r w:rsidRPr="001B4294">
        <w:rPr>
          <w:rFonts w:cs="Arial"/>
          <w:color w:val="000000" w:themeColor="text1"/>
          <w:sz w:val="20"/>
          <w:szCs w:val="20"/>
        </w:rPr>
        <w:t>until</w:t>
      </w:r>
      <w:r w:rsidRPr="001B4294">
        <w:rPr>
          <w:rFonts w:cs="Arial"/>
          <w:color w:val="000000" w:themeColor="text1"/>
          <w:spacing w:val="-8"/>
          <w:sz w:val="20"/>
          <w:szCs w:val="20"/>
        </w:rPr>
        <w:t xml:space="preserve"> </w:t>
      </w:r>
      <w:r w:rsidRPr="001B4294">
        <w:rPr>
          <w:rFonts w:cs="Arial"/>
          <w:color w:val="000000" w:themeColor="text1"/>
          <w:sz w:val="20"/>
          <w:szCs w:val="20"/>
        </w:rPr>
        <w:t>all</w:t>
      </w:r>
      <w:r w:rsidRPr="001B4294">
        <w:rPr>
          <w:rFonts w:cs="Arial"/>
          <w:color w:val="000000" w:themeColor="text1"/>
          <w:spacing w:val="-3"/>
          <w:sz w:val="20"/>
          <w:szCs w:val="20"/>
        </w:rPr>
        <w:t xml:space="preserve"> </w:t>
      </w:r>
      <w:r w:rsidRPr="001B4294">
        <w:rPr>
          <w:rFonts w:cs="Arial"/>
          <w:color w:val="000000" w:themeColor="text1"/>
          <w:sz w:val="20"/>
          <w:szCs w:val="20"/>
        </w:rPr>
        <w:t>mandatory</w:t>
      </w:r>
      <w:r w:rsidRPr="001B4294">
        <w:rPr>
          <w:rFonts w:cs="Arial"/>
          <w:color w:val="000000" w:themeColor="text1"/>
          <w:spacing w:val="-13"/>
          <w:sz w:val="20"/>
          <w:szCs w:val="20"/>
        </w:rPr>
        <w:t xml:space="preserve"> </w:t>
      </w:r>
      <w:r w:rsidRPr="001B4294">
        <w:rPr>
          <w:rFonts w:cs="Arial"/>
          <w:color w:val="000000" w:themeColor="text1"/>
          <w:sz w:val="20"/>
          <w:szCs w:val="20"/>
        </w:rPr>
        <w:t>parameters</w:t>
      </w:r>
      <w:r w:rsidRPr="001B4294">
        <w:rPr>
          <w:rFonts w:cs="Arial"/>
          <w:color w:val="000000" w:themeColor="text1"/>
          <w:spacing w:val="-6"/>
          <w:sz w:val="20"/>
          <w:szCs w:val="20"/>
        </w:rPr>
        <w:t xml:space="preserve"> </w:t>
      </w:r>
      <w:r w:rsidRPr="001B4294">
        <w:rPr>
          <w:rFonts w:cs="Arial"/>
          <w:color w:val="000000" w:themeColor="text1"/>
          <w:sz w:val="20"/>
          <w:szCs w:val="20"/>
        </w:rPr>
        <w:t>required by</w:t>
      </w:r>
      <w:r w:rsidRPr="001B4294">
        <w:rPr>
          <w:rFonts w:cs="Arial"/>
          <w:color w:val="000000" w:themeColor="text1"/>
          <w:spacing w:val="-13"/>
          <w:sz w:val="20"/>
          <w:szCs w:val="20"/>
        </w:rPr>
        <w:t xml:space="preserve"> </w:t>
      </w:r>
      <w:r w:rsidRPr="001B4294">
        <w:rPr>
          <w:rFonts w:cs="Arial"/>
          <w:color w:val="000000" w:themeColor="text1"/>
          <w:sz w:val="20"/>
          <w:szCs w:val="20"/>
        </w:rPr>
        <w:t>the</w:t>
      </w:r>
      <w:r w:rsidRPr="001B4294">
        <w:rPr>
          <w:rFonts w:cs="Arial"/>
          <w:color w:val="000000" w:themeColor="text1"/>
          <w:spacing w:val="-5"/>
          <w:sz w:val="20"/>
          <w:szCs w:val="20"/>
        </w:rPr>
        <w:t xml:space="preserve"> </w:t>
      </w:r>
      <w:r w:rsidRPr="001B4294">
        <w:rPr>
          <w:rFonts w:cs="Arial"/>
          <w:color w:val="000000" w:themeColor="text1"/>
          <w:sz w:val="20"/>
          <w:szCs w:val="20"/>
        </w:rPr>
        <w:t>business</w:t>
      </w:r>
      <w:r w:rsidRPr="001B4294">
        <w:rPr>
          <w:rFonts w:cs="Arial"/>
          <w:color w:val="000000" w:themeColor="text1"/>
          <w:spacing w:val="-6"/>
          <w:sz w:val="20"/>
          <w:szCs w:val="20"/>
        </w:rPr>
        <w:t xml:space="preserve"> </w:t>
      </w:r>
      <w:r w:rsidRPr="001B4294">
        <w:rPr>
          <w:rFonts w:cs="Arial"/>
          <w:color w:val="000000" w:themeColor="text1"/>
          <w:sz w:val="20"/>
          <w:szCs w:val="20"/>
        </w:rPr>
        <w:t>process</w:t>
      </w:r>
      <w:r w:rsidRPr="001B4294">
        <w:rPr>
          <w:rFonts w:cs="Arial"/>
          <w:color w:val="000000" w:themeColor="text1"/>
          <w:spacing w:val="-6"/>
          <w:sz w:val="20"/>
          <w:szCs w:val="20"/>
        </w:rPr>
        <w:t xml:space="preserve"> </w:t>
      </w:r>
      <w:r w:rsidRPr="001B4294">
        <w:rPr>
          <w:rFonts w:cs="Arial"/>
          <w:color w:val="000000" w:themeColor="text1"/>
          <w:sz w:val="20"/>
          <w:szCs w:val="20"/>
        </w:rPr>
        <w:t>have</w:t>
      </w:r>
      <w:r w:rsidRPr="001B4294">
        <w:rPr>
          <w:rFonts w:cs="Arial"/>
          <w:color w:val="000000" w:themeColor="text1"/>
          <w:spacing w:val="-1"/>
          <w:sz w:val="20"/>
          <w:szCs w:val="20"/>
        </w:rPr>
        <w:t xml:space="preserve"> </w:t>
      </w:r>
      <w:r w:rsidRPr="001B4294">
        <w:rPr>
          <w:rFonts w:cs="Arial"/>
          <w:color w:val="000000" w:themeColor="text1"/>
          <w:sz w:val="20"/>
          <w:szCs w:val="20"/>
        </w:rPr>
        <w:t>been</w:t>
      </w:r>
      <w:r w:rsidRPr="001B4294">
        <w:rPr>
          <w:rFonts w:cs="Arial"/>
          <w:color w:val="000000" w:themeColor="text1"/>
          <w:spacing w:val="-4"/>
          <w:sz w:val="20"/>
          <w:szCs w:val="20"/>
        </w:rPr>
        <w:t xml:space="preserve"> </w:t>
      </w:r>
      <w:r w:rsidRPr="001B4294">
        <w:rPr>
          <w:rFonts w:cs="Arial"/>
          <w:color w:val="000000" w:themeColor="text1"/>
          <w:sz w:val="20"/>
          <w:szCs w:val="20"/>
        </w:rPr>
        <w:t xml:space="preserve">filled </w:t>
      </w:r>
      <w:r w:rsidRPr="001B4294">
        <w:rPr>
          <w:rFonts w:cs="Arial"/>
          <w:color w:val="000000" w:themeColor="text1"/>
          <w:spacing w:val="-4"/>
          <w:sz w:val="20"/>
          <w:szCs w:val="20"/>
        </w:rPr>
        <w:t>in.</w:t>
      </w:r>
    </w:p>
    <w:p w14:paraId="505E3299" w14:textId="77777777" w:rsidR="001F0EAC" w:rsidRPr="001B4294" w:rsidRDefault="001F0EAC" w:rsidP="001F0EAC">
      <w:pPr>
        <w:pStyle w:val="BodyText"/>
        <w:ind w:right="147" w:firstLine="720"/>
        <w:jc w:val="both"/>
        <w:rPr>
          <w:rFonts w:cs="Arial"/>
          <w:color w:val="000000" w:themeColor="text1"/>
          <w:sz w:val="20"/>
          <w:szCs w:val="20"/>
        </w:rPr>
      </w:pPr>
      <w:r w:rsidRPr="001B4294">
        <w:rPr>
          <w:rFonts w:cs="Arial"/>
          <w:color w:val="000000" w:themeColor="text1"/>
          <w:sz w:val="20"/>
          <w:szCs w:val="20"/>
        </w:rPr>
        <w:t>To support the Portal and operate the System's web interface, SPFU staff should not be required to have any special technical skills, knowledge of technologies or software products, except for general</w:t>
      </w:r>
      <w:r w:rsidRPr="001B4294">
        <w:rPr>
          <w:rFonts w:cs="Arial"/>
          <w:color w:val="000000" w:themeColor="text1"/>
          <w:spacing w:val="-1"/>
          <w:sz w:val="20"/>
          <w:szCs w:val="20"/>
        </w:rPr>
        <w:t xml:space="preserve"> </w:t>
      </w:r>
      <w:r w:rsidRPr="001B4294">
        <w:rPr>
          <w:rFonts w:cs="Arial"/>
          <w:color w:val="000000" w:themeColor="text1"/>
          <w:sz w:val="20"/>
          <w:szCs w:val="20"/>
        </w:rPr>
        <w:t>skills in working with a personal computer, web browser, and text editor.</w:t>
      </w:r>
    </w:p>
    <w:p w14:paraId="48C7F099" w14:textId="77777777" w:rsidR="001F0EAC" w:rsidRPr="001B4294" w:rsidRDefault="001F0EAC" w:rsidP="001F0EAC">
      <w:pPr>
        <w:pStyle w:val="BodyText"/>
        <w:ind w:right="147" w:firstLine="720"/>
        <w:jc w:val="both"/>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System</w:t>
      </w:r>
      <w:r w:rsidRPr="001B4294">
        <w:rPr>
          <w:rFonts w:cs="Arial"/>
          <w:color w:val="000000" w:themeColor="text1"/>
          <w:spacing w:val="-15"/>
          <w:sz w:val="20"/>
          <w:szCs w:val="20"/>
        </w:rPr>
        <w:t xml:space="preserve"> </w:t>
      </w:r>
      <w:r w:rsidRPr="001B4294">
        <w:rPr>
          <w:rFonts w:cs="Arial"/>
          <w:color w:val="000000" w:themeColor="text1"/>
          <w:sz w:val="20"/>
          <w:szCs w:val="20"/>
        </w:rPr>
        <w:t>should</w:t>
      </w:r>
      <w:r w:rsidRPr="001B4294">
        <w:rPr>
          <w:rFonts w:cs="Arial"/>
          <w:color w:val="000000" w:themeColor="text1"/>
          <w:spacing w:val="-15"/>
          <w:sz w:val="20"/>
          <w:szCs w:val="20"/>
        </w:rPr>
        <w:t xml:space="preserve"> </w:t>
      </w:r>
      <w:r w:rsidRPr="001B4294">
        <w:rPr>
          <w:rFonts w:cs="Arial"/>
          <w:color w:val="000000" w:themeColor="text1"/>
          <w:sz w:val="20"/>
          <w:szCs w:val="20"/>
        </w:rPr>
        <w:t>be</w:t>
      </w:r>
      <w:r w:rsidRPr="001B4294">
        <w:rPr>
          <w:rFonts w:cs="Arial"/>
          <w:color w:val="000000" w:themeColor="text1"/>
          <w:spacing w:val="-15"/>
          <w:sz w:val="20"/>
          <w:szCs w:val="20"/>
        </w:rPr>
        <w:t xml:space="preserve"> </w:t>
      </w:r>
      <w:r w:rsidRPr="001B4294">
        <w:rPr>
          <w:rFonts w:cs="Arial"/>
          <w:color w:val="000000" w:themeColor="text1"/>
          <w:sz w:val="20"/>
          <w:szCs w:val="20"/>
        </w:rPr>
        <w:t>accessible</w:t>
      </w:r>
      <w:r w:rsidRPr="001B4294">
        <w:rPr>
          <w:rFonts w:cs="Arial"/>
          <w:color w:val="000000" w:themeColor="text1"/>
          <w:spacing w:val="-15"/>
          <w:sz w:val="20"/>
          <w:szCs w:val="20"/>
        </w:rPr>
        <w:t xml:space="preserve"> </w:t>
      </w:r>
      <w:r w:rsidRPr="001B4294">
        <w:rPr>
          <w:rFonts w:cs="Arial"/>
          <w:color w:val="000000" w:themeColor="text1"/>
          <w:sz w:val="20"/>
          <w:szCs w:val="20"/>
        </w:rPr>
        <w:t>via</w:t>
      </w:r>
      <w:r w:rsidRPr="001B4294">
        <w:rPr>
          <w:rFonts w:cs="Arial"/>
          <w:color w:val="000000" w:themeColor="text1"/>
          <w:spacing w:val="-15"/>
          <w:sz w:val="20"/>
          <w:szCs w:val="20"/>
        </w:rPr>
        <w:t xml:space="preserve"> </w:t>
      </w:r>
      <w:r w:rsidRPr="001B4294">
        <w:rPr>
          <w:rFonts w:cs="Arial"/>
          <w:color w:val="000000" w:themeColor="text1"/>
          <w:sz w:val="20"/>
          <w:szCs w:val="20"/>
        </w:rPr>
        <w:t>a</w:t>
      </w:r>
      <w:r w:rsidRPr="001B4294">
        <w:rPr>
          <w:rFonts w:cs="Arial"/>
          <w:color w:val="000000" w:themeColor="text1"/>
          <w:spacing w:val="-15"/>
          <w:sz w:val="20"/>
          <w:szCs w:val="20"/>
        </w:rPr>
        <w:t xml:space="preserve"> </w:t>
      </w:r>
      <w:r w:rsidRPr="001B4294">
        <w:rPr>
          <w:rFonts w:cs="Arial"/>
          <w:color w:val="000000" w:themeColor="text1"/>
          <w:sz w:val="20"/>
          <w:szCs w:val="20"/>
        </w:rPr>
        <w:t>special</w:t>
      </w:r>
      <w:r w:rsidRPr="001B4294">
        <w:rPr>
          <w:rFonts w:cs="Arial"/>
          <w:color w:val="000000" w:themeColor="text1"/>
          <w:spacing w:val="-15"/>
          <w:sz w:val="20"/>
          <w:szCs w:val="20"/>
        </w:rPr>
        <w:t xml:space="preserve"> </w:t>
      </w:r>
      <w:r w:rsidRPr="001B4294">
        <w:rPr>
          <w:rFonts w:cs="Arial"/>
          <w:color w:val="000000" w:themeColor="text1"/>
          <w:sz w:val="20"/>
          <w:szCs w:val="20"/>
        </w:rPr>
        <w:t>URL</w:t>
      </w:r>
      <w:r w:rsidRPr="001B4294">
        <w:rPr>
          <w:rFonts w:cs="Arial"/>
          <w:color w:val="000000" w:themeColor="text1"/>
          <w:spacing w:val="-15"/>
          <w:sz w:val="20"/>
          <w:szCs w:val="20"/>
        </w:rPr>
        <w:t xml:space="preserve"> </w:t>
      </w:r>
      <w:r w:rsidRPr="001B4294">
        <w:rPr>
          <w:rFonts w:cs="Arial"/>
          <w:color w:val="000000" w:themeColor="text1"/>
          <w:sz w:val="20"/>
          <w:szCs w:val="20"/>
        </w:rPr>
        <w:t>and</w:t>
      </w:r>
      <w:r w:rsidRPr="001B4294">
        <w:rPr>
          <w:rFonts w:cs="Arial"/>
          <w:color w:val="000000" w:themeColor="text1"/>
          <w:spacing w:val="-15"/>
          <w:sz w:val="20"/>
          <w:szCs w:val="20"/>
        </w:rPr>
        <w:t xml:space="preserve"> </w:t>
      </w:r>
      <w:r w:rsidRPr="001B4294">
        <w:rPr>
          <w:rFonts w:cs="Arial"/>
          <w:color w:val="000000" w:themeColor="text1"/>
          <w:sz w:val="20"/>
          <w:szCs w:val="20"/>
        </w:rPr>
        <w:t>protected</w:t>
      </w:r>
      <w:r w:rsidRPr="001B4294">
        <w:rPr>
          <w:rFonts w:cs="Arial"/>
          <w:color w:val="000000" w:themeColor="text1"/>
          <w:spacing w:val="-15"/>
          <w:sz w:val="20"/>
          <w:szCs w:val="20"/>
        </w:rPr>
        <w:t xml:space="preserve"> </w:t>
      </w:r>
      <w:r w:rsidRPr="001B4294">
        <w:rPr>
          <w:rFonts w:cs="Arial"/>
          <w:color w:val="000000" w:themeColor="text1"/>
          <w:sz w:val="20"/>
          <w:szCs w:val="20"/>
        </w:rPr>
        <w:t>from</w:t>
      </w:r>
      <w:r w:rsidRPr="001B4294">
        <w:rPr>
          <w:rFonts w:cs="Arial"/>
          <w:color w:val="000000" w:themeColor="text1"/>
          <w:spacing w:val="-15"/>
          <w:sz w:val="20"/>
          <w:szCs w:val="20"/>
        </w:rPr>
        <w:t xml:space="preserve"> </w:t>
      </w:r>
      <w:r w:rsidRPr="001B4294">
        <w:rPr>
          <w:rFonts w:cs="Arial"/>
          <w:color w:val="000000" w:themeColor="text1"/>
          <w:sz w:val="20"/>
          <w:szCs w:val="20"/>
        </w:rPr>
        <w:t>unauthorized</w:t>
      </w:r>
      <w:r w:rsidRPr="001B4294">
        <w:rPr>
          <w:rFonts w:cs="Arial"/>
          <w:color w:val="000000" w:themeColor="text1"/>
          <w:spacing w:val="-15"/>
          <w:sz w:val="20"/>
          <w:szCs w:val="20"/>
        </w:rPr>
        <w:t xml:space="preserve"> </w:t>
      </w:r>
      <w:r w:rsidRPr="001B4294">
        <w:rPr>
          <w:rFonts w:cs="Arial"/>
          <w:color w:val="000000" w:themeColor="text1"/>
          <w:sz w:val="20"/>
          <w:szCs w:val="20"/>
        </w:rPr>
        <w:t>access by multi-factor authentication, including a login and password. The HTTPS protocol with the appropriate SSL/TLS certificate is used to encrypt the session.</w:t>
      </w:r>
    </w:p>
    <w:p w14:paraId="3965EF54" w14:textId="77777777" w:rsidR="001F0EAC" w:rsidRPr="001B4294" w:rsidRDefault="001F0EAC" w:rsidP="001F0EAC">
      <w:pPr>
        <w:pStyle w:val="BodyText"/>
        <w:spacing w:line="242" w:lineRule="auto"/>
        <w:ind w:right="157" w:firstLine="720"/>
        <w:jc w:val="both"/>
        <w:rPr>
          <w:rFonts w:cs="Arial"/>
          <w:color w:val="000000" w:themeColor="text1"/>
          <w:sz w:val="20"/>
          <w:szCs w:val="20"/>
        </w:rPr>
      </w:pPr>
      <w:r w:rsidRPr="001B4294">
        <w:rPr>
          <w:rFonts w:cs="Arial"/>
          <w:color w:val="000000" w:themeColor="text1"/>
          <w:sz w:val="20"/>
          <w:szCs w:val="20"/>
        </w:rPr>
        <w:t>Restrict access for administrators (of all levels) of the System to a pool of IP addresses, with the possibility of changing them if the Fund's Internet provider changes.</w:t>
      </w:r>
    </w:p>
    <w:p w14:paraId="169B49E0" w14:textId="77777777" w:rsidR="001F0EAC" w:rsidRPr="001B4294" w:rsidRDefault="001F0EAC" w:rsidP="001F0EAC">
      <w:pPr>
        <w:pStyle w:val="BodyText"/>
        <w:spacing w:line="271" w:lineRule="exact"/>
        <w:ind w:left="861"/>
        <w:jc w:val="both"/>
        <w:rPr>
          <w:rFonts w:cs="Arial"/>
          <w:color w:val="000000" w:themeColor="text1"/>
          <w:sz w:val="20"/>
          <w:szCs w:val="20"/>
        </w:rPr>
      </w:pPr>
      <w:r w:rsidRPr="001B4294">
        <w:rPr>
          <w:rFonts w:cs="Arial"/>
          <w:color w:val="000000" w:themeColor="text1"/>
          <w:sz w:val="20"/>
          <w:szCs w:val="20"/>
        </w:rPr>
        <w:t>Authorized</w:t>
      </w:r>
      <w:r w:rsidRPr="001B4294">
        <w:rPr>
          <w:rFonts w:cs="Arial"/>
          <w:color w:val="000000" w:themeColor="text1"/>
          <w:spacing w:val="-3"/>
          <w:sz w:val="20"/>
          <w:szCs w:val="20"/>
        </w:rPr>
        <w:t xml:space="preserve"> </w:t>
      </w:r>
      <w:r w:rsidRPr="001B4294">
        <w:rPr>
          <w:rFonts w:cs="Arial"/>
          <w:color w:val="000000" w:themeColor="text1"/>
          <w:sz w:val="20"/>
          <w:szCs w:val="20"/>
        </w:rPr>
        <w:t>users</w:t>
      </w:r>
      <w:r w:rsidRPr="001B4294">
        <w:rPr>
          <w:rFonts w:cs="Arial"/>
          <w:color w:val="000000" w:themeColor="text1"/>
          <w:spacing w:val="-3"/>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System</w:t>
      </w:r>
      <w:r w:rsidRPr="001B4294">
        <w:rPr>
          <w:rFonts w:cs="Arial"/>
          <w:color w:val="000000" w:themeColor="text1"/>
          <w:spacing w:val="-10"/>
          <w:sz w:val="20"/>
          <w:szCs w:val="20"/>
        </w:rPr>
        <w:t xml:space="preserve"> </w:t>
      </w:r>
      <w:r w:rsidRPr="001B4294">
        <w:rPr>
          <w:rFonts w:cs="Arial"/>
          <w:color w:val="000000" w:themeColor="text1"/>
          <w:sz w:val="20"/>
          <w:szCs w:val="20"/>
        </w:rPr>
        <w:t>should</w:t>
      </w:r>
      <w:r w:rsidRPr="001B4294">
        <w:rPr>
          <w:rFonts w:cs="Arial"/>
          <w:color w:val="000000" w:themeColor="text1"/>
          <w:spacing w:val="3"/>
          <w:sz w:val="20"/>
          <w:szCs w:val="20"/>
        </w:rPr>
        <w:t xml:space="preserve"> </w:t>
      </w:r>
      <w:r w:rsidRPr="001B4294">
        <w:rPr>
          <w:rFonts w:cs="Arial"/>
          <w:color w:val="000000" w:themeColor="text1"/>
          <w:sz w:val="20"/>
          <w:szCs w:val="20"/>
        </w:rPr>
        <w:t>be</w:t>
      </w:r>
      <w:r w:rsidRPr="001B4294">
        <w:rPr>
          <w:rFonts w:cs="Arial"/>
          <w:color w:val="000000" w:themeColor="text1"/>
          <w:spacing w:val="-1"/>
          <w:sz w:val="20"/>
          <w:szCs w:val="20"/>
        </w:rPr>
        <w:t xml:space="preserve"> </w:t>
      </w:r>
      <w:r w:rsidRPr="001B4294">
        <w:rPr>
          <w:rFonts w:cs="Arial"/>
          <w:color w:val="000000" w:themeColor="text1"/>
          <w:sz w:val="20"/>
          <w:szCs w:val="20"/>
        </w:rPr>
        <w:t>able</w:t>
      </w:r>
      <w:r w:rsidRPr="001B4294">
        <w:rPr>
          <w:rFonts w:cs="Arial"/>
          <w:color w:val="000000" w:themeColor="text1"/>
          <w:spacing w:val="-2"/>
          <w:sz w:val="20"/>
          <w:szCs w:val="20"/>
        </w:rPr>
        <w:t xml:space="preserve"> </w:t>
      </w:r>
      <w:r w:rsidRPr="001B4294">
        <w:rPr>
          <w:rFonts w:cs="Arial"/>
          <w:color w:val="000000" w:themeColor="text1"/>
          <w:sz w:val="20"/>
          <w:szCs w:val="20"/>
        </w:rPr>
        <w:t>to</w:t>
      </w:r>
      <w:r w:rsidRPr="001B4294">
        <w:rPr>
          <w:rFonts w:cs="Arial"/>
          <w:color w:val="000000" w:themeColor="text1"/>
          <w:spacing w:val="4"/>
          <w:sz w:val="20"/>
          <w:szCs w:val="20"/>
        </w:rPr>
        <w:t xml:space="preserve"> </w:t>
      </w:r>
      <w:r w:rsidRPr="001B4294">
        <w:rPr>
          <w:rFonts w:cs="Arial"/>
          <w:color w:val="000000" w:themeColor="text1"/>
          <w:sz w:val="20"/>
          <w:szCs w:val="20"/>
        </w:rPr>
        <w:t>perform</w:t>
      </w:r>
      <w:r w:rsidRPr="001B4294">
        <w:rPr>
          <w:rFonts w:cs="Arial"/>
          <w:color w:val="000000" w:themeColor="text1"/>
          <w:spacing w:val="-10"/>
          <w:sz w:val="20"/>
          <w:szCs w:val="20"/>
        </w:rPr>
        <w:t xml:space="preserve"> </w:t>
      </w:r>
      <w:r w:rsidRPr="001B4294">
        <w:rPr>
          <w:rFonts w:cs="Arial"/>
          <w:color w:val="000000" w:themeColor="text1"/>
          <w:sz w:val="20"/>
          <w:szCs w:val="20"/>
        </w:rPr>
        <w:t>the</w:t>
      </w:r>
      <w:r w:rsidRPr="001B4294">
        <w:rPr>
          <w:rFonts w:cs="Arial"/>
          <w:color w:val="000000" w:themeColor="text1"/>
          <w:spacing w:val="3"/>
          <w:sz w:val="20"/>
          <w:szCs w:val="20"/>
        </w:rPr>
        <w:t xml:space="preserve"> </w:t>
      </w:r>
      <w:r w:rsidRPr="001B4294">
        <w:rPr>
          <w:rFonts w:cs="Arial"/>
          <w:color w:val="000000" w:themeColor="text1"/>
          <w:sz w:val="20"/>
          <w:szCs w:val="20"/>
        </w:rPr>
        <w:t xml:space="preserve">following </w:t>
      </w:r>
      <w:r w:rsidRPr="001B4294">
        <w:rPr>
          <w:rFonts w:cs="Arial"/>
          <w:color w:val="000000" w:themeColor="text1"/>
          <w:spacing w:val="-2"/>
          <w:sz w:val="20"/>
          <w:szCs w:val="20"/>
        </w:rPr>
        <w:t>actions:</w:t>
      </w:r>
    </w:p>
    <w:p w14:paraId="5E6DE07A" w14:textId="77777777" w:rsidR="001F0EAC" w:rsidRPr="001B4294" w:rsidRDefault="001F0EAC">
      <w:pPr>
        <w:pStyle w:val="ListParagraph"/>
        <w:widowControl w:val="0"/>
        <w:numPr>
          <w:ilvl w:val="1"/>
          <w:numId w:val="27"/>
        </w:numPr>
        <w:tabs>
          <w:tab w:val="left" w:pos="860"/>
        </w:tabs>
        <w:autoSpaceDE w:val="0"/>
        <w:autoSpaceDN w:val="0"/>
        <w:spacing w:before="200" w:after="0" w:line="275" w:lineRule="exact"/>
        <w:ind w:left="860" w:hanging="359"/>
        <w:contextualSpacing w:val="0"/>
        <w:jc w:val="both"/>
        <w:rPr>
          <w:rFonts w:cs="Arial"/>
          <w:color w:val="000000" w:themeColor="text1"/>
          <w:sz w:val="20"/>
          <w:szCs w:val="20"/>
        </w:rPr>
      </w:pPr>
      <w:r w:rsidRPr="001B4294">
        <w:rPr>
          <w:rFonts w:cs="Arial"/>
          <w:color w:val="000000" w:themeColor="text1"/>
          <w:sz w:val="20"/>
          <w:szCs w:val="20"/>
        </w:rPr>
        <w:t>View</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3"/>
          <w:sz w:val="20"/>
          <w:szCs w:val="20"/>
        </w:rPr>
        <w:t xml:space="preserve"> </w:t>
      </w:r>
      <w:r w:rsidRPr="001B4294">
        <w:rPr>
          <w:rFonts w:cs="Arial"/>
          <w:color w:val="000000" w:themeColor="text1"/>
          <w:sz w:val="20"/>
          <w:szCs w:val="20"/>
        </w:rPr>
        <w:t>general</w:t>
      </w:r>
      <w:r w:rsidRPr="001B4294">
        <w:rPr>
          <w:rFonts w:cs="Arial"/>
          <w:color w:val="000000" w:themeColor="text1"/>
          <w:spacing w:val="-6"/>
          <w:sz w:val="20"/>
          <w:szCs w:val="20"/>
        </w:rPr>
        <w:t xml:space="preserve"> </w:t>
      </w:r>
      <w:r w:rsidRPr="001B4294">
        <w:rPr>
          <w:rFonts w:cs="Arial"/>
          <w:color w:val="000000" w:themeColor="text1"/>
          <w:sz w:val="20"/>
          <w:szCs w:val="20"/>
        </w:rPr>
        <w:t>list</w:t>
      </w:r>
      <w:r w:rsidRPr="001B4294">
        <w:rPr>
          <w:rFonts w:cs="Arial"/>
          <w:color w:val="000000" w:themeColor="text1"/>
          <w:spacing w:val="3"/>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objects, filter,</w:t>
      </w:r>
      <w:r w:rsidRPr="001B4294">
        <w:rPr>
          <w:rFonts w:cs="Arial"/>
          <w:color w:val="000000" w:themeColor="text1"/>
          <w:spacing w:val="1"/>
          <w:sz w:val="20"/>
          <w:szCs w:val="20"/>
        </w:rPr>
        <w:t xml:space="preserve"> </w:t>
      </w:r>
      <w:r w:rsidRPr="001B4294">
        <w:rPr>
          <w:rFonts w:cs="Arial"/>
          <w:color w:val="000000" w:themeColor="text1"/>
          <w:sz w:val="20"/>
          <w:szCs w:val="20"/>
        </w:rPr>
        <w:t>sort,</w:t>
      </w:r>
      <w:r w:rsidRPr="001B4294">
        <w:rPr>
          <w:rFonts w:cs="Arial"/>
          <w:color w:val="000000" w:themeColor="text1"/>
          <w:spacing w:val="-4"/>
          <w:sz w:val="20"/>
          <w:szCs w:val="20"/>
        </w:rPr>
        <w:t xml:space="preserve"> </w:t>
      </w:r>
      <w:r w:rsidRPr="001B4294">
        <w:rPr>
          <w:rFonts w:cs="Arial"/>
          <w:color w:val="000000" w:themeColor="text1"/>
          <w:sz w:val="20"/>
          <w:szCs w:val="20"/>
        </w:rPr>
        <w:t>and</w:t>
      </w:r>
      <w:r w:rsidRPr="001B4294">
        <w:rPr>
          <w:rFonts w:cs="Arial"/>
          <w:color w:val="000000" w:themeColor="text1"/>
          <w:spacing w:val="-1"/>
          <w:sz w:val="20"/>
          <w:szCs w:val="20"/>
        </w:rPr>
        <w:t xml:space="preserve"> </w:t>
      </w:r>
      <w:r w:rsidRPr="001B4294">
        <w:rPr>
          <w:rFonts w:cs="Arial"/>
          <w:color w:val="000000" w:themeColor="text1"/>
          <w:spacing w:val="-2"/>
          <w:sz w:val="20"/>
          <w:szCs w:val="20"/>
        </w:rPr>
        <w:t>search;</w:t>
      </w:r>
    </w:p>
    <w:p w14:paraId="38499AD0" w14:textId="77777777" w:rsidR="001F0EAC" w:rsidRPr="001B4294" w:rsidRDefault="001F0EAC">
      <w:pPr>
        <w:pStyle w:val="ListParagraph"/>
        <w:widowControl w:val="0"/>
        <w:numPr>
          <w:ilvl w:val="1"/>
          <w:numId w:val="27"/>
        </w:numPr>
        <w:tabs>
          <w:tab w:val="left" w:pos="860"/>
        </w:tabs>
        <w:autoSpaceDE w:val="0"/>
        <w:autoSpaceDN w:val="0"/>
        <w:spacing w:after="0" w:line="275" w:lineRule="exact"/>
        <w:ind w:left="860" w:hanging="359"/>
        <w:contextualSpacing w:val="0"/>
        <w:jc w:val="both"/>
        <w:rPr>
          <w:rFonts w:cs="Arial"/>
          <w:color w:val="000000" w:themeColor="text1"/>
          <w:sz w:val="20"/>
          <w:szCs w:val="20"/>
        </w:rPr>
      </w:pPr>
      <w:r w:rsidRPr="001B4294">
        <w:rPr>
          <w:rFonts w:cs="Arial"/>
          <w:color w:val="000000" w:themeColor="text1"/>
          <w:sz w:val="20"/>
          <w:szCs w:val="20"/>
        </w:rPr>
        <w:t>Downloading</w:t>
      </w:r>
      <w:r w:rsidRPr="001B4294">
        <w:rPr>
          <w:rFonts w:cs="Arial"/>
          <w:color w:val="000000" w:themeColor="text1"/>
          <w:spacing w:val="-4"/>
          <w:sz w:val="20"/>
          <w:szCs w:val="20"/>
        </w:rPr>
        <w:t xml:space="preserve"> </w:t>
      </w:r>
      <w:r w:rsidRPr="001B4294">
        <w:rPr>
          <w:rFonts w:cs="Arial"/>
          <w:color w:val="000000" w:themeColor="text1"/>
          <w:sz w:val="20"/>
          <w:szCs w:val="20"/>
        </w:rPr>
        <w:t>a</w:t>
      </w:r>
      <w:r w:rsidRPr="001B4294">
        <w:rPr>
          <w:rFonts w:cs="Arial"/>
          <w:color w:val="000000" w:themeColor="text1"/>
          <w:spacing w:val="-3"/>
          <w:sz w:val="20"/>
          <w:szCs w:val="20"/>
        </w:rPr>
        <w:t xml:space="preserve"> </w:t>
      </w:r>
      <w:r w:rsidRPr="001B4294">
        <w:rPr>
          <w:rFonts w:cs="Arial"/>
          <w:color w:val="000000" w:themeColor="text1"/>
          <w:sz w:val="20"/>
          <w:szCs w:val="20"/>
        </w:rPr>
        <w:t>report</w:t>
      </w:r>
      <w:r w:rsidRPr="001B4294">
        <w:rPr>
          <w:rFonts w:cs="Arial"/>
          <w:color w:val="000000" w:themeColor="text1"/>
          <w:spacing w:val="-2"/>
          <w:sz w:val="20"/>
          <w:szCs w:val="20"/>
        </w:rPr>
        <w:t xml:space="preserve"> </w:t>
      </w:r>
      <w:r w:rsidRPr="001B4294">
        <w:rPr>
          <w:rFonts w:cs="Arial"/>
          <w:color w:val="000000" w:themeColor="text1"/>
          <w:sz w:val="20"/>
          <w:szCs w:val="20"/>
        </w:rPr>
        <w:t>from</w:t>
      </w:r>
      <w:r w:rsidRPr="001B4294">
        <w:rPr>
          <w:rFonts w:cs="Arial"/>
          <w:color w:val="000000" w:themeColor="text1"/>
          <w:spacing w:val="-10"/>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list</w:t>
      </w:r>
      <w:r w:rsidRPr="001B4294">
        <w:rPr>
          <w:rFonts w:cs="Arial"/>
          <w:color w:val="000000" w:themeColor="text1"/>
          <w:spacing w:val="8"/>
          <w:sz w:val="20"/>
          <w:szCs w:val="20"/>
        </w:rPr>
        <w:t xml:space="preserve"> </w:t>
      </w:r>
      <w:r w:rsidRPr="001B4294">
        <w:rPr>
          <w:rFonts w:cs="Arial"/>
          <w:color w:val="000000" w:themeColor="text1"/>
          <w:sz w:val="20"/>
          <w:szCs w:val="20"/>
        </w:rPr>
        <w:t>in</w:t>
      </w:r>
      <w:r w:rsidRPr="001B4294">
        <w:rPr>
          <w:rFonts w:cs="Arial"/>
          <w:color w:val="000000" w:themeColor="text1"/>
          <w:spacing w:val="-7"/>
          <w:sz w:val="20"/>
          <w:szCs w:val="20"/>
        </w:rPr>
        <w:t xml:space="preserve"> </w:t>
      </w:r>
      <w:r w:rsidRPr="001B4294">
        <w:rPr>
          <w:rFonts w:cs="Arial"/>
          <w:color w:val="000000" w:themeColor="text1"/>
          <w:sz w:val="20"/>
          <w:szCs w:val="20"/>
        </w:rPr>
        <w:t>.xlsx</w:t>
      </w:r>
      <w:r w:rsidRPr="001B4294">
        <w:rPr>
          <w:rFonts w:cs="Arial"/>
          <w:color w:val="000000" w:themeColor="text1"/>
          <w:spacing w:val="-1"/>
          <w:sz w:val="20"/>
          <w:szCs w:val="20"/>
        </w:rPr>
        <w:t xml:space="preserve"> </w:t>
      </w:r>
      <w:r w:rsidRPr="001B4294">
        <w:rPr>
          <w:rFonts w:cs="Arial"/>
          <w:color w:val="000000" w:themeColor="text1"/>
          <w:spacing w:val="-2"/>
          <w:sz w:val="20"/>
          <w:szCs w:val="20"/>
        </w:rPr>
        <w:t>format</w:t>
      </w:r>
    </w:p>
    <w:p w14:paraId="7AC4E604" w14:textId="77777777" w:rsidR="001F0EAC" w:rsidRPr="001B4294" w:rsidRDefault="001F0EAC">
      <w:pPr>
        <w:pStyle w:val="ListParagraph"/>
        <w:widowControl w:val="0"/>
        <w:numPr>
          <w:ilvl w:val="1"/>
          <w:numId w:val="27"/>
        </w:numPr>
        <w:tabs>
          <w:tab w:val="left" w:pos="861"/>
        </w:tabs>
        <w:autoSpaceDE w:val="0"/>
        <w:autoSpaceDN w:val="0"/>
        <w:spacing w:before="5" w:after="0" w:line="237" w:lineRule="auto"/>
        <w:ind w:right="144"/>
        <w:contextualSpacing w:val="0"/>
        <w:jc w:val="both"/>
        <w:rPr>
          <w:rFonts w:cs="Arial"/>
          <w:color w:val="000000" w:themeColor="text1"/>
          <w:sz w:val="20"/>
          <w:szCs w:val="20"/>
        </w:rPr>
      </w:pPr>
      <w:r w:rsidRPr="001B4294">
        <w:rPr>
          <w:rFonts w:cs="Arial"/>
          <w:color w:val="000000" w:themeColor="text1"/>
          <w:sz w:val="20"/>
          <w:szCs w:val="20"/>
        </w:rPr>
        <w:t>Create new object cards by filling in the required attributes depending on the type of property (corporate rights, real estate, transport, etc.);</w:t>
      </w:r>
    </w:p>
    <w:p w14:paraId="6EB91A17" w14:textId="77777777" w:rsidR="001F0EAC" w:rsidRPr="001B4294" w:rsidRDefault="001F0EAC">
      <w:pPr>
        <w:pStyle w:val="ListParagraph"/>
        <w:widowControl w:val="0"/>
        <w:numPr>
          <w:ilvl w:val="1"/>
          <w:numId w:val="27"/>
        </w:numPr>
        <w:tabs>
          <w:tab w:val="left" w:pos="861"/>
        </w:tabs>
        <w:autoSpaceDE w:val="0"/>
        <w:autoSpaceDN w:val="0"/>
        <w:spacing w:before="6" w:after="0" w:line="237" w:lineRule="auto"/>
        <w:ind w:right="148"/>
        <w:contextualSpacing w:val="0"/>
        <w:jc w:val="both"/>
        <w:rPr>
          <w:rFonts w:cs="Arial"/>
          <w:color w:val="000000" w:themeColor="text1"/>
          <w:sz w:val="20"/>
          <w:szCs w:val="20"/>
        </w:rPr>
      </w:pPr>
      <w:r w:rsidRPr="001B4294">
        <w:rPr>
          <w:rFonts w:cs="Arial"/>
          <w:color w:val="000000" w:themeColor="text1"/>
          <w:sz w:val="20"/>
          <w:szCs w:val="20"/>
        </w:rPr>
        <w:t>Add,</w:t>
      </w:r>
      <w:r w:rsidRPr="001B4294">
        <w:rPr>
          <w:rFonts w:cs="Arial"/>
          <w:color w:val="000000" w:themeColor="text1"/>
          <w:spacing w:val="-8"/>
          <w:sz w:val="20"/>
          <w:szCs w:val="20"/>
        </w:rPr>
        <w:t xml:space="preserve"> </w:t>
      </w:r>
      <w:r w:rsidRPr="001B4294">
        <w:rPr>
          <w:rFonts w:cs="Arial"/>
          <w:color w:val="000000" w:themeColor="text1"/>
          <w:sz w:val="20"/>
          <w:szCs w:val="20"/>
        </w:rPr>
        <w:t>edit,</w:t>
      </w:r>
      <w:r w:rsidRPr="001B4294">
        <w:rPr>
          <w:rFonts w:cs="Arial"/>
          <w:color w:val="000000" w:themeColor="text1"/>
          <w:spacing w:val="-8"/>
          <w:sz w:val="20"/>
          <w:szCs w:val="20"/>
        </w:rPr>
        <w:t xml:space="preserve"> </w:t>
      </w:r>
      <w:r w:rsidRPr="001B4294">
        <w:rPr>
          <w:rFonts w:cs="Arial"/>
          <w:color w:val="000000" w:themeColor="text1"/>
          <w:sz w:val="20"/>
          <w:szCs w:val="20"/>
        </w:rPr>
        <w:t>and</w:t>
      </w:r>
      <w:r w:rsidRPr="001B4294">
        <w:rPr>
          <w:rFonts w:cs="Arial"/>
          <w:color w:val="000000" w:themeColor="text1"/>
          <w:spacing w:val="-10"/>
          <w:sz w:val="20"/>
          <w:szCs w:val="20"/>
        </w:rPr>
        <w:t xml:space="preserve"> </w:t>
      </w:r>
      <w:r w:rsidRPr="001B4294">
        <w:rPr>
          <w:rFonts w:cs="Arial"/>
          <w:color w:val="000000" w:themeColor="text1"/>
          <w:sz w:val="20"/>
          <w:szCs w:val="20"/>
        </w:rPr>
        <w:t>delete</w:t>
      </w:r>
      <w:r w:rsidRPr="001B4294">
        <w:rPr>
          <w:rFonts w:cs="Arial"/>
          <w:color w:val="000000" w:themeColor="text1"/>
          <w:spacing w:val="-15"/>
          <w:sz w:val="20"/>
          <w:szCs w:val="20"/>
        </w:rPr>
        <w:t xml:space="preserve"> </w:t>
      </w:r>
      <w:r w:rsidRPr="001B4294">
        <w:rPr>
          <w:rFonts w:cs="Arial"/>
          <w:color w:val="000000" w:themeColor="text1"/>
          <w:sz w:val="20"/>
          <w:szCs w:val="20"/>
        </w:rPr>
        <w:t>text</w:t>
      </w:r>
      <w:r w:rsidRPr="001B4294">
        <w:rPr>
          <w:rFonts w:cs="Arial"/>
          <w:color w:val="000000" w:themeColor="text1"/>
          <w:spacing w:val="-6"/>
          <w:sz w:val="20"/>
          <w:szCs w:val="20"/>
        </w:rPr>
        <w:t xml:space="preserve"> </w:t>
      </w:r>
      <w:r w:rsidRPr="001B4294">
        <w:rPr>
          <w:rFonts w:cs="Arial"/>
          <w:color w:val="000000" w:themeColor="text1"/>
          <w:sz w:val="20"/>
          <w:szCs w:val="20"/>
        </w:rPr>
        <w:t>descriptions,</w:t>
      </w:r>
      <w:r w:rsidRPr="001B4294">
        <w:rPr>
          <w:rFonts w:cs="Arial"/>
          <w:color w:val="000000" w:themeColor="text1"/>
          <w:spacing w:val="-4"/>
          <w:sz w:val="20"/>
          <w:szCs w:val="20"/>
        </w:rPr>
        <w:t xml:space="preserve"> </w:t>
      </w:r>
      <w:r w:rsidRPr="001B4294">
        <w:rPr>
          <w:rFonts w:cs="Arial"/>
          <w:color w:val="000000" w:themeColor="text1"/>
          <w:sz w:val="20"/>
          <w:szCs w:val="20"/>
        </w:rPr>
        <w:t>media</w:t>
      </w:r>
      <w:r w:rsidRPr="001B4294">
        <w:rPr>
          <w:rFonts w:cs="Arial"/>
          <w:color w:val="000000" w:themeColor="text1"/>
          <w:spacing w:val="-7"/>
          <w:sz w:val="20"/>
          <w:szCs w:val="20"/>
        </w:rPr>
        <w:t xml:space="preserve"> </w:t>
      </w:r>
      <w:r w:rsidRPr="001B4294">
        <w:rPr>
          <w:rFonts w:cs="Arial"/>
          <w:color w:val="000000" w:themeColor="text1"/>
          <w:sz w:val="20"/>
          <w:szCs w:val="20"/>
        </w:rPr>
        <w:t>files,</w:t>
      </w:r>
      <w:r w:rsidRPr="001B4294">
        <w:rPr>
          <w:rFonts w:cs="Arial"/>
          <w:color w:val="000000" w:themeColor="text1"/>
          <w:spacing w:val="-8"/>
          <w:sz w:val="20"/>
          <w:szCs w:val="20"/>
        </w:rPr>
        <w:t xml:space="preserve"> </w:t>
      </w:r>
      <w:r w:rsidRPr="001B4294">
        <w:rPr>
          <w:rFonts w:cs="Arial"/>
          <w:color w:val="000000" w:themeColor="text1"/>
          <w:sz w:val="20"/>
          <w:szCs w:val="20"/>
        </w:rPr>
        <w:t>documents,</w:t>
      </w:r>
      <w:r w:rsidRPr="001B4294">
        <w:rPr>
          <w:rFonts w:cs="Arial"/>
          <w:color w:val="000000" w:themeColor="text1"/>
          <w:spacing w:val="-8"/>
          <w:sz w:val="20"/>
          <w:szCs w:val="20"/>
        </w:rPr>
        <w:t xml:space="preserve"> </w:t>
      </w:r>
      <w:r w:rsidRPr="001B4294">
        <w:rPr>
          <w:rFonts w:cs="Arial"/>
          <w:color w:val="000000" w:themeColor="text1"/>
          <w:sz w:val="20"/>
          <w:szCs w:val="20"/>
        </w:rPr>
        <w:t>hyperlinks,</w:t>
      </w:r>
      <w:r w:rsidRPr="001B4294">
        <w:rPr>
          <w:rFonts w:cs="Arial"/>
          <w:color w:val="000000" w:themeColor="text1"/>
          <w:spacing w:val="-8"/>
          <w:sz w:val="20"/>
          <w:szCs w:val="20"/>
        </w:rPr>
        <w:t xml:space="preserve"> </w:t>
      </w:r>
      <w:r w:rsidRPr="001B4294">
        <w:rPr>
          <w:rFonts w:cs="Arial"/>
          <w:color w:val="000000" w:themeColor="text1"/>
          <w:sz w:val="20"/>
          <w:szCs w:val="20"/>
        </w:rPr>
        <w:t>object</w:t>
      </w:r>
      <w:r w:rsidRPr="001B4294">
        <w:rPr>
          <w:rFonts w:cs="Arial"/>
          <w:color w:val="000000" w:themeColor="text1"/>
          <w:spacing w:val="-6"/>
          <w:sz w:val="20"/>
          <w:szCs w:val="20"/>
        </w:rPr>
        <w:t xml:space="preserve"> </w:t>
      </w:r>
      <w:r w:rsidRPr="001B4294">
        <w:rPr>
          <w:rFonts w:cs="Arial"/>
          <w:color w:val="000000" w:themeColor="text1"/>
          <w:sz w:val="20"/>
          <w:szCs w:val="20"/>
        </w:rPr>
        <w:t xml:space="preserve">statuses, </w:t>
      </w:r>
      <w:r w:rsidRPr="001B4294">
        <w:rPr>
          <w:rFonts w:cs="Arial"/>
          <w:color w:val="000000" w:themeColor="text1"/>
          <w:spacing w:val="-2"/>
          <w:sz w:val="20"/>
          <w:szCs w:val="20"/>
        </w:rPr>
        <w:t>etc.;</w:t>
      </w:r>
    </w:p>
    <w:p w14:paraId="4E2AE143" w14:textId="77777777" w:rsidR="001F0EAC" w:rsidRPr="001B4294" w:rsidRDefault="001F0EAC">
      <w:pPr>
        <w:pStyle w:val="ListParagraph"/>
        <w:widowControl w:val="0"/>
        <w:numPr>
          <w:ilvl w:val="1"/>
          <w:numId w:val="27"/>
        </w:numPr>
        <w:tabs>
          <w:tab w:val="left" w:pos="861"/>
        </w:tabs>
        <w:autoSpaceDE w:val="0"/>
        <w:autoSpaceDN w:val="0"/>
        <w:spacing w:before="4" w:after="0"/>
        <w:ind w:right="145"/>
        <w:contextualSpacing w:val="0"/>
        <w:jc w:val="both"/>
        <w:rPr>
          <w:rFonts w:cs="Arial"/>
          <w:color w:val="000000" w:themeColor="text1"/>
          <w:sz w:val="20"/>
          <w:szCs w:val="20"/>
        </w:rPr>
      </w:pPr>
      <w:r w:rsidRPr="001B4294">
        <w:rPr>
          <w:rFonts w:cs="Arial"/>
          <w:color w:val="000000" w:themeColor="text1"/>
          <w:sz w:val="20"/>
          <w:szCs w:val="20"/>
        </w:rPr>
        <w:t xml:space="preserve">Ability to change the life cycle stage (Acceptance → Registration → Preparation → Auction → Implementation) with automatic verification of the required fields for each </w:t>
      </w:r>
      <w:r w:rsidRPr="001B4294">
        <w:rPr>
          <w:rFonts w:cs="Arial"/>
          <w:color w:val="000000" w:themeColor="text1"/>
          <w:spacing w:val="-2"/>
          <w:sz w:val="20"/>
          <w:szCs w:val="20"/>
        </w:rPr>
        <w:t>stage;</w:t>
      </w:r>
    </w:p>
    <w:p w14:paraId="5E109963" w14:textId="77777777" w:rsidR="001F0EAC" w:rsidRPr="001B4294" w:rsidRDefault="001F0EAC">
      <w:pPr>
        <w:pStyle w:val="ListParagraph"/>
        <w:widowControl w:val="0"/>
        <w:numPr>
          <w:ilvl w:val="1"/>
          <w:numId w:val="27"/>
        </w:numPr>
        <w:tabs>
          <w:tab w:val="left" w:pos="861"/>
        </w:tabs>
        <w:autoSpaceDE w:val="0"/>
        <w:autoSpaceDN w:val="0"/>
        <w:spacing w:after="0" w:line="274" w:lineRule="exact"/>
        <w:contextualSpacing w:val="0"/>
        <w:rPr>
          <w:rFonts w:cs="Arial"/>
          <w:color w:val="000000" w:themeColor="text1"/>
          <w:sz w:val="20"/>
          <w:szCs w:val="20"/>
        </w:rPr>
      </w:pPr>
      <w:r w:rsidRPr="001B4294">
        <w:rPr>
          <w:rFonts w:cs="Arial"/>
          <w:color w:val="000000" w:themeColor="text1"/>
          <w:sz w:val="20"/>
          <w:szCs w:val="20"/>
        </w:rPr>
        <w:t>Changing</w:t>
      </w:r>
      <w:r w:rsidRPr="001B4294">
        <w:rPr>
          <w:rFonts w:cs="Arial"/>
          <w:color w:val="000000" w:themeColor="text1"/>
          <w:spacing w:val="-2"/>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text</w:t>
      </w:r>
      <w:r w:rsidRPr="001B4294">
        <w:rPr>
          <w:rFonts w:cs="Arial"/>
          <w:color w:val="000000" w:themeColor="text1"/>
          <w:spacing w:val="5"/>
          <w:sz w:val="20"/>
          <w:szCs w:val="20"/>
        </w:rPr>
        <w:t xml:space="preserve"> </w:t>
      </w:r>
      <w:r w:rsidRPr="001B4294">
        <w:rPr>
          <w:rFonts w:cs="Arial"/>
          <w:color w:val="000000" w:themeColor="text1"/>
          <w:sz w:val="20"/>
          <w:szCs w:val="20"/>
        </w:rPr>
        <w:t>in</w:t>
      </w:r>
      <w:r w:rsidRPr="001B4294">
        <w:rPr>
          <w:rFonts w:cs="Arial"/>
          <w:color w:val="000000" w:themeColor="text1"/>
          <w:spacing w:val="-5"/>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Privacy</w:t>
      </w:r>
      <w:r w:rsidRPr="001B4294">
        <w:rPr>
          <w:rFonts w:cs="Arial"/>
          <w:color w:val="000000" w:themeColor="text1"/>
          <w:spacing w:val="-9"/>
          <w:sz w:val="20"/>
          <w:szCs w:val="20"/>
        </w:rPr>
        <w:t xml:space="preserve"> </w:t>
      </w:r>
      <w:r w:rsidRPr="001B4294">
        <w:rPr>
          <w:rFonts w:cs="Arial"/>
          <w:color w:val="000000" w:themeColor="text1"/>
          <w:sz w:val="20"/>
          <w:szCs w:val="20"/>
        </w:rPr>
        <w:t>Policy</w:t>
      </w:r>
      <w:r w:rsidRPr="001B4294">
        <w:rPr>
          <w:rFonts w:cs="Arial"/>
          <w:color w:val="000000" w:themeColor="text1"/>
          <w:spacing w:val="-5"/>
          <w:sz w:val="20"/>
          <w:szCs w:val="20"/>
        </w:rPr>
        <w:t xml:space="preserve"> </w:t>
      </w:r>
      <w:r w:rsidRPr="001B4294">
        <w:rPr>
          <w:rFonts w:cs="Arial"/>
          <w:color w:val="000000" w:themeColor="text1"/>
          <w:sz w:val="20"/>
          <w:szCs w:val="20"/>
        </w:rPr>
        <w:t>and Terms</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7"/>
          <w:sz w:val="20"/>
          <w:szCs w:val="20"/>
        </w:rPr>
        <w:t xml:space="preserve"> </w:t>
      </w:r>
      <w:r w:rsidRPr="001B4294">
        <w:rPr>
          <w:rFonts w:cs="Arial"/>
          <w:color w:val="000000" w:themeColor="text1"/>
          <w:sz w:val="20"/>
          <w:szCs w:val="20"/>
        </w:rPr>
        <w:t>Use</w:t>
      </w:r>
      <w:r w:rsidRPr="001B4294">
        <w:rPr>
          <w:rFonts w:cs="Arial"/>
          <w:color w:val="000000" w:themeColor="text1"/>
          <w:spacing w:val="-1"/>
          <w:sz w:val="20"/>
          <w:szCs w:val="20"/>
        </w:rPr>
        <w:t xml:space="preserve"> </w:t>
      </w:r>
      <w:r w:rsidRPr="001B4294">
        <w:rPr>
          <w:rFonts w:cs="Arial"/>
          <w:color w:val="000000" w:themeColor="text1"/>
          <w:sz w:val="20"/>
          <w:szCs w:val="20"/>
        </w:rPr>
        <w:t>(depending on</w:t>
      </w:r>
      <w:r w:rsidRPr="001B4294">
        <w:rPr>
          <w:rFonts w:cs="Arial"/>
          <w:color w:val="000000" w:themeColor="text1"/>
          <w:spacing w:val="-5"/>
          <w:sz w:val="20"/>
          <w:szCs w:val="20"/>
        </w:rPr>
        <w:t xml:space="preserve"> </w:t>
      </w:r>
      <w:r w:rsidRPr="001B4294">
        <w:rPr>
          <w:rFonts w:cs="Arial"/>
          <w:color w:val="000000" w:themeColor="text1"/>
          <w:sz w:val="20"/>
          <w:szCs w:val="20"/>
        </w:rPr>
        <w:t xml:space="preserve">the </w:t>
      </w:r>
      <w:r w:rsidRPr="001B4294">
        <w:rPr>
          <w:rFonts w:cs="Arial"/>
          <w:color w:val="000000" w:themeColor="text1"/>
          <w:spacing w:val="-2"/>
          <w:sz w:val="20"/>
          <w:szCs w:val="20"/>
        </w:rPr>
        <w:t>role);</w:t>
      </w:r>
    </w:p>
    <w:p w14:paraId="3DD940D5" w14:textId="77777777" w:rsidR="001F0EAC" w:rsidRPr="001B4294" w:rsidRDefault="001F0EAC">
      <w:pPr>
        <w:pStyle w:val="ListParagraph"/>
        <w:widowControl w:val="0"/>
        <w:numPr>
          <w:ilvl w:val="1"/>
          <w:numId w:val="27"/>
        </w:numPr>
        <w:tabs>
          <w:tab w:val="left" w:pos="861"/>
        </w:tabs>
        <w:autoSpaceDE w:val="0"/>
        <w:autoSpaceDN w:val="0"/>
        <w:spacing w:before="2" w:after="0" w:line="275" w:lineRule="exact"/>
        <w:contextualSpacing w:val="0"/>
        <w:rPr>
          <w:rFonts w:cs="Arial"/>
          <w:color w:val="000000" w:themeColor="text1"/>
          <w:sz w:val="20"/>
          <w:szCs w:val="20"/>
        </w:rPr>
      </w:pPr>
      <w:r w:rsidRPr="001B4294">
        <w:rPr>
          <w:rFonts w:cs="Arial"/>
          <w:color w:val="000000" w:themeColor="text1"/>
          <w:sz w:val="20"/>
          <w:szCs w:val="20"/>
        </w:rPr>
        <w:t>Editing</w:t>
      </w:r>
      <w:r w:rsidRPr="001B4294">
        <w:rPr>
          <w:rFonts w:cs="Arial"/>
          <w:color w:val="000000" w:themeColor="text1"/>
          <w:spacing w:val="-5"/>
          <w:sz w:val="20"/>
          <w:szCs w:val="20"/>
        </w:rPr>
        <w:t xml:space="preserve"> </w:t>
      </w:r>
      <w:r w:rsidRPr="001B4294">
        <w:rPr>
          <w:rFonts w:cs="Arial"/>
          <w:color w:val="000000" w:themeColor="text1"/>
          <w:sz w:val="20"/>
          <w:szCs w:val="20"/>
        </w:rPr>
        <w:t>contact</w:t>
      </w:r>
      <w:r w:rsidRPr="001B4294">
        <w:rPr>
          <w:rFonts w:cs="Arial"/>
          <w:color w:val="000000" w:themeColor="text1"/>
          <w:spacing w:val="2"/>
          <w:sz w:val="20"/>
          <w:szCs w:val="20"/>
        </w:rPr>
        <w:t xml:space="preserve"> </w:t>
      </w:r>
      <w:r w:rsidRPr="001B4294">
        <w:rPr>
          <w:rFonts w:cs="Arial"/>
          <w:color w:val="000000" w:themeColor="text1"/>
          <w:sz w:val="20"/>
          <w:szCs w:val="20"/>
        </w:rPr>
        <w:t>information</w:t>
      </w:r>
      <w:r w:rsidRPr="001B4294">
        <w:rPr>
          <w:rFonts w:cs="Arial"/>
          <w:color w:val="000000" w:themeColor="text1"/>
          <w:spacing w:val="-8"/>
          <w:sz w:val="20"/>
          <w:szCs w:val="20"/>
        </w:rPr>
        <w:t xml:space="preserve"> </w:t>
      </w:r>
      <w:r w:rsidRPr="001B4294">
        <w:rPr>
          <w:rFonts w:cs="Arial"/>
          <w:color w:val="000000" w:themeColor="text1"/>
          <w:sz w:val="20"/>
          <w:szCs w:val="20"/>
        </w:rPr>
        <w:t>(depending</w:t>
      </w:r>
      <w:r w:rsidRPr="001B4294">
        <w:rPr>
          <w:rFonts w:cs="Arial"/>
          <w:color w:val="000000" w:themeColor="text1"/>
          <w:spacing w:val="-2"/>
          <w:sz w:val="20"/>
          <w:szCs w:val="20"/>
        </w:rPr>
        <w:t xml:space="preserve"> </w:t>
      </w:r>
      <w:r w:rsidRPr="001B4294">
        <w:rPr>
          <w:rFonts w:cs="Arial"/>
          <w:color w:val="000000" w:themeColor="text1"/>
          <w:sz w:val="20"/>
          <w:szCs w:val="20"/>
        </w:rPr>
        <w:t>on</w:t>
      </w:r>
      <w:r w:rsidRPr="001B4294">
        <w:rPr>
          <w:rFonts w:cs="Arial"/>
          <w:color w:val="000000" w:themeColor="text1"/>
          <w:spacing w:val="-7"/>
          <w:sz w:val="20"/>
          <w:szCs w:val="20"/>
        </w:rPr>
        <w:t xml:space="preserve"> </w:t>
      </w:r>
      <w:r w:rsidRPr="001B4294">
        <w:rPr>
          <w:rFonts w:cs="Arial"/>
          <w:color w:val="000000" w:themeColor="text1"/>
          <w:spacing w:val="-2"/>
          <w:sz w:val="20"/>
          <w:szCs w:val="20"/>
        </w:rPr>
        <w:t>role);</w:t>
      </w:r>
    </w:p>
    <w:p w14:paraId="52990B5C" w14:textId="77777777" w:rsidR="001F0EAC" w:rsidRPr="001B4294" w:rsidRDefault="001F0EAC">
      <w:pPr>
        <w:pStyle w:val="ListParagraph"/>
        <w:widowControl w:val="0"/>
        <w:numPr>
          <w:ilvl w:val="1"/>
          <w:numId w:val="27"/>
        </w:numPr>
        <w:tabs>
          <w:tab w:val="left" w:pos="861"/>
        </w:tabs>
        <w:autoSpaceDE w:val="0"/>
        <w:autoSpaceDN w:val="0"/>
        <w:spacing w:after="0" w:line="275" w:lineRule="exact"/>
        <w:contextualSpacing w:val="0"/>
        <w:rPr>
          <w:rFonts w:cs="Arial"/>
          <w:color w:val="000000" w:themeColor="text1"/>
          <w:sz w:val="20"/>
          <w:szCs w:val="20"/>
        </w:rPr>
      </w:pPr>
      <w:r w:rsidRPr="001B4294">
        <w:rPr>
          <w:rFonts w:cs="Arial"/>
          <w:color w:val="000000" w:themeColor="text1"/>
          <w:sz w:val="20"/>
          <w:szCs w:val="20"/>
        </w:rPr>
        <w:t>Add</w:t>
      </w:r>
      <w:r w:rsidRPr="001B4294">
        <w:rPr>
          <w:rFonts w:cs="Arial"/>
          <w:color w:val="000000" w:themeColor="text1"/>
          <w:spacing w:val="2"/>
          <w:sz w:val="20"/>
          <w:szCs w:val="20"/>
        </w:rPr>
        <w:t xml:space="preserve"> </w:t>
      </w:r>
      <w:r w:rsidRPr="001B4294">
        <w:rPr>
          <w:rFonts w:cs="Arial"/>
          <w:color w:val="000000" w:themeColor="text1"/>
          <w:sz w:val="20"/>
          <w:szCs w:val="20"/>
        </w:rPr>
        <w:t>new</w:t>
      </w:r>
      <w:r w:rsidRPr="001B4294">
        <w:rPr>
          <w:rFonts w:cs="Arial"/>
          <w:color w:val="000000" w:themeColor="text1"/>
          <w:spacing w:val="-1"/>
          <w:sz w:val="20"/>
          <w:szCs w:val="20"/>
        </w:rPr>
        <w:t xml:space="preserve"> </w:t>
      </w:r>
      <w:r w:rsidRPr="001B4294">
        <w:rPr>
          <w:rFonts w:cs="Arial"/>
          <w:color w:val="000000" w:themeColor="text1"/>
          <w:sz w:val="20"/>
          <w:szCs w:val="20"/>
        </w:rPr>
        <w:t>users</w:t>
      </w:r>
      <w:r w:rsidRPr="001B4294">
        <w:rPr>
          <w:rFonts w:cs="Arial"/>
          <w:color w:val="000000" w:themeColor="text1"/>
          <w:spacing w:val="-3"/>
          <w:sz w:val="20"/>
          <w:szCs w:val="20"/>
        </w:rPr>
        <w:t xml:space="preserve"> </w:t>
      </w:r>
      <w:r w:rsidRPr="001B4294">
        <w:rPr>
          <w:rFonts w:cs="Arial"/>
          <w:color w:val="000000" w:themeColor="text1"/>
          <w:sz w:val="20"/>
          <w:szCs w:val="20"/>
        </w:rPr>
        <w:t>(depending</w:t>
      </w:r>
      <w:r w:rsidRPr="001B4294">
        <w:rPr>
          <w:rFonts w:cs="Arial"/>
          <w:color w:val="000000" w:themeColor="text1"/>
          <w:spacing w:val="-1"/>
          <w:sz w:val="20"/>
          <w:szCs w:val="20"/>
        </w:rPr>
        <w:t xml:space="preserve"> </w:t>
      </w:r>
      <w:r w:rsidRPr="001B4294">
        <w:rPr>
          <w:rFonts w:cs="Arial"/>
          <w:color w:val="000000" w:themeColor="text1"/>
          <w:sz w:val="20"/>
          <w:szCs w:val="20"/>
        </w:rPr>
        <w:t>on</w:t>
      </w:r>
      <w:r w:rsidRPr="001B4294">
        <w:rPr>
          <w:rFonts w:cs="Arial"/>
          <w:color w:val="000000" w:themeColor="text1"/>
          <w:spacing w:val="-5"/>
          <w:sz w:val="20"/>
          <w:szCs w:val="20"/>
        </w:rPr>
        <w:t xml:space="preserve"> </w:t>
      </w:r>
      <w:r w:rsidRPr="001B4294">
        <w:rPr>
          <w:rFonts w:cs="Arial"/>
          <w:color w:val="000000" w:themeColor="text1"/>
          <w:spacing w:val="-2"/>
          <w:sz w:val="20"/>
          <w:szCs w:val="20"/>
        </w:rPr>
        <w:t>role);</w:t>
      </w:r>
    </w:p>
    <w:p w14:paraId="5455BC69" w14:textId="77777777" w:rsidR="001F0EAC" w:rsidRPr="001B4294" w:rsidRDefault="001F0EAC">
      <w:pPr>
        <w:pStyle w:val="ListParagraph"/>
        <w:widowControl w:val="0"/>
        <w:numPr>
          <w:ilvl w:val="1"/>
          <w:numId w:val="27"/>
        </w:numPr>
        <w:tabs>
          <w:tab w:val="left" w:pos="861"/>
        </w:tabs>
        <w:autoSpaceDE w:val="0"/>
        <w:autoSpaceDN w:val="0"/>
        <w:spacing w:before="3" w:after="0" w:line="275" w:lineRule="exact"/>
        <w:contextualSpacing w:val="0"/>
        <w:rPr>
          <w:rFonts w:cs="Arial"/>
          <w:color w:val="000000" w:themeColor="text1"/>
          <w:sz w:val="20"/>
          <w:szCs w:val="20"/>
        </w:rPr>
      </w:pPr>
      <w:r w:rsidRPr="001B4294">
        <w:rPr>
          <w:rFonts w:cs="Arial"/>
          <w:color w:val="000000" w:themeColor="text1"/>
          <w:sz w:val="20"/>
          <w:szCs w:val="20"/>
        </w:rPr>
        <w:t>Managing</w:t>
      </w:r>
      <w:r w:rsidRPr="001B4294">
        <w:rPr>
          <w:rFonts w:cs="Arial"/>
          <w:color w:val="000000" w:themeColor="text1"/>
          <w:spacing w:val="-2"/>
          <w:sz w:val="20"/>
          <w:szCs w:val="20"/>
        </w:rPr>
        <w:t xml:space="preserve"> </w:t>
      </w:r>
      <w:r w:rsidRPr="001B4294">
        <w:rPr>
          <w:rFonts w:cs="Arial"/>
          <w:color w:val="000000" w:themeColor="text1"/>
          <w:sz w:val="20"/>
          <w:szCs w:val="20"/>
        </w:rPr>
        <w:t>user access</w:t>
      </w:r>
      <w:r w:rsidRPr="001B4294">
        <w:rPr>
          <w:rFonts w:cs="Arial"/>
          <w:color w:val="000000" w:themeColor="text1"/>
          <w:spacing w:val="-3"/>
          <w:sz w:val="20"/>
          <w:szCs w:val="20"/>
        </w:rPr>
        <w:t xml:space="preserve"> </w:t>
      </w:r>
      <w:r w:rsidRPr="001B4294">
        <w:rPr>
          <w:rFonts w:cs="Arial"/>
          <w:color w:val="000000" w:themeColor="text1"/>
          <w:sz w:val="20"/>
          <w:szCs w:val="20"/>
        </w:rPr>
        <w:t>(depending</w:t>
      </w:r>
      <w:r w:rsidRPr="001B4294">
        <w:rPr>
          <w:rFonts w:cs="Arial"/>
          <w:color w:val="000000" w:themeColor="text1"/>
          <w:spacing w:val="-1"/>
          <w:sz w:val="20"/>
          <w:szCs w:val="20"/>
        </w:rPr>
        <w:t xml:space="preserve"> </w:t>
      </w:r>
      <w:r w:rsidRPr="001B4294">
        <w:rPr>
          <w:rFonts w:cs="Arial"/>
          <w:color w:val="000000" w:themeColor="text1"/>
          <w:sz w:val="20"/>
          <w:szCs w:val="20"/>
        </w:rPr>
        <w:t>on</w:t>
      </w:r>
      <w:r w:rsidRPr="001B4294">
        <w:rPr>
          <w:rFonts w:cs="Arial"/>
          <w:color w:val="000000" w:themeColor="text1"/>
          <w:spacing w:val="-6"/>
          <w:sz w:val="20"/>
          <w:szCs w:val="20"/>
        </w:rPr>
        <w:t xml:space="preserve"> </w:t>
      </w:r>
      <w:r w:rsidRPr="001B4294">
        <w:rPr>
          <w:rFonts w:cs="Arial"/>
          <w:color w:val="000000" w:themeColor="text1"/>
          <w:spacing w:val="-2"/>
          <w:sz w:val="20"/>
          <w:szCs w:val="20"/>
        </w:rPr>
        <w:t>role);</w:t>
      </w:r>
    </w:p>
    <w:p w14:paraId="7829E8E0" w14:textId="77777777" w:rsidR="001F0EAC" w:rsidRPr="001B4294" w:rsidRDefault="001F0EAC" w:rsidP="001F0EAC">
      <w:pPr>
        <w:pStyle w:val="BodyText"/>
        <w:ind w:right="147" w:firstLine="580"/>
        <w:jc w:val="both"/>
        <w:rPr>
          <w:rFonts w:cs="Arial"/>
          <w:color w:val="000000" w:themeColor="text1"/>
          <w:spacing w:val="-2"/>
          <w:sz w:val="20"/>
          <w:szCs w:val="20"/>
        </w:rPr>
      </w:pPr>
      <w:r w:rsidRPr="001B4294">
        <w:rPr>
          <w:rFonts w:cs="Arial"/>
          <w:color w:val="000000" w:themeColor="text1"/>
          <w:sz w:val="20"/>
          <w:szCs w:val="20"/>
        </w:rPr>
        <w:t>Viewing</w:t>
      </w:r>
      <w:r w:rsidRPr="001B4294">
        <w:rPr>
          <w:rFonts w:cs="Arial"/>
          <w:color w:val="000000" w:themeColor="text1"/>
          <w:spacing w:val="2"/>
          <w:sz w:val="20"/>
          <w:szCs w:val="20"/>
        </w:rPr>
        <w:t xml:space="preserve"> </w:t>
      </w:r>
      <w:r w:rsidRPr="001B4294">
        <w:rPr>
          <w:rFonts w:cs="Arial"/>
          <w:color w:val="000000" w:themeColor="text1"/>
          <w:sz w:val="20"/>
          <w:szCs w:val="20"/>
        </w:rPr>
        <w:t>logs</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7"/>
          <w:sz w:val="20"/>
          <w:szCs w:val="20"/>
        </w:rPr>
        <w:t xml:space="preserve"> </w:t>
      </w:r>
      <w:r w:rsidRPr="001B4294">
        <w:rPr>
          <w:rFonts w:cs="Arial"/>
          <w:color w:val="000000" w:themeColor="text1"/>
          <w:sz w:val="20"/>
          <w:szCs w:val="20"/>
        </w:rPr>
        <w:t>all</w:t>
      </w:r>
      <w:r w:rsidRPr="001B4294">
        <w:rPr>
          <w:rFonts w:cs="Arial"/>
          <w:color w:val="000000" w:themeColor="text1"/>
          <w:spacing w:val="-9"/>
          <w:sz w:val="20"/>
          <w:szCs w:val="20"/>
        </w:rPr>
        <w:t xml:space="preserve"> </w:t>
      </w:r>
      <w:r w:rsidRPr="001B4294">
        <w:rPr>
          <w:rFonts w:cs="Arial"/>
          <w:color w:val="000000" w:themeColor="text1"/>
          <w:sz w:val="20"/>
          <w:szCs w:val="20"/>
        </w:rPr>
        <w:t>users</w:t>
      </w:r>
      <w:r w:rsidRPr="001B4294">
        <w:rPr>
          <w:rFonts w:cs="Arial"/>
          <w:color w:val="000000" w:themeColor="text1"/>
          <w:spacing w:val="-1"/>
          <w:sz w:val="20"/>
          <w:szCs w:val="20"/>
        </w:rPr>
        <w:t xml:space="preserve"> </w:t>
      </w:r>
      <w:r w:rsidRPr="001B4294">
        <w:rPr>
          <w:rFonts w:cs="Arial"/>
          <w:color w:val="000000" w:themeColor="text1"/>
          <w:sz w:val="20"/>
          <w:szCs w:val="20"/>
        </w:rPr>
        <w:t>(depending</w:t>
      </w:r>
      <w:r w:rsidRPr="001B4294">
        <w:rPr>
          <w:rFonts w:cs="Arial"/>
          <w:color w:val="000000" w:themeColor="text1"/>
          <w:spacing w:val="1"/>
          <w:sz w:val="20"/>
          <w:szCs w:val="20"/>
        </w:rPr>
        <w:t xml:space="preserve"> </w:t>
      </w:r>
      <w:r w:rsidRPr="001B4294">
        <w:rPr>
          <w:rFonts w:cs="Arial"/>
          <w:color w:val="000000" w:themeColor="text1"/>
          <w:sz w:val="20"/>
          <w:szCs w:val="20"/>
        </w:rPr>
        <w:t>on</w:t>
      </w:r>
      <w:r w:rsidRPr="001B4294">
        <w:rPr>
          <w:rFonts w:cs="Arial"/>
          <w:color w:val="000000" w:themeColor="text1"/>
          <w:spacing w:val="-4"/>
          <w:sz w:val="20"/>
          <w:szCs w:val="20"/>
        </w:rPr>
        <w:t xml:space="preserve"> </w:t>
      </w:r>
      <w:r w:rsidRPr="001B4294">
        <w:rPr>
          <w:rFonts w:cs="Arial"/>
          <w:color w:val="000000" w:themeColor="text1"/>
          <w:spacing w:val="-2"/>
          <w:sz w:val="20"/>
          <w:szCs w:val="20"/>
        </w:rPr>
        <w:t>role).</w:t>
      </w:r>
    </w:p>
    <w:p w14:paraId="7AD7C651" w14:textId="77777777" w:rsidR="001F0EAC" w:rsidRPr="001B4294" w:rsidRDefault="001F0EAC" w:rsidP="001F0EAC">
      <w:pPr>
        <w:pStyle w:val="BodyText"/>
        <w:ind w:right="147" w:firstLine="580"/>
        <w:jc w:val="both"/>
        <w:rPr>
          <w:rFonts w:cs="Arial"/>
          <w:color w:val="000000" w:themeColor="text1"/>
          <w:sz w:val="20"/>
          <w:szCs w:val="20"/>
        </w:rPr>
      </w:pPr>
      <w:r w:rsidRPr="001B4294">
        <w:rPr>
          <w:rFonts w:cs="Arial"/>
          <w:color w:val="000000" w:themeColor="text1"/>
          <w:sz w:val="20"/>
          <w:szCs w:val="20"/>
        </w:rPr>
        <w:t xml:space="preserve"> The Portal shall be designed and developed with provisions ensuring future scalability of</w:t>
      </w:r>
      <w:r w:rsidRPr="001B4294">
        <w:rPr>
          <w:rFonts w:cs="Arial"/>
          <w:color w:val="000000" w:themeColor="text1"/>
          <w:sz w:val="20"/>
          <w:szCs w:val="20"/>
          <w:lang w:val="uk-UA"/>
        </w:rPr>
        <w:t xml:space="preserve"> </w:t>
      </w:r>
      <w:r w:rsidRPr="001B4294">
        <w:rPr>
          <w:rFonts w:cs="Arial"/>
          <w:color w:val="000000" w:themeColor="text1"/>
          <w:sz w:val="20"/>
          <w:szCs w:val="20"/>
        </w:rPr>
        <w:t>this project. In particular, the system architecture must support potential integration with artificial intelligence solutions and interoperability with state registers. These requirements shall be considered by developers during the implementation phase to enable further enhancement of the Portal.</w:t>
      </w:r>
    </w:p>
    <w:p w14:paraId="42E015D3" w14:textId="77777777" w:rsidR="001F0EAC" w:rsidRPr="001B4294" w:rsidRDefault="001F0EAC">
      <w:pPr>
        <w:pStyle w:val="ListParagraph"/>
        <w:widowControl w:val="0"/>
        <w:numPr>
          <w:ilvl w:val="1"/>
          <w:numId w:val="33"/>
        </w:numPr>
        <w:tabs>
          <w:tab w:val="left" w:pos="932"/>
        </w:tabs>
        <w:autoSpaceDE w:val="0"/>
        <w:autoSpaceDN w:val="0"/>
        <w:spacing w:before="204" w:after="0" w:line="275" w:lineRule="exact"/>
        <w:ind w:left="932" w:hanging="364"/>
        <w:contextualSpacing w:val="0"/>
        <w:jc w:val="both"/>
        <w:rPr>
          <w:rFonts w:cs="Arial"/>
          <w:b/>
          <w:color w:val="000000" w:themeColor="text1"/>
          <w:sz w:val="20"/>
          <w:szCs w:val="20"/>
        </w:rPr>
      </w:pPr>
      <w:bookmarkStart w:id="244" w:name="3.4_User_characteristics"/>
      <w:bookmarkEnd w:id="244"/>
      <w:r w:rsidRPr="001B4294">
        <w:rPr>
          <w:rFonts w:cs="Arial"/>
          <w:b/>
          <w:color w:val="000000" w:themeColor="text1"/>
          <w:sz w:val="20"/>
          <w:szCs w:val="20"/>
        </w:rPr>
        <w:t>User</w:t>
      </w:r>
      <w:r w:rsidRPr="001B4294">
        <w:rPr>
          <w:rFonts w:cs="Arial"/>
          <w:b/>
          <w:color w:val="000000" w:themeColor="text1"/>
          <w:spacing w:val="-8"/>
          <w:sz w:val="20"/>
          <w:szCs w:val="20"/>
        </w:rPr>
        <w:t xml:space="preserve"> </w:t>
      </w:r>
      <w:r w:rsidRPr="001B4294">
        <w:rPr>
          <w:rFonts w:cs="Arial"/>
          <w:b/>
          <w:color w:val="000000" w:themeColor="text1"/>
          <w:spacing w:val="-2"/>
          <w:sz w:val="20"/>
          <w:szCs w:val="20"/>
        </w:rPr>
        <w:t>characteristics</w:t>
      </w:r>
    </w:p>
    <w:p w14:paraId="29B217FF" w14:textId="77777777" w:rsidR="001F0EAC" w:rsidRPr="001B4294" w:rsidRDefault="001F0EAC" w:rsidP="001F0EAC">
      <w:pPr>
        <w:pStyle w:val="BodyText"/>
        <w:ind w:right="136"/>
        <w:jc w:val="both"/>
        <w:rPr>
          <w:rFonts w:cs="Arial"/>
          <w:color w:val="000000" w:themeColor="text1"/>
          <w:sz w:val="20"/>
          <w:szCs w:val="20"/>
        </w:rPr>
      </w:pPr>
      <w:r w:rsidRPr="001B4294">
        <w:rPr>
          <w:rFonts w:cs="Arial"/>
          <w:b/>
          <w:color w:val="000000" w:themeColor="text1"/>
          <w:sz w:val="20"/>
          <w:szCs w:val="20"/>
        </w:rPr>
        <w:t>Public</w:t>
      </w:r>
      <w:r w:rsidRPr="001B4294">
        <w:rPr>
          <w:rFonts w:cs="Arial"/>
          <w:b/>
          <w:color w:val="000000" w:themeColor="text1"/>
          <w:spacing w:val="-6"/>
          <w:sz w:val="20"/>
          <w:szCs w:val="20"/>
        </w:rPr>
        <w:t xml:space="preserve"> </w:t>
      </w:r>
      <w:r w:rsidRPr="001B4294">
        <w:rPr>
          <w:rFonts w:cs="Arial"/>
          <w:b/>
          <w:color w:val="000000" w:themeColor="text1"/>
          <w:sz w:val="20"/>
          <w:szCs w:val="20"/>
        </w:rPr>
        <w:t>users</w:t>
      </w:r>
      <w:r w:rsidRPr="001B4294">
        <w:rPr>
          <w:rFonts w:cs="Arial"/>
          <w:b/>
          <w:color w:val="000000" w:themeColor="text1"/>
          <w:spacing w:val="-7"/>
          <w:sz w:val="20"/>
          <w:szCs w:val="20"/>
        </w:rPr>
        <w:t xml:space="preserve"> </w:t>
      </w:r>
      <w:r w:rsidRPr="001B4294">
        <w:rPr>
          <w:rFonts w:cs="Arial"/>
          <w:b/>
          <w:color w:val="000000" w:themeColor="text1"/>
          <w:sz w:val="20"/>
          <w:szCs w:val="20"/>
        </w:rPr>
        <w:t xml:space="preserve">(Visitors): </w:t>
      </w:r>
      <w:r w:rsidRPr="001B4294">
        <w:rPr>
          <w:rFonts w:cs="Arial"/>
          <w:color w:val="000000" w:themeColor="text1"/>
          <w:sz w:val="20"/>
          <w:szCs w:val="20"/>
        </w:rPr>
        <w:t>Have</w:t>
      </w:r>
      <w:r w:rsidRPr="001B4294">
        <w:rPr>
          <w:rFonts w:cs="Arial"/>
          <w:color w:val="000000" w:themeColor="text1"/>
          <w:spacing w:val="-6"/>
          <w:sz w:val="20"/>
          <w:szCs w:val="20"/>
        </w:rPr>
        <w:t xml:space="preserve"> </w:t>
      </w:r>
      <w:r w:rsidRPr="001B4294">
        <w:rPr>
          <w:rFonts w:cs="Arial"/>
          <w:color w:val="000000" w:themeColor="text1"/>
          <w:sz w:val="20"/>
          <w:szCs w:val="20"/>
        </w:rPr>
        <w:t>free,</w:t>
      </w:r>
      <w:r w:rsidRPr="001B4294">
        <w:rPr>
          <w:rFonts w:cs="Arial"/>
          <w:color w:val="000000" w:themeColor="text1"/>
          <w:spacing w:val="-3"/>
          <w:sz w:val="20"/>
          <w:szCs w:val="20"/>
        </w:rPr>
        <w:t xml:space="preserve"> </w:t>
      </w:r>
      <w:r w:rsidRPr="001B4294">
        <w:rPr>
          <w:rFonts w:cs="Arial"/>
          <w:color w:val="000000" w:themeColor="text1"/>
          <w:sz w:val="20"/>
          <w:szCs w:val="20"/>
        </w:rPr>
        <w:t>round-the-clock</w:t>
      </w:r>
      <w:r w:rsidRPr="001B4294">
        <w:rPr>
          <w:rFonts w:cs="Arial"/>
          <w:color w:val="000000" w:themeColor="text1"/>
          <w:spacing w:val="-5"/>
          <w:sz w:val="20"/>
          <w:szCs w:val="20"/>
        </w:rPr>
        <w:t xml:space="preserve"> </w:t>
      </w:r>
      <w:r w:rsidRPr="001B4294">
        <w:rPr>
          <w:rFonts w:cs="Arial"/>
          <w:color w:val="000000" w:themeColor="text1"/>
          <w:sz w:val="20"/>
          <w:szCs w:val="20"/>
        </w:rPr>
        <w:t>access</w:t>
      </w:r>
      <w:r w:rsidRPr="001B4294">
        <w:rPr>
          <w:rFonts w:cs="Arial"/>
          <w:color w:val="000000" w:themeColor="text1"/>
          <w:spacing w:val="-7"/>
          <w:sz w:val="20"/>
          <w:szCs w:val="20"/>
        </w:rPr>
        <w:t xml:space="preserve"> </w:t>
      </w:r>
      <w:r w:rsidRPr="001B4294">
        <w:rPr>
          <w:rFonts w:cs="Arial"/>
          <w:color w:val="000000" w:themeColor="text1"/>
          <w:sz w:val="20"/>
          <w:szCs w:val="20"/>
        </w:rPr>
        <w:t>to</w:t>
      </w:r>
      <w:r w:rsidRPr="001B4294">
        <w:rPr>
          <w:rFonts w:cs="Arial"/>
          <w:color w:val="000000" w:themeColor="text1"/>
          <w:spacing w:val="-5"/>
          <w:sz w:val="20"/>
          <w:szCs w:val="20"/>
        </w:rPr>
        <w:t xml:space="preserve"> </w:t>
      </w:r>
      <w:r w:rsidRPr="001B4294">
        <w:rPr>
          <w:rFonts w:cs="Arial"/>
          <w:color w:val="000000" w:themeColor="text1"/>
          <w:sz w:val="20"/>
          <w:szCs w:val="20"/>
        </w:rPr>
        <w:t>public</w:t>
      </w:r>
      <w:r w:rsidRPr="001B4294">
        <w:rPr>
          <w:rFonts w:cs="Arial"/>
          <w:color w:val="000000" w:themeColor="text1"/>
          <w:spacing w:val="-1"/>
          <w:sz w:val="20"/>
          <w:szCs w:val="20"/>
        </w:rPr>
        <w:t xml:space="preserve"> </w:t>
      </w:r>
      <w:r w:rsidRPr="001B4294">
        <w:rPr>
          <w:rFonts w:cs="Arial"/>
          <w:color w:val="000000" w:themeColor="text1"/>
          <w:sz w:val="20"/>
          <w:szCs w:val="20"/>
        </w:rPr>
        <w:t>information</w:t>
      </w:r>
      <w:r w:rsidRPr="001B4294">
        <w:rPr>
          <w:rFonts w:cs="Arial"/>
          <w:color w:val="000000" w:themeColor="text1"/>
          <w:spacing w:val="-9"/>
          <w:sz w:val="20"/>
          <w:szCs w:val="20"/>
        </w:rPr>
        <w:t xml:space="preserve"> </w:t>
      </w:r>
      <w:r w:rsidRPr="001B4294">
        <w:rPr>
          <w:rFonts w:cs="Arial"/>
          <w:color w:val="000000" w:themeColor="text1"/>
          <w:sz w:val="20"/>
          <w:szCs w:val="20"/>
        </w:rPr>
        <w:t>without</w:t>
      </w:r>
      <w:r w:rsidRPr="001B4294">
        <w:rPr>
          <w:rFonts w:cs="Arial"/>
          <w:color w:val="000000" w:themeColor="text1"/>
          <w:spacing w:val="-8"/>
          <w:sz w:val="20"/>
          <w:szCs w:val="20"/>
        </w:rPr>
        <w:t xml:space="preserve"> </w:t>
      </w:r>
      <w:r w:rsidRPr="001B4294">
        <w:rPr>
          <w:rFonts w:cs="Arial"/>
          <w:color w:val="000000" w:themeColor="text1"/>
          <w:sz w:val="20"/>
          <w:szCs w:val="20"/>
        </w:rPr>
        <w:t>the need for registration or identification. Users can view, search, and sort data. Any attempts by unauthorized</w:t>
      </w:r>
      <w:r w:rsidRPr="001B4294">
        <w:rPr>
          <w:rFonts w:cs="Arial"/>
          <w:color w:val="000000" w:themeColor="text1"/>
          <w:spacing w:val="-6"/>
          <w:sz w:val="20"/>
          <w:szCs w:val="20"/>
        </w:rPr>
        <w:t xml:space="preserve"> </w:t>
      </w:r>
      <w:r w:rsidRPr="001B4294">
        <w:rPr>
          <w:rFonts w:cs="Arial"/>
          <w:color w:val="000000" w:themeColor="text1"/>
          <w:sz w:val="20"/>
          <w:szCs w:val="20"/>
        </w:rPr>
        <w:t>users</w:t>
      </w:r>
      <w:r w:rsidRPr="001B4294">
        <w:rPr>
          <w:rFonts w:cs="Arial"/>
          <w:color w:val="000000" w:themeColor="text1"/>
          <w:spacing w:val="-8"/>
          <w:sz w:val="20"/>
          <w:szCs w:val="20"/>
        </w:rPr>
        <w:t xml:space="preserve"> </w:t>
      </w:r>
      <w:r w:rsidRPr="001B4294">
        <w:rPr>
          <w:rFonts w:cs="Arial"/>
          <w:color w:val="000000" w:themeColor="text1"/>
          <w:sz w:val="20"/>
          <w:szCs w:val="20"/>
        </w:rPr>
        <w:t>to</w:t>
      </w:r>
      <w:r w:rsidRPr="001B4294">
        <w:rPr>
          <w:rFonts w:cs="Arial"/>
          <w:color w:val="000000" w:themeColor="text1"/>
          <w:spacing w:val="-1"/>
          <w:sz w:val="20"/>
          <w:szCs w:val="20"/>
        </w:rPr>
        <w:t xml:space="preserve"> </w:t>
      </w:r>
      <w:r w:rsidRPr="001B4294">
        <w:rPr>
          <w:rFonts w:cs="Arial"/>
          <w:color w:val="000000" w:themeColor="text1"/>
          <w:sz w:val="20"/>
          <w:szCs w:val="20"/>
        </w:rPr>
        <w:t>modify,</w:t>
      </w:r>
      <w:r w:rsidRPr="001B4294">
        <w:rPr>
          <w:rFonts w:cs="Arial"/>
          <w:color w:val="000000" w:themeColor="text1"/>
          <w:spacing w:val="-4"/>
          <w:sz w:val="20"/>
          <w:szCs w:val="20"/>
        </w:rPr>
        <w:t xml:space="preserve"> </w:t>
      </w:r>
      <w:r w:rsidRPr="001B4294">
        <w:rPr>
          <w:rFonts w:cs="Arial"/>
          <w:color w:val="000000" w:themeColor="text1"/>
          <w:sz w:val="20"/>
          <w:szCs w:val="20"/>
        </w:rPr>
        <w:t>destroy,</w:t>
      </w:r>
      <w:r w:rsidRPr="001B4294">
        <w:rPr>
          <w:rFonts w:cs="Arial"/>
          <w:color w:val="000000" w:themeColor="text1"/>
          <w:spacing w:val="-4"/>
          <w:sz w:val="20"/>
          <w:szCs w:val="20"/>
        </w:rPr>
        <w:t xml:space="preserve"> </w:t>
      </w:r>
      <w:r w:rsidRPr="001B4294">
        <w:rPr>
          <w:rFonts w:cs="Arial"/>
          <w:color w:val="000000" w:themeColor="text1"/>
          <w:sz w:val="20"/>
          <w:szCs w:val="20"/>
        </w:rPr>
        <w:t>or</w:t>
      </w:r>
      <w:r w:rsidRPr="001B4294">
        <w:rPr>
          <w:rFonts w:cs="Arial"/>
          <w:color w:val="000000" w:themeColor="text1"/>
          <w:spacing w:val="-4"/>
          <w:sz w:val="20"/>
          <w:szCs w:val="20"/>
        </w:rPr>
        <w:t xml:space="preserve"> </w:t>
      </w:r>
      <w:r w:rsidRPr="001B4294">
        <w:rPr>
          <w:rFonts w:cs="Arial"/>
          <w:color w:val="000000" w:themeColor="text1"/>
          <w:sz w:val="20"/>
          <w:szCs w:val="20"/>
        </w:rPr>
        <w:t>change</w:t>
      </w:r>
      <w:r w:rsidRPr="001B4294">
        <w:rPr>
          <w:rFonts w:cs="Arial"/>
          <w:color w:val="000000" w:themeColor="text1"/>
          <w:spacing w:val="-7"/>
          <w:sz w:val="20"/>
          <w:szCs w:val="20"/>
        </w:rPr>
        <w:t xml:space="preserve"> </w:t>
      </w:r>
      <w:r w:rsidRPr="001B4294">
        <w:rPr>
          <w:rFonts w:cs="Arial"/>
          <w:color w:val="000000" w:themeColor="text1"/>
          <w:sz w:val="20"/>
          <w:szCs w:val="20"/>
        </w:rPr>
        <w:t>public</w:t>
      </w:r>
      <w:r w:rsidRPr="001B4294">
        <w:rPr>
          <w:rFonts w:cs="Arial"/>
          <w:color w:val="000000" w:themeColor="text1"/>
          <w:spacing w:val="-2"/>
          <w:sz w:val="20"/>
          <w:szCs w:val="20"/>
        </w:rPr>
        <w:t xml:space="preserve"> </w:t>
      </w:r>
      <w:r w:rsidRPr="001B4294">
        <w:rPr>
          <w:rFonts w:cs="Arial"/>
          <w:color w:val="000000" w:themeColor="text1"/>
          <w:sz w:val="20"/>
          <w:szCs w:val="20"/>
        </w:rPr>
        <w:t>information</w:t>
      </w:r>
      <w:r w:rsidRPr="001B4294">
        <w:rPr>
          <w:rFonts w:cs="Arial"/>
          <w:color w:val="000000" w:themeColor="text1"/>
          <w:spacing w:val="-11"/>
          <w:sz w:val="20"/>
          <w:szCs w:val="20"/>
        </w:rPr>
        <w:t xml:space="preserve"> </w:t>
      </w:r>
      <w:r w:rsidRPr="001B4294">
        <w:rPr>
          <w:rFonts w:cs="Arial"/>
          <w:color w:val="000000" w:themeColor="text1"/>
          <w:sz w:val="20"/>
          <w:szCs w:val="20"/>
        </w:rPr>
        <w:t>are</w:t>
      </w:r>
      <w:r w:rsidRPr="001B4294">
        <w:rPr>
          <w:rFonts w:cs="Arial"/>
          <w:color w:val="000000" w:themeColor="text1"/>
          <w:spacing w:val="-7"/>
          <w:sz w:val="20"/>
          <w:szCs w:val="20"/>
        </w:rPr>
        <w:t xml:space="preserve"> </w:t>
      </w:r>
      <w:r w:rsidRPr="001B4294">
        <w:rPr>
          <w:rFonts w:cs="Arial"/>
          <w:color w:val="000000" w:themeColor="text1"/>
          <w:sz w:val="20"/>
          <w:szCs w:val="20"/>
        </w:rPr>
        <w:t>automatically</w:t>
      </w:r>
      <w:r w:rsidRPr="001B4294">
        <w:rPr>
          <w:rFonts w:cs="Arial"/>
          <w:color w:val="000000" w:themeColor="text1"/>
          <w:spacing w:val="-6"/>
          <w:sz w:val="20"/>
          <w:szCs w:val="20"/>
        </w:rPr>
        <w:t xml:space="preserve"> </w:t>
      </w:r>
      <w:r w:rsidRPr="001B4294">
        <w:rPr>
          <w:rFonts w:cs="Arial"/>
          <w:color w:val="000000" w:themeColor="text1"/>
          <w:sz w:val="20"/>
          <w:szCs w:val="20"/>
        </w:rPr>
        <w:t>blocked</w:t>
      </w:r>
      <w:r w:rsidRPr="001B4294">
        <w:rPr>
          <w:rFonts w:cs="Arial"/>
          <w:color w:val="000000" w:themeColor="text1"/>
          <w:spacing w:val="-1"/>
          <w:sz w:val="20"/>
          <w:szCs w:val="20"/>
        </w:rPr>
        <w:t xml:space="preserve"> </w:t>
      </w:r>
      <w:r w:rsidRPr="001B4294">
        <w:rPr>
          <w:rFonts w:cs="Arial"/>
          <w:color w:val="000000" w:themeColor="text1"/>
          <w:sz w:val="20"/>
          <w:szCs w:val="20"/>
        </w:rPr>
        <w:t>by the system.</w:t>
      </w:r>
    </w:p>
    <w:p w14:paraId="304F4B08" w14:textId="77777777" w:rsidR="001F0EAC" w:rsidRPr="001B4294" w:rsidRDefault="001F0EAC" w:rsidP="001F0EAC">
      <w:pPr>
        <w:pStyle w:val="BodyText"/>
        <w:ind w:right="137"/>
        <w:jc w:val="both"/>
        <w:rPr>
          <w:rFonts w:cs="Arial"/>
          <w:color w:val="000000" w:themeColor="text1"/>
          <w:sz w:val="20"/>
          <w:szCs w:val="20"/>
        </w:rPr>
      </w:pPr>
      <w:r w:rsidRPr="001B4294">
        <w:rPr>
          <w:rFonts w:cs="Arial"/>
          <w:b/>
          <w:color w:val="000000" w:themeColor="text1"/>
          <w:sz w:val="20"/>
          <w:szCs w:val="20"/>
        </w:rPr>
        <w:t xml:space="preserve">Specialists (Information Content): </w:t>
      </w:r>
      <w:r w:rsidRPr="001B4294">
        <w:rPr>
          <w:rFonts w:cs="Arial"/>
          <w:color w:val="000000" w:themeColor="text1"/>
          <w:sz w:val="20"/>
          <w:szCs w:val="20"/>
        </w:rPr>
        <w:t>Authorized users who work in personal accounts. In accordance</w:t>
      </w:r>
      <w:r w:rsidRPr="001B4294">
        <w:rPr>
          <w:rFonts w:cs="Arial"/>
          <w:color w:val="000000" w:themeColor="text1"/>
          <w:spacing w:val="-7"/>
          <w:sz w:val="20"/>
          <w:szCs w:val="20"/>
        </w:rPr>
        <w:t xml:space="preserve"> </w:t>
      </w:r>
      <w:r w:rsidRPr="001B4294">
        <w:rPr>
          <w:rFonts w:cs="Arial"/>
          <w:color w:val="000000" w:themeColor="text1"/>
          <w:sz w:val="20"/>
          <w:szCs w:val="20"/>
        </w:rPr>
        <w:t>with</w:t>
      </w:r>
      <w:r w:rsidRPr="001B4294">
        <w:rPr>
          <w:rFonts w:cs="Arial"/>
          <w:color w:val="000000" w:themeColor="text1"/>
          <w:spacing w:val="-11"/>
          <w:sz w:val="20"/>
          <w:szCs w:val="20"/>
        </w:rPr>
        <w:t xml:space="preserve"> </w:t>
      </w: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principle</w:t>
      </w:r>
      <w:r w:rsidRPr="001B4294">
        <w:rPr>
          <w:rFonts w:cs="Arial"/>
          <w:color w:val="000000" w:themeColor="text1"/>
          <w:spacing w:val="-7"/>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minimizing</w:t>
      </w:r>
      <w:r w:rsidRPr="001B4294">
        <w:rPr>
          <w:rFonts w:cs="Arial"/>
          <w:color w:val="000000" w:themeColor="text1"/>
          <w:spacing w:val="-6"/>
          <w:sz w:val="20"/>
          <w:szCs w:val="20"/>
        </w:rPr>
        <w:t xml:space="preserve"> </w:t>
      </w:r>
      <w:r w:rsidRPr="001B4294">
        <w:rPr>
          <w:rFonts w:cs="Arial"/>
          <w:color w:val="000000" w:themeColor="text1"/>
          <w:sz w:val="20"/>
          <w:szCs w:val="20"/>
        </w:rPr>
        <w:t>authority, specialists</w:t>
      </w:r>
      <w:r w:rsidRPr="001B4294">
        <w:rPr>
          <w:rFonts w:cs="Arial"/>
          <w:color w:val="000000" w:themeColor="text1"/>
          <w:spacing w:val="-8"/>
          <w:sz w:val="20"/>
          <w:szCs w:val="20"/>
        </w:rPr>
        <w:t xml:space="preserve"> </w:t>
      </w:r>
      <w:r w:rsidRPr="001B4294">
        <w:rPr>
          <w:rFonts w:cs="Arial"/>
          <w:color w:val="000000" w:themeColor="text1"/>
          <w:sz w:val="20"/>
          <w:szCs w:val="20"/>
        </w:rPr>
        <w:t>have</w:t>
      </w:r>
      <w:r w:rsidRPr="001B4294">
        <w:rPr>
          <w:rFonts w:cs="Arial"/>
          <w:color w:val="000000" w:themeColor="text1"/>
          <w:spacing w:val="-7"/>
          <w:sz w:val="20"/>
          <w:szCs w:val="20"/>
        </w:rPr>
        <w:t xml:space="preserve"> </w:t>
      </w: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right</w:t>
      </w:r>
      <w:r w:rsidRPr="001B4294">
        <w:rPr>
          <w:rFonts w:cs="Arial"/>
          <w:color w:val="000000" w:themeColor="text1"/>
          <w:spacing w:val="-6"/>
          <w:sz w:val="20"/>
          <w:szCs w:val="20"/>
        </w:rPr>
        <w:t xml:space="preserve"> </w:t>
      </w:r>
      <w:r w:rsidRPr="001B4294">
        <w:rPr>
          <w:rFonts w:cs="Arial"/>
          <w:color w:val="000000" w:themeColor="text1"/>
          <w:sz w:val="20"/>
          <w:szCs w:val="20"/>
        </w:rPr>
        <w:t>to</w:t>
      </w:r>
      <w:r w:rsidRPr="001B4294">
        <w:rPr>
          <w:rFonts w:cs="Arial"/>
          <w:color w:val="000000" w:themeColor="text1"/>
          <w:spacing w:val="-1"/>
          <w:sz w:val="20"/>
          <w:szCs w:val="20"/>
        </w:rPr>
        <w:t xml:space="preserve"> </w:t>
      </w:r>
      <w:r w:rsidRPr="001B4294">
        <w:rPr>
          <w:rFonts w:cs="Arial"/>
          <w:color w:val="000000" w:themeColor="text1"/>
          <w:sz w:val="20"/>
          <w:szCs w:val="20"/>
        </w:rPr>
        <w:t>enter,</w:t>
      </w:r>
      <w:r w:rsidRPr="001B4294">
        <w:rPr>
          <w:rFonts w:cs="Arial"/>
          <w:color w:val="000000" w:themeColor="text1"/>
          <w:spacing w:val="-8"/>
          <w:sz w:val="20"/>
          <w:szCs w:val="20"/>
        </w:rPr>
        <w:t xml:space="preserve"> </w:t>
      </w:r>
      <w:r w:rsidRPr="001B4294">
        <w:rPr>
          <w:rFonts w:cs="Arial"/>
          <w:color w:val="000000" w:themeColor="text1"/>
          <w:sz w:val="20"/>
          <w:szCs w:val="20"/>
        </w:rPr>
        <w:t>edit,</w:t>
      </w:r>
      <w:r w:rsidRPr="001B4294">
        <w:rPr>
          <w:rFonts w:cs="Arial"/>
          <w:color w:val="000000" w:themeColor="text1"/>
          <w:spacing w:val="-4"/>
          <w:sz w:val="20"/>
          <w:szCs w:val="20"/>
        </w:rPr>
        <w:t xml:space="preserve"> </w:t>
      </w:r>
      <w:r w:rsidRPr="001B4294">
        <w:rPr>
          <w:rFonts w:cs="Arial"/>
          <w:color w:val="000000" w:themeColor="text1"/>
          <w:sz w:val="20"/>
          <w:szCs w:val="20"/>
        </w:rPr>
        <w:t>and update profile information that falls within their competence.</w:t>
      </w:r>
    </w:p>
    <w:p w14:paraId="6CFE50FD" w14:textId="77777777" w:rsidR="001F0EAC" w:rsidRPr="001B4294" w:rsidRDefault="001F0EAC" w:rsidP="001F0EAC">
      <w:pPr>
        <w:pStyle w:val="BodyText"/>
        <w:spacing w:before="66"/>
        <w:jc w:val="both"/>
        <w:rPr>
          <w:rFonts w:cs="Arial"/>
          <w:color w:val="000000" w:themeColor="text1"/>
          <w:sz w:val="20"/>
          <w:szCs w:val="20"/>
        </w:rPr>
      </w:pPr>
      <w:r w:rsidRPr="001B4294">
        <w:rPr>
          <w:rFonts w:cs="Arial"/>
          <w:color w:val="000000" w:themeColor="text1"/>
          <w:sz w:val="20"/>
          <w:szCs w:val="20"/>
        </w:rPr>
        <w:t>Including</w:t>
      </w:r>
      <w:r w:rsidRPr="001B4294">
        <w:rPr>
          <w:rFonts w:cs="Arial"/>
          <w:color w:val="000000" w:themeColor="text1"/>
          <w:spacing w:val="-1"/>
          <w:sz w:val="20"/>
          <w:szCs w:val="20"/>
        </w:rPr>
        <w:t xml:space="preserve"> </w:t>
      </w:r>
      <w:r w:rsidRPr="001B4294">
        <w:rPr>
          <w:rFonts w:cs="Arial"/>
          <w:color w:val="000000" w:themeColor="text1"/>
          <w:spacing w:val="-2"/>
          <w:sz w:val="20"/>
          <w:szCs w:val="20"/>
        </w:rPr>
        <w:t>functionality:</w:t>
      </w:r>
    </w:p>
    <w:p w14:paraId="7375E701" w14:textId="77777777" w:rsidR="001F0EAC" w:rsidRPr="001B4294" w:rsidRDefault="001F0EAC">
      <w:pPr>
        <w:pStyle w:val="ListParagraph"/>
        <w:widowControl w:val="0"/>
        <w:numPr>
          <w:ilvl w:val="2"/>
          <w:numId w:val="33"/>
        </w:numPr>
        <w:tabs>
          <w:tab w:val="left" w:pos="861"/>
        </w:tabs>
        <w:autoSpaceDE w:val="0"/>
        <w:autoSpaceDN w:val="0"/>
        <w:spacing w:before="200" w:after="0" w:line="242" w:lineRule="auto"/>
        <w:ind w:right="144"/>
        <w:contextualSpacing w:val="0"/>
        <w:jc w:val="both"/>
        <w:rPr>
          <w:rFonts w:cs="Arial"/>
          <w:color w:val="000000" w:themeColor="text1"/>
          <w:sz w:val="20"/>
          <w:szCs w:val="20"/>
        </w:rPr>
      </w:pPr>
      <w:r w:rsidRPr="001B4294">
        <w:rPr>
          <w:rFonts w:cs="Arial"/>
          <w:b/>
          <w:color w:val="000000" w:themeColor="text1"/>
          <w:sz w:val="20"/>
          <w:szCs w:val="20"/>
        </w:rPr>
        <w:t xml:space="preserve">Adding assets: </w:t>
      </w:r>
      <w:r w:rsidRPr="001B4294">
        <w:rPr>
          <w:rFonts w:cs="Arial"/>
          <w:color w:val="000000" w:themeColor="text1"/>
          <w:sz w:val="20"/>
          <w:szCs w:val="20"/>
        </w:rPr>
        <w:t xml:space="preserve">Adding new objects by filling in the required attributes according to the </w:t>
      </w:r>
      <w:r w:rsidRPr="001B4294">
        <w:rPr>
          <w:rFonts w:cs="Arial"/>
          <w:color w:val="000000" w:themeColor="text1"/>
          <w:spacing w:val="-2"/>
          <w:sz w:val="20"/>
          <w:szCs w:val="20"/>
        </w:rPr>
        <w:t>stage.</w:t>
      </w:r>
    </w:p>
    <w:p w14:paraId="0D2BFD30" w14:textId="77777777" w:rsidR="001F0EAC" w:rsidRPr="001B4294" w:rsidRDefault="001F0EAC">
      <w:pPr>
        <w:pStyle w:val="ListParagraph"/>
        <w:widowControl w:val="0"/>
        <w:numPr>
          <w:ilvl w:val="2"/>
          <w:numId w:val="33"/>
        </w:numPr>
        <w:tabs>
          <w:tab w:val="left" w:pos="860"/>
        </w:tabs>
        <w:autoSpaceDE w:val="0"/>
        <w:autoSpaceDN w:val="0"/>
        <w:spacing w:after="0" w:line="271" w:lineRule="exact"/>
        <w:ind w:left="860" w:hanging="359"/>
        <w:contextualSpacing w:val="0"/>
        <w:jc w:val="both"/>
        <w:rPr>
          <w:rFonts w:cs="Arial"/>
          <w:color w:val="000000" w:themeColor="text1"/>
          <w:sz w:val="20"/>
          <w:szCs w:val="20"/>
        </w:rPr>
      </w:pPr>
      <w:r w:rsidRPr="001B4294">
        <w:rPr>
          <w:rFonts w:cs="Arial"/>
          <w:b/>
          <w:color w:val="000000" w:themeColor="text1"/>
          <w:sz w:val="20"/>
          <w:szCs w:val="20"/>
        </w:rPr>
        <w:t>Content</w:t>
      </w:r>
      <w:r w:rsidRPr="001B4294">
        <w:rPr>
          <w:rFonts w:cs="Arial"/>
          <w:b/>
          <w:color w:val="000000" w:themeColor="text1"/>
          <w:spacing w:val="-7"/>
          <w:sz w:val="20"/>
          <w:szCs w:val="20"/>
        </w:rPr>
        <w:t xml:space="preserve"> </w:t>
      </w:r>
      <w:r w:rsidRPr="001B4294">
        <w:rPr>
          <w:rFonts w:cs="Arial"/>
          <w:b/>
          <w:color w:val="000000" w:themeColor="text1"/>
          <w:sz w:val="20"/>
          <w:szCs w:val="20"/>
        </w:rPr>
        <w:t>management:</w:t>
      </w:r>
      <w:r w:rsidRPr="001B4294">
        <w:rPr>
          <w:rFonts w:cs="Arial"/>
          <w:b/>
          <w:color w:val="000000" w:themeColor="text1"/>
          <w:spacing w:val="-6"/>
          <w:sz w:val="20"/>
          <w:szCs w:val="20"/>
        </w:rPr>
        <w:t xml:space="preserve"> </w:t>
      </w:r>
      <w:r w:rsidRPr="001B4294">
        <w:rPr>
          <w:rFonts w:cs="Arial"/>
          <w:color w:val="000000" w:themeColor="text1"/>
          <w:sz w:val="20"/>
          <w:szCs w:val="20"/>
        </w:rPr>
        <w:t>Editing</w:t>
      </w:r>
      <w:r w:rsidRPr="001B4294">
        <w:rPr>
          <w:rFonts w:cs="Arial"/>
          <w:color w:val="000000" w:themeColor="text1"/>
          <w:spacing w:val="-2"/>
          <w:sz w:val="20"/>
          <w:szCs w:val="20"/>
        </w:rPr>
        <w:t xml:space="preserve"> </w:t>
      </w:r>
      <w:r w:rsidRPr="001B4294">
        <w:rPr>
          <w:rFonts w:cs="Arial"/>
          <w:color w:val="000000" w:themeColor="text1"/>
          <w:sz w:val="20"/>
          <w:szCs w:val="20"/>
        </w:rPr>
        <w:t>information</w:t>
      </w:r>
      <w:r w:rsidRPr="001B4294">
        <w:rPr>
          <w:rFonts w:cs="Arial"/>
          <w:color w:val="000000" w:themeColor="text1"/>
          <w:spacing w:val="-5"/>
          <w:sz w:val="20"/>
          <w:szCs w:val="20"/>
        </w:rPr>
        <w:t xml:space="preserve"> </w:t>
      </w:r>
      <w:r w:rsidRPr="001B4294">
        <w:rPr>
          <w:rFonts w:cs="Arial"/>
          <w:color w:val="000000" w:themeColor="text1"/>
          <w:sz w:val="20"/>
          <w:szCs w:val="20"/>
        </w:rPr>
        <w:t>in</w:t>
      </w:r>
      <w:r w:rsidRPr="001B4294">
        <w:rPr>
          <w:rFonts w:cs="Arial"/>
          <w:color w:val="000000" w:themeColor="text1"/>
          <w:spacing w:val="-5"/>
          <w:sz w:val="20"/>
          <w:szCs w:val="20"/>
        </w:rPr>
        <w:t xml:space="preserve"> </w:t>
      </w:r>
      <w:r w:rsidRPr="001B4294">
        <w:rPr>
          <w:rFonts w:cs="Arial"/>
          <w:color w:val="000000" w:themeColor="text1"/>
          <w:sz w:val="20"/>
          <w:szCs w:val="20"/>
        </w:rPr>
        <w:t>existing</w:t>
      </w:r>
      <w:r w:rsidRPr="001B4294">
        <w:rPr>
          <w:rFonts w:cs="Arial"/>
          <w:color w:val="000000" w:themeColor="text1"/>
          <w:spacing w:val="-5"/>
          <w:sz w:val="20"/>
          <w:szCs w:val="20"/>
        </w:rPr>
        <w:t xml:space="preserve"> </w:t>
      </w:r>
      <w:r w:rsidRPr="001B4294">
        <w:rPr>
          <w:rFonts w:cs="Arial"/>
          <w:color w:val="000000" w:themeColor="text1"/>
          <w:spacing w:val="-2"/>
          <w:sz w:val="20"/>
          <w:szCs w:val="20"/>
        </w:rPr>
        <w:t>cards.</w:t>
      </w:r>
    </w:p>
    <w:p w14:paraId="6B9CDC99" w14:textId="77777777" w:rsidR="001F0EAC" w:rsidRPr="001B4294" w:rsidRDefault="001F0EAC">
      <w:pPr>
        <w:pStyle w:val="ListParagraph"/>
        <w:widowControl w:val="0"/>
        <w:numPr>
          <w:ilvl w:val="2"/>
          <w:numId w:val="33"/>
        </w:numPr>
        <w:tabs>
          <w:tab w:val="left" w:pos="861"/>
        </w:tabs>
        <w:autoSpaceDE w:val="0"/>
        <w:autoSpaceDN w:val="0"/>
        <w:spacing w:before="3" w:after="0"/>
        <w:ind w:right="142"/>
        <w:contextualSpacing w:val="0"/>
        <w:jc w:val="both"/>
        <w:rPr>
          <w:rFonts w:cs="Arial"/>
          <w:color w:val="000000" w:themeColor="text1"/>
          <w:sz w:val="20"/>
          <w:szCs w:val="20"/>
        </w:rPr>
      </w:pPr>
      <w:r w:rsidRPr="001B4294">
        <w:rPr>
          <w:rFonts w:cs="Arial"/>
          <w:b/>
          <w:color w:val="000000" w:themeColor="text1"/>
          <w:sz w:val="20"/>
          <w:szCs w:val="20"/>
        </w:rPr>
        <w:t>Changing</w:t>
      </w:r>
      <w:r w:rsidRPr="001B4294">
        <w:rPr>
          <w:rFonts w:cs="Arial"/>
          <w:b/>
          <w:color w:val="000000" w:themeColor="text1"/>
          <w:spacing w:val="-8"/>
          <w:sz w:val="20"/>
          <w:szCs w:val="20"/>
        </w:rPr>
        <w:t xml:space="preserve"> </w:t>
      </w:r>
      <w:r w:rsidRPr="001B4294">
        <w:rPr>
          <w:rFonts w:cs="Arial"/>
          <w:b/>
          <w:color w:val="000000" w:themeColor="text1"/>
          <w:sz w:val="20"/>
          <w:szCs w:val="20"/>
        </w:rPr>
        <w:t>statuses:</w:t>
      </w:r>
      <w:r w:rsidRPr="001B4294">
        <w:rPr>
          <w:rFonts w:cs="Arial"/>
          <w:b/>
          <w:color w:val="000000" w:themeColor="text1"/>
          <w:spacing w:val="-5"/>
          <w:sz w:val="20"/>
          <w:szCs w:val="20"/>
        </w:rPr>
        <w:t xml:space="preserve"> </w:t>
      </w:r>
      <w:r w:rsidRPr="001B4294">
        <w:rPr>
          <w:rFonts w:cs="Arial"/>
          <w:color w:val="000000" w:themeColor="text1"/>
          <w:sz w:val="20"/>
          <w:szCs w:val="20"/>
        </w:rPr>
        <w:t>Transferring</w:t>
      </w:r>
      <w:r w:rsidRPr="001B4294">
        <w:rPr>
          <w:rFonts w:cs="Arial"/>
          <w:color w:val="000000" w:themeColor="text1"/>
          <w:spacing w:val="-4"/>
          <w:sz w:val="20"/>
          <w:szCs w:val="20"/>
        </w:rPr>
        <w:t xml:space="preserve"> </w:t>
      </w:r>
      <w:r w:rsidRPr="001B4294">
        <w:rPr>
          <w:rFonts w:cs="Arial"/>
          <w:color w:val="000000" w:themeColor="text1"/>
          <w:sz w:val="20"/>
          <w:szCs w:val="20"/>
        </w:rPr>
        <w:t>assets</w:t>
      </w:r>
      <w:r w:rsidRPr="001B4294">
        <w:rPr>
          <w:rFonts w:cs="Arial"/>
          <w:color w:val="000000" w:themeColor="text1"/>
          <w:spacing w:val="-10"/>
          <w:sz w:val="20"/>
          <w:szCs w:val="20"/>
        </w:rPr>
        <w:t xml:space="preserve"> </w:t>
      </w:r>
      <w:r w:rsidRPr="001B4294">
        <w:rPr>
          <w:rFonts w:cs="Arial"/>
          <w:color w:val="000000" w:themeColor="text1"/>
          <w:sz w:val="20"/>
          <w:szCs w:val="20"/>
        </w:rPr>
        <w:t>through</w:t>
      </w:r>
      <w:r w:rsidRPr="001B4294">
        <w:rPr>
          <w:rFonts w:cs="Arial"/>
          <w:color w:val="000000" w:themeColor="text1"/>
          <w:spacing w:val="-8"/>
          <w:sz w:val="20"/>
          <w:szCs w:val="20"/>
        </w:rPr>
        <w:t xml:space="preserve"> </w:t>
      </w:r>
      <w:r w:rsidRPr="001B4294">
        <w:rPr>
          <w:rFonts w:cs="Arial"/>
          <w:color w:val="000000" w:themeColor="text1"/>
          <w:sz w:val="20"/>
          <w:szCs w:val="20"/>
        </w:rPr>
        <w:t>life</w:t>
      </w:r>
      <w:r w:rsidRPr="001B4294">
        <w:rPr>
          <w:rFonts w:cs="Arial"/>
          <w:color w:val="000000" w:themeColor="text1"/>
          <w:spacing w:val="-5"/>
          <w:sz w:val="20"/>
          <w:szCs w:val="20"/>
        </w:rPr>
        <w:t xml:space="preserve"> </w:t>
      </w:r>
      <w:r w:rsidRPr="001B4294">
        <w:rPr>
          <w:rFonts w:cs="Arial"/>
          <w:color w:val="000000" w:themeColor="text1"/>
          <w:sz w:val="20"/>
          <w:szCs w:val="20"/>
        </w:rPr>
        <w:t>cycle</w:t>
      </w:r>
      <w:r w:rsidRPr="001B4294">
        <w:rPr>
          <w:rFonts w:cs="Arial"/>
          <w:color w:val="000000" w:themeColor="text1"/>
          <w:spacing w:val="-5"/>
          <w:sz w:val="20"/>
          <w:szCs w:val="20"/>
        </w:rPr>
        <w:t xml:space="preserve"> </w:t>
      </w:r>
      <w:r w:rsidRPr="001B4294">
        <w:rPr>
          <w:rFonts w:cs="Arial"/>
          <w:color w:val="000000" w:themeColor="text1"/>
          <w:sz w:val="20"/>
          <w:szCs w:val="20"/>
        </w:rPr>
        <w:t>stages</w:t>
      </w:r>
      <w:r w:rsidRPr="001B4294">
        <w:rPr>
          <w:rFonts w:cs="Arial"/>
          <w:color w:val="000000" w:themeColor="text1"/>
          <w:spacing w:val="-1"/>
          <w:sz w:val="20"/>
          <w:szCs w:val="20"/>
        </w:rPr>
        <w:t xml:space="preserve"> </w:t>
      </w:r>
      <w:r w:rsidRPr="001B4294">
        <w:rPr>
          <w:rFonts w:cs="Arial"/>
          <w:color w:val="000000" w:themeColor="text1"/>
          <w:sz w:val="20"/>
          <w:szCs w:val="20"/>
        </w:rPr>
        <w:t>(e.g.,</w:t>
      </w:r>
      <w:r w:rsidRPr="001B4294">
        <w:rPr>
          <w:rFonts w:cs="Arial"/>
          <w:color w:val="000000" w:themeColor="text1"/>
          <w:spacing w:val="-2"/>
          <w:sz w:val="20"/>
          <w:szCs w:val="20"/>
        </w:rPr>
        <w:t xml:space="preserve"> </w:t>
      </w:r>
      <w:r w:rsidRPr="001B4294">
        <w:rPr>
          <w:rFonts w:cs="Arial"/>
          <w:color w:val="000000" w:themeColor="text1"/>
          <w:sz w:val="20"/>
          <w:szCs w:val="20"/>
        </w:rPr>
        <w:t>from</w:t>
      </w:r>
      <w:r w:rsidRPr="001B4294">
        <w:rPr>
          <w:rFonts w:cs="Arial"/>
          <w:color w:val="000000" w:themeColor="text1"/>
          <w:spacing w:val="-12"/>
          <w:sz w:val="20"/>
          <w:szCs w:val="20"/>
        </w:rPr>
        <w:t xml:space="preserve"> </w:t>
      </w:r>
      <w:r w:rsidRPr="001B4294">
        <w:rPr>
          <w:rFonts w:cs="Arial"/>
          <w:color w:val="000000" w:themeColor="text1"/>
          <w:sz w:val="20"/>
          <w:szCs w:val="20"/>
        </w:rPr>
        <w:t xml:space="preserve">"Preparation" to </w:t>
      </w:r>
      <w:r w:rsidRPr="001B4294">
        <w:rPr>
          <w:rFonts w:cs="Arial"/>
          <w:color w:val="000000" w:themeColor="text1"/>
          <w:sz w:val="20"/>
          <w:szCs w:val="20"/>
        </w:rPr>
        <w:lastRenderedPageBreak/>
        <w:t>"Auction") by entering the necessary information according to the status and automatically checking the completeness of the data.</w:t>
      </w:r>
    </w:p>
    <w:p w14:paraId="7BC7C254" w14:textId="77777777" w:rsidR="001F0EAC" w:rsidRPr="001B4294" w:rsidRDefault="001F0EAC" w:rsidP="001F0EAC">
      <w:pPr>
        <w:spacing w:before="199" w:line="242" w:lineRule="auto"/>
        <w:ind w:left="140" w:right="150" w:firstLine="461"/>
        <w:jc w:val="both"/>
        <w:rPr>
          <w:rFonts w:cs="Arial"/>
          <w:color w:val="000000" w:themeColor="text1"/>
          <w:sz w:val="20"/>
          <w:szCs w:val="20"/>
        </w:rPr>
      </w:pPr>
      <w:r w:rsidRPr="001B4294">
        <w:rPr>
          <w:rFonts w:cs="Arial"/>
          <w:b/>
          <w:color w:val="000000" w:themeColor="text1"/>
          <w:sz w:val="20"/>
          <w:szCs w:val="20"/>
        </w:rPr>
        <w:t xml:space="preserve">System administrators: </w:t>
      </w:r>
      <w:r w:rsidRPr="001B4294">
        <w:rPr>
          <w:rFonts w:cs="Arial"/>
          <w:color w:val="000000" w:themeColor="text1"/>
          <w:sz w:val="20"/>
          <w:szCs w:val="20"/>
        </w:rPr>
        <w:t>Work in secure personal accounts and are solely responsible for administering IT resources:</w:t>
      </w:r>
    </w:p>
    <w:p w14:paraId="39770E52" w14:textId="77777777" w:rsidR="001F0EAC" w:rsidRPr="001B4294" w:rsidRDefault="001F0EAC">
      <w:pPr>
        <w:pStyle w:val="ListParagraph"/>
        <w:widowControl w:val="0"/>
        <w:numPr>
          <w:ilvl w:val="2"/>
          <w:numId w:val="33"/>
        </w:numPr>
        <w:tabs>
          <w:tab w:val="left" w:pos="861"/>
        </w:tabs>
        <w:autoSpaceDE w:val="0"/>
        <w:autoSpaceDN w:val="0"/>
        <w:spacing w:before="199" w:after="0" w:line="237" w:lineRule="auto"/>
        <w:ind w:right="154"/>
        <w:contextualSpacing w:val="0"/>
        <w:jc w:val="both"/>
        <w:rPr>
          <w:rFonts w:cs="Arial"/>
          <w:color w:val="000000" w:themeColor="text1"/>
          <w:sz w:val="20"/>
          <w:szCs w:val="20"/>
        </w:rPr>
      </w:pPr>
      <w:r w:rsidRPr="001B4294">
        <w:rPr>
          <w:rFonts w:cs="Arial"/>
          <w:color w:val="000000" w:themeColor="text1"/>
          <w:sz w:val="20"/>
          <w:szCs w:val="20"/>
        </w:rPr>
        <w:t>security administrator - ensures the creation, blocking, and management of Specialist accounts; has access to all System logs;</w:t>
      </w:r>
    </w:p>
    <w:p w14:paraId="276D38BB" w14:textId="77777777" w:rsidR="001F0EAC" w:rsidRPr="001B4294" w:rsidRDefault="001F0EAC">
      <w:pPr>
        <w:pStyle w:val="ListParagraph"/>
        <w:widowControl w:val="0"/>
        <w:numPr>
          <w:ilvl w:val="2"/>
          <w:numId w:val="33"/>
        </w:numPr>
        <w:tabs>
          <w:tab w:val="left" w:pos="861"/>
        </w:tabs>
        <w:autoSpaceDE w:val="0"/>
        <w:autoSpaceDN w:val="0"/>
        <w:spacing w:before="3" w:after="0"/>
        <w:ind w:right="148"/>
        <w:contextualSpacing w:val="0"/>
        <w:jc w:val="both"/>
        <w:rPr>
          <w:rFonts w:cs="Arial"/>
          <w:color w:val="000000" w:themeColor="text1"/>
          <w:sz w:val="20"/>
          <w:szCs w:val="20"/>
        </w:rPr>
      </w:pPr>
      <w:r w:rsidRPr="001B4294">
        <w:rPr>
          <w:rFonts w:cs="Arial"/>
          <w:color w:val="000000" w:themeColor="text1"/>
          <w:sz w:val="20"/>
          <w:szCs w:val="20"/>
        </w:rPr>
        <w:t>system administrator - ensures the operation of hardware and software (including the operating system and databases), as well as network services; virtualization systems; backup procedures; has access to logs related to the operation of hardware and software.</w:t>
      </w:r>
    </w:p>
    <w:p w14:paraId="242628B7" w14:textId="77777777" w:rsidR="001F0EAC" w:rsidRPr="001B4294" w:rsidRDefault="001F0EAC" w:rsidP="001F0EAC">
      <w:pPr>
        <w:pStyle w:val="BodyText"/>
        <w:spacing w:before="200"/>
        <w:ind w:right="149"/>
        <w:jc w:val="both"/>
        <w:rPr>
          <w:rFonts w:cs="Arial"/>
          <w:color w:val="000000" w:themeColor="text1"/>
          <w:sz w:val="20"/>
          <w:szCs w:val="20"/>
        </w:rPr>
      </w:pPr>
      <w:r w:rsidRPr="001B4294">
        <w:rPr>
          <w:rFonts w:cs="Arial"/>
          <w:color w:val="000000" w:themeColor="text1"/>
          <w:sz w:val="20"/>
          <w:szCs w:val="20"/>
        </w:rPr>
        <w:t>According</w:t>
      </w:r>
      <w:r w:rsidRPr="001B4294">
        <w:rPr>
          <w:rFonts w:cs="Arial"/>
          <w:color w:val="000000" w:themeColor="text1"/>
          <w:spacing w:val="-1"/>
          <w:sz w:val="20"/>
          <w:szCs w:val="20"/>
        </w:rPr>
        <w:t xml:space="preserve"> </w:t>
      </w:r>
      <w:r w:rsidRPr="001B4294">
        <w:rPr>
          <w:rFonts w:cs="Arial"/>
          <w:color w:val="000000" w:themeColor="text1"/>
          <w:sz w:val="20"/>
          <w:szCs w:val="20"/>
        </w:rPr>
        <w:t>to</w:t>
      </w:r>
      <w:r w:rsidRPr="001B4294">
        <w:rPr>
          <w:rFonts w:cs="Arial"/>
          <w:color w:val="000000" w:themeColor="text1"/>
          <w:spacing w:val="-1"/>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rules</w:t>
      </w:r>
      <w:r w:rsidRPr="001B4294">
        <w:rPr>
          <w:rFonts w:cs="Arial"/>
          <w:color w:val="000000" w:themeColor="text1"/>
          <w:spacing w:val="-3"/>
          <w:sz w:val="20"/>
          <w:szCs w:val="20"/>
        </w:rPr>
        <w:t xml:space="preserve"> </w:t>
      </w:r>
      <w:r w:rsidRPr="001B4294">
        <w:rPr>
          <w:rFonts w:cs="Arial"/>
          <w:color w:val="000000" w:themeColor="text1"/>
          <w:sz w:val="20"/>
          <w:szCs w:val="20"/>
        </w:rPr>
        <w:t>of</w:t>
      </w:r>
      <w:r w:rsidRPr="001B4294">
        <w:rPr>
          <w:rFonts w:cs="Arial"/>
          <w:color w:val="000000" w:themeColor="text1"/>
          <w:spacing w:val="-4"/>
          <w:sz w:val="20"/>
          <w:szCs w:val="20"/>
        </w:rPr>
        <w:t xml:space="preserve"> </w:t>
      </w:r>
      <w:r w:rsidRPr="001B4294">
        <w:rPr>
          <w:rFonts w:cs="Arial"/>
          <w:color w:val="000000" w:themeColor="text1"/>
          <w:sz w:val="20"/>
          <w:szCs w:val="20"/>
        </w:rPr>
        <w:t>separation</w:t>
      </w:r>
      <w:r w:rsidRPr="001B4294">
        <w:rPr>
          <w:rFonts w:cs="Arial"/>
          <w:color w:val="000000" w:themeColor="text1"/>
          <w:spacing w:val="-6"/>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duties, administrators</w:t>
      </w:r>
      <w:r w:rsidRPr="001B4294">
        <w:rPr>
          <w:rFonts w:cs="Arial"/>
          <w:color w:val="000000" w:themeColor="text1"/>
          <w:spacing w:val="-3"/>
          <w:sz w:val="20"/>
          <w:szCs w:val="20"/>
        </w:rPr>
        <w:t xml:space="preserve"> </w:t>
      </w:r>
      <w:r w:rsidRPr="001B4294">
        <w:rPr>
          <w:rFonts w:cs="Arial"/>
          <w:color w:val="000000" w:themeColor="text1"/>
          <w:sz w:val="20"/>
          <w:szCs w:val="20"/>
        </w:rPr>
        <w:t>do not have</w:t>
      </w:r>
      <w:r w:rsidRPr="001B4294">
        <w:rPr>
          <w:rFonts w:cs="Arial"/>
          <w:color w:val="000000" w:themeColor="text1"/>
          <w:spacing w:val="-2"/>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right to change the content (business) information</w:t>
      </w:r>
      <w:r w:rsidRPr="001B4294">
        <w:rPr>
          <w:rFonts w:cs="Arial"/>
          <w:color w:val="000000" w:themeColor="text1"/>
          <w:spacing w:val="-3"/>
          <w:sz w:val="20"/>
          <w:szCs w:val="20"/>
        </w:rPr>
        <w:t xml:space="preserve"> </w:t>
      </w:r>
      <w:r w:rsidRPr="001B4294">
        <w:rPr>
          <w:rFonts w:cs="Arial"/>
          <w:color w:val="000000" w:themeColor="text1"/>
          <w:sz w:val="20"/>
          <w:szCs w:val="20"/>
        </w:rPr>
        <w:t>entered by</w:t>
      </w:r>
      <w:r w:rsidRPr="001B4294">
        <w:rPr>
          <w:rFonts w:cs="Arial"/>
          <w:color w:val="000000" w:themeColor="text1"/>
          <w:spacing w:val="-8"/>
          <w:sz w:val="20"/>
          <w:szCs w:val="20"/>
        </w:rPr>
        <w:t xml:space="preserve"> </w:t>
      </w:r>
      <w:r w:rsidRPr="001B4294">
        <w:rPr>
          <w:rFonts w:cs="Arial"/>
          <w:color w:val="000000" w:themeColor="text1"/>
          <w:sz w:val="20"/>
          <w:szCs w:val="20"/>
        </w:rPr>
        <w:t>Specialists, which makes hidden</w:t>
      </w:r>
      <w:r w:rsidRPr="001B4294">
        <w:rPr>
          <w:rFonts w:cs="Arial"/>
          <w:color w:val="000000" w:themeColor="text1"/>
          <w:spacing w:val="-3"/>
          <w:sz w:val="20"/>
          <w:szCs w:val="20"/>
        </w:rPr>
        <w:t xml:space="preserve"> </w:t>
      </w:r>
      <w:r w:rsidRPr="001B4294">
        <w:rPr>
          <w:rFonts w:cs="Arial"/>
          <w:color w:val="000000" w:themeColor="text1"/>
          <w:sz w:val="20"/>
          <w:szCs w:val="20"/>
        </w:rPr>
        <w:t>data</w:t>
      </w:r>
      <w:r w:rsidRPr="001B4294">
        <w:rPr>
          <w:rFonts w:cs="Arial"/>
          <w:color w:val="000000" w:themeColor="text1"/>
          <w:spacing w:val="-4"/>
          <w:sz w:val="20"/>
          <w:szCs w:val="20"/>
        </w:rPr>
        <w:t xml:space="preserve"> </w:t>
      </w:r>
      <w:r w:rsidRPr="001B4294">
        <w:rPr>
          <w:rFonts w:cs="Arial"/>
          <w:color w:val="000000" w:themeColor="text1"/>
          <w:sz w:val="20"/>
          <w:szCs w:val="20"/>
        </w:rPr>
        <w:t xml:space="preserve">manipulation </w:t>
      </w:r>
      <w:r w:rsidRPr="001B4294">
        <w:rPr>
          <w:rFonts w:cs="Arial"/>
          <w:color w:val="000000" w:themeColor="text1"/>
          <w:spacing w:val="-2"/>
          <w:sz w:val="20"/>
          <w:szCs w:val="20"/>
        </w:rPr>
        <w:t>impossible.</w:t>
      </w:r>
    </w:p>
    <w:p w14:paraId="66F4B298" w14:textId="77777777" w:rsidR="001F0EAC" w:rsidRPr="001B4294" w:rsidRDefault="001F0EAC" w:rsidP="001F0EAC">
      <w:pPr>
        <w:pStyle w:val="BodyText"/>
        <w:spacing w:line="274" w:lineRule="exact"/>
        <w:ind w:left="601"/>
        <w:jc w:val="both"/>
        <w:rPr>
          <w:rFonts w:cs="Arial"/>
          <w:color w:val="000000" w:themeColor="text1"/>
          <w:sz w:val="20"/>
          <w:szCs w:val="20"/>
        </w:rPr>
      </w:pPr>
      <w:r w:rsidRPr="001B4294">
        <w:rPr>
          <w:rFonts w:cs="Arial"/>
          <w:color w:val="000000" w:themeColor="text1"/>
          <w:sz w:val="20"/>
          <w:szCs w:val="20"/>
        </w:rPr>
        <w:t>Including</w:t>
      </w:r>
      <w:r w:rsidRPr="001B4294">
        <w:rPr>
          <w:rFonts w:cs="Arial"/>
          <w:color w:val="000000" w:themeColor="text1"/>
          <w:spacing w:val="-1"/>
          <w:sz w:val="20"/>
          <w:szCs w:val="20"/>
        </w:rPr>
        <w:t xml:space="preserve"> </w:t>
      </w:r>
      <w:r w:rsidRPr="001B4294">
        <w:rPr>
          <w:rFonts w:cs="Arial"/>
          <w:color w:val="000000" w:themeColor="text1"/>
          <w:spacing w:val="-2"/>
          <w:sz w:val="20"/>
          <w:szCs w:val="20"/>
        </w:rPr>
        <w:t>functionality:</w:t>
      </w:r>
    </w:p>
    <w:p w14:paraId="54746150" w14:textId="77777777" w:rsidR="001F0EAC" w:rsidRPr="001B4294" w:rsidRDefault="001F0EAC">
      <w:pPr>
        <w:pStyle w:val="ListParagraph"/>
        <w:widowControl w:val="0"/>
        <w:numPr>
          <w:ilvl w:val="2"/>
          <w:numId w:val="33"/>
        </w:numPr>
        <w:tabs>
          <w:tab w:val="left" w:pos="861"/>
        </w:tabs>
        <w:autoSpaceDE w:val="0"/>
        <w:autoSpaceDN w:val="0"/>
        <w:spacing w:before="199" w:after="0" w:line="242" w:lineRule="auto"/>
        <w:ind w:right="147"/>
        <w:contextualSpacing w:val="0"/>
        <w:rPr>
          <w:rFonts w:cs="Arial"/>
          <w:color w:val="000000" w:themeColor="text1"/>
          <w:sz w:val="20"/>
          <w:szCs w:val="20"/>
        </w:rPr>
      </w:pPr>
      <w:r w:rsidRPr="001B4294">
        <w:rPr>
          <w:rFonts w:cs="Arial"/>
          <w:b/>
          <w:color w:val="000000" w:themeColor="text1"/>
          <w:sz w:val="20"/>
          <w:szCs w:val="20"/>
        </w:rPr>
        <w:t>Automatic</w:t>
      </w:r>
      <w:r w:rsidRPr="001B4294">
        <w:rPr>
          <w:rFonts w:cs="Arial"/>
          <w:b/>
          <w:color w:val="000000" w:themeColor="text1"/>
          <w:spacing w:val="-15"/>
          <w:sz w:val="20"/>
          <w:szCs w:val="20"/>
        </w:rPr>
        <w:t xml:space="preserve"> </w:t>
      </w:r>
      <w:r w:rsidRPr="001B4294">
        <w:rPr>
          <w:rFonts w:cs="Arial"/>
          <w:b/>
          <w:color w:val="000000" w:themeColor="text1"/>
          <w:sz w:val="20"/>
          <w:szCs w:val="20"/>
        </w:rPr>
        <w:t>logging:</w:t>
      </w:r>
      <w:r w:rsidRPr="001B4294">
        <w:rPr>
          <w:rFonts w:cs="Arial"/>
          <w:b/>
          <w:color w:val="000000" w:themeColor="text1"/>
          <w:spacing w:val="-12"/>
          <w:sz w:val="20"/>
          <w:szCs w:val="20"/>
        </w:rPr>
        <w:t xml:space="preserve"> </w:t>
      </w:r>
      <w:r w:rsidRPr="001B4294">
        <w:rPr>
          <w:rFonts w:cs="Arial"/>
          <w:color w:val="000000" w:themeColor="text1"/>
          <w:sz w:val="20"/>
          <w:szCs w:val="20"/>
        </w:rPr>
        <w:t>Recording</w:t>
      </w:r>
      <w:r w:rsidRPr="001B4294">
        <w:rPr>
          <w:rFonts w:cs="Arial"/>
          <w:color w:val="000000" w:themeColor="text1"/>
          <w:spacing w:val="-11"/>
          <w:sz w:val="20"/>
          <w:szCs w:val="20"/>
        </w:rPr>
        <w:t xml:space="preserve"> </w:t>
      </w:r>
      <w:r w:rsidRPr="001B4294">
        <w:rPr>
          <w:rFonts w:cs="Arial"/>
          <w:color w:val="000000" w:themeColor="text1"/>
          <w:sz w:val="20"/>
          <w:szCs w:val="20"/>
        </w:rPr>
        <w:t>of</w:t>
      </w:r>
      <w:r w:rsidRPr="001B4294">
        <w:rPr>
          <w:rFonts w:cs="Arial"/>
          <w:color w:val="000000" w:themeColor="text1"/>
          <w:spacing w:val="-16"/>
          <w:sz w:val="20"/>
          <w:szCs w:val="20"/>
        </w:rPr>
        <w:t xml:space="preserve"> </w:t>
      </w:r>
      <w:r w:rsidRPr="001B4294">
        <w:rPr>
          <w:rFonts w:cs="Arial"/>
          <w:color w:val="000000" w:themeColor="text1"/>
          <w:sz w:val="20"/>
          <w:szCs w:val="20"/>
        </w:rPr>
        <w:t>every</w:t>
      </w:r>
      <w:r w:rsidRPr="001B4294">
        <w:rPr>
          <w:rFonts w:cs="Arial"/>
          <w:color w:val="000000" w:themeColor="text1"/>
          <w:spacing w:val="-17"/>
          <w:sz w:val="20"/>
          <w:szCs w:val="20"/>
        </w:rPr>
        <w:t xml:space="preserve"> </w:t>
      </w:r>
      <w:r w:rsidRPr="001B4294">
        <w:rPr>
          <w:rFonts w:cs="Arial"/>
          <w:color w:val="000000" w:themeColor="text1"/>
          <w:sz w:val="20"/>
          <w:szCs w:val="20"/>
        </w:rPr>
        <w:t>action</w:t>
      </w:r>
      <w:r w:rsidRPr="001B4294">
        <w:rPr>
          <w:rFonts w:cs="Arial"/>
          <w:color w:val="000000" w:themeColor="text1"/>
          <w:spacing w:val="-12"/>
          <w:sz w:val="20"/>
          <w:szCs w:val="20"/>
        </w:rPr>
        <w:t xml:space="preserve"> </w:t>
      </w:r>
      <w:r w:rsidRPr="001B4294">
        <w:rPr>
          <w:rFonts w:cs="Arial"/>
          <w:color w:val="000000" w:themeColor="text1"/>
          <w:sz w:val="20"/>
          <w:szCs w:val="20"/>
        </w:rPr>
        <w:t>in</w:t>
      </w:r>
      <w:r w:rsidRPr="001B4294">
        <w:rPr>
          <w:rFonts w:cs="Arial"/>
          <w:color w:val="000000" w:themeColor="text1"/>
          <w:spacing w:val="-12"/>
          <w:sz w:val="20"/>
          <w:szCs w:val="20"/>
        </w:rPr>
        <w:t xml:space="preserve"> </w:t>
      </w:r>
      <w:r w:rsidRPr="001B4294">
        <w:rPr>
          <w:rFonts w:cs="Arial"/>
          <w:color w:val="000000" w:themeColor="text1"/>
          <w:sz w:val="20"/>
          <w:szCs w:val="20"/>
        </w:rPr>
        <w:t>the</w:t>
      </w:r>
      <w:r w:rsidRPr="001B4294">
        <w:rPr>
          <w:rFonts w:cs="Arial"/>
          <w:color w:val="000000" w:themeColor="text1"/>
          <w:spacing w:val="-13"/>
          <w:sz w:val="20"/>
          <w:szCs w:val="20"/>
        </w:rPr>
        <w:t xml:space="preserve"> </w:t>
      </w:r>
      <w:r w:rsidRPr="001B4294">
        <w:rPr>
          <w:rFonts w:cs="Arial"/>
          <w:color w:val="000000" w:themeColor="text1"/>
          <w:sz w:val="20"/>
          <w:szCs w:val="20"/>
        </w:rPr>
        <w:t>system</w:t>
      </w:r>
      <w:r w:rsidRPr="001B4294">
        <w:rPr>
          <w:rFonts w:cs="Arial"/>
          <w:color w:val="000000" w:themeColor="text1"/>
          <w:spacing w:val="-17"/>
          <w:sz w:val="20"/>
          <w:szCs w:val="20"/>
        </w:rPr>
        <w:t xml:space="preserve"> </w:t>
      </w:r>
      <w:r w:rsidRPr="001B4294">
        <w:rPr>
          <w:rFonts w:cs="Arial"/>
          <w:color w:val="000000" w:themeColor="text1"/>
          <w:sz w:val="20"/>
          <w:szCs w:val="20"/>
        </w:rPr>
        <w:t>(who</w:t>
      </w:r>
      <w:r w:rsidRPr="001B4294">
        <w:rPr>
          <w:rFonts w:cs="Arial"/>
          <w:color w:val="000000" w:themeColor="text1"/>
          <w:spacing w:val="-2"/>
          <w:sz w:val="20"/>
          <w:szCs w:val="20"/>
        </w:rPr>
        <w:t xml:space="preserve"> </w:t>
      </w:r>
      <w:r w:rsidRPr="001B4294">
        <w:rPr>
          <w:rFonts w:cs="Arial"/>
          <w:color w:val="000000" w:themeColor="text1"/>
          <w:sz w:val="20"/>
          <w:szCs w:val="20"/>
        </w:rPr>
        <w:t>made</w:t>
      </w:r>
      <w:r w:rsidRPr="001B4294">
        <w:rPr>
          <w:rFonts w:cs="Arial"/>
          <w:color w:val="000000" w:themeColor="text1"/>
          <w:spacing w:val="-13"/>
          <w:sz w:val="20"/>
          <w:szCs w:val="20"/>
        </w:rPr>
        <w:t xml:space="preserve"> </w:t>
      </w:r>
      <w:r w:rsidRPr="001B4294">
        <w:rPr>
          <w:rFonts w:cs="Arial"/>
          <w:color w:val="000000" w:themeColor="text1"/>
          <w:sz w:val="20"/>
          <w:szCs w:val="20"/>
        </w:rPr>
        <w:t>what</w:t>
      </w:r>
      <w:r w:rsidRPr="001B4294">
        <w:rPr>
          <w:rFonts w:cs="Arial"/>
          <w:color w:val="000000" w:themeColor="text1"/>
          <w:spacing w:val="-7"/>
          <w:sz w:val="20"/>
          <w:szCs w:val="20"/>
        </w:rPr>
        <w:t xml:space="preserve"> </w:t>
      </w:r>
      <w:r w:rsidRPr="001B4294">
        <w:rPr>
          <w:rFonts w:cs="Arial"/>
          <w:color w:val="000000" w:themeColor="text1"/>
          <w:sz w:val="20"/>
          <w:szCs w:val="20"/>
        </w:rPr>
        <w:t>changes</w:t>
      </w:r>
      <w:r w:rsidRPr="001B4294">
        <w:rPr>
          <w:rFonts w:cs="Arial"/>
          <w:color w:val="000000" w:themeColor="text1"/>
          <w:spacing w:val="-14"/>
          <w:sz w:val="20"/>
          <w:szCs w:val="20"/>
        </w:rPr>
        <w:t xml:space="preserve"> </w:t>
      </w:r>
      <w:r w:rsidRPr="001B4294">
        <w:rPr>
          <w:rFonts w:cs="Arial"/>
          <w:color w:val="000000" w:themeColor="text1"/>
          <w:sz w:val="20"/>
          <w:szCs w:val="20"/>
        </w:rPr>
        <w:t>and when), which is mandatory to ensure the legal significance of actions.</w:t>
      </w:r>
    </w:p>
    <w:p w14:paraId="0FC609B7" w14:textId="77777777" w:rsidR="001F0EAC" w:rsidRPr="001B4294" w:rsidRDefault="001F0EAC">
      <w:pPr>
        <w:pStyle w:val="ListParagraph"/>
        <w:widowControl w:val="0"/>
        <w:numPr>
          <w:ilvl w:val="2"/>
          <w:numId w:val="33"/>
        </w:numPr>
        <w:tabs>
          <w:tab w:val="left" w:pos="861"/>
        </w:tabs>
        <w:autoSpaceDE w:val="0"/>
        <w:autoSpaceDN w:val="0"/>
        <w:spacing w:after="0" w:line="242" w:lineRule="auto"/>
        <w:ind w:right="144"/>
        <w:contextualSpacing w:val="0"/>
        <w:rPr>
          <w:rFonts w:cs="Arial"/>
          <w:color w:val="000000" w:themeColor="text1"/>
          <w:sz w:val="20"/>
          <w:szCs w:val="20"/>
        </w:rPr>
      </w:pPr>
      <w:r w:rsidRPr="001B4294">
        <w:rPr>
          <w:rFonts w:cs="Arial"/>
          <w:b/>
          <w:color w:val="000000" w:themeColor="text1"/>
          <w:sz w:val="20"/>
          <w:szCs w:val="20"/>
        </w:rPr>
        <w:t xml:space="preserve">History storage: </w:t>
      </w:r>
      <w:r w:rsidRPr="001B4294">
        <w:rPr>
          <w:rFonts w:cs="Arial"/>
          <w:color w:val="000000" w:themeColor="text1"/>
          <w:sz w:val="20"/>
          <w:szCs w:val="20"/>
        </w:rPr>
        <w:t>Keeping logs of configuration changes and reports for possible future audits or investigations.</w:t>
      </w:r>
    </w:p>
    <w:p w14:paraId="3B6F682E" w14:textId="77777777" w:rsidR="001F0EAC" w:rsidRPr="001B4294" w:rsidRDefault="001F0EAC">
      <w:pPr>
        <w:pStyle w:val="ListParagraph"/>
        <w:widowControl w:val="0"/>
        <w:numPr>
          <w:ilvl w:val="2"/>
          <w:numId w:val="33"/>
        </w:numPr>
        <w:tabs>
          <w:tab w:val="left" w:pos="861"/>
        </w:tabs>
        <w:autoSpaceDE w:val="0"/>
        <w:autoSpaceDN w:val="0"/>
        <w:spacing w:after="0" w:line="242" w:lineRule="auto"/>
        <w:ind w:right="139"/>
        <w:contextualSpacing w:val="0"/>
        <w:rPr>
          <w:rFonts w:cs="Arial"/>
          <w:color w:val="000000" w:themeColor="text1"/>
          <w:sz w:val="20"/>
          <w:szCs w:val="20"/>
        </w:rPr>
      </w:pPr>
      <w:r w:rsidRPr="001B4294">
        <w:rPr>
          <w:rFonts w:cs="Arial"/>
          <w:b/>
          <w:color w:val="000000" w:themeColor="text1"/>
          <w:sz w:val="20"/>
          <w:szCs w:val="20"/>
        </w:rPr>
        <w:t xml:space="preserve">Security reporting: </w:t>
      </w:r>
      <w:r w:rsidRPr="001B4294">
        <w:rPr>
          <w:rFonts w:cs="Arial"/>
          <w:color w:val="000000" w:themeColor="text1"/>
          <w:sz w:val="20"/>
          <w:szCs w:val="20"/>
        </w:rPr>
        <w:t xml:space="preserve">Analysis of unauthorized access attempts and information integrity </w:t>
      </w:r>
      <w:r w:rsidRPr="001B4294">
        <w:rPr>
          <w:rFonts w:cs="Arial"/>
          <w:color w:val="000000" w:themeColor="text1"/>
          <w:spacing w:val="-2"/>
          <w:sz w:val="20"/>
          <w:szCs w:val="20"/>
        </w:rPr>
        <w:t>violations.</w:t>
      </w:r>
    </w:p>
    <w:p w14:paraId="3BFC771E" w14:textId="77777777" w:rsidR="001F0EAC" w:rsidRPr="001B4294" w:rsidRDefault="001F0EAC" w:rsidP="001F0EAC">
      <w:pPr>
        <w:pStyle w:val="BodyText"/>
        <w:spacing w:before="186" w:line="242" w:lineRule="auto"/>
        <w:ind w:right="153"/>
        <w:jc w:val="both"/>
        <w:rPr>
          <w:rFonts w:cs="Arial"/>
          <w:color w:val="000000" w:themeColor="text1"/>
          <w:sz w:val="20"/>
          <w:szCs w:val="20"/>
          <w:lang w:val="uk-UA"/>
        </w:rPr>
      </w:pPr>
      <w:r w:rsidRPr="001B4294">
        <w:rPr>
          <w:rFonts w:cs="Arial"/>
          <w:b/>
          <w:color w:val="000000" w:themeColor="text1"/>
          <w:sz w:val="20"/>
          <w:szCs w:val="20"/>
        </w:rPr>
        <w:t xml:space="preserve">Reader: </w:t>
      </w:r>
      <w:r w:rsidRPr="001B4294">
        <w:rPr>
          <w:rFonts w:cs="Arial"/>
          <w:color w:val="000000" w:themeColor="text1"/>
          <w:sz w:val="20"/>
          <w:szCs w:val="20"/>
        </w:rPr>
        <w:t>Viewing all asset information, including technical fields that are not accessible to public users without the ability to make changes.</w:t>
      </w:r>
    </w:p>
    <w:p w14:paraId="5F727B89" w14:textId="77777777" w:rsidR="001F0EAC" w:rsidRPr="001B4294" w:rsidRDefault="001F0EAC">
      <w:pPr>
        <w:pStyle w:val="Heading1"/>
        <w:numPr>
          <w:ilvl w:val="0"/>
          <w:numId w:val="33"/>
        </w:numPr>
        <w:tabs>
          <w:tab w:val="left" w:pos="964"/>
        </w:tabs>
        <w:spacing w:before="3"/>
        <w:ind w:left="964" w:hanging="363"/>
        <w:jc w:val="both"/>
        <w:rPr>
          <w:rFonts w:cs="Arial"/>
          <w:color w:val="000000" w:themeColor="text1"/>
          <w:sz w:val="20"/>
          <w:szCs w:val="20"/>
        </w:rPr>
      </w:pPr>
      <w:r w:rsidRPr="001B4294">
        <w:rPr>
          <w:rFonts w:cs="Arial"/>
          <w:color w:val="000000" w:themeColor="text1"/>
          <w:sz w:val="20"/>
          <w:szCs w:val="20"/>
        </w:rPr>
        <w:t>Requirements</w:t>
      </w:r>
      <w:r w:rsidRPr="001B4294">
        <w:rPr>
          <w:rFonts w:cs="Arial"/>
          <w:color w:val="000000" w:themeColor="text1"/>
          <w:spacing w:val="-4"/>
          <w:sz w:val="20"/>
          <w:szCs w:val="20"/>
        </w:rPr>
        <w:t xml:space="preserve"> </w:t>
      </w:r>
      <w:r w:rsidRPr="001B4294">
        <w:rPr>
          <w:rFonts w:cs="Arial"/>
          <w:color w:val="000000" w:themeColor="text1"/>
          <w:sz w:val="20"/>
          <w:szCs w:val="20"/>
        </w:rPr>
        <w:t>for</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5"/>
          <w:sz w:val="20"/>
          <w:szCs w:val="20"/>
        </w:rPr>
        <w:t xml:space="preserve"> </w:t>
      </w:r>
      <w:r w:rsidRPr="001B4294">
        <w:rPr>
          <w:rFonts w:cs="Arial"/>
          <w:color w:val="000000" w:themeColor="text1"/>
          <w:sz w:val="20"/>
          <w:szCs w:val="20"/>
        </w:rPr>
        <w:t>information</w:t>
      </w:r>
      <w:r w:rsidRPr="001B4294">
        <w:rPr>
          <w:rFonts w:cs="Arial"/>
          <w:color w:val="000000" w:themeColor="text1"/>
          <w:spacing w:val="-6"/>
          <w:sz w:val="20"/>
          <w:szCs w:val="20"/>
        </w:rPr>
        <w:t xml:space="preserve"> </w:t>
      </w:r>
      <w:r w:rsidRPr="001B4294">
        <w:rPr>
          <w:rFonts w:cs="Arial"/>
          <w:color w:val="000000" w:themeColor="text1"/>
          <w:sz w:val="20"/>
          <w:szCs w:val="20"/>
        </w:rPr>
        <w:t>technology</w:t>
      </w:r>
      <w:r w:rsidRPr="001B4294">
        <w:rPr>
          <w:rFonts w:cs="Arial"/>
          <w:color w:val="000000" w:themeColor="text1"/>
          <w:spacing w:val="-2"/>
          <w:sz w:val="20"/>
          <w:szCs w:val="20"/>
        </w:rPr>
        <w:t xml:space="preserve"> </w:t>
      </w:r>
      <w:r w:rsidRPr="001B4294">
        <w:rPr>
          <w:rFonts w:cs="Arial"/>
          <w:color w:val="000000" w:themeColor="text1"/>
          <w:spacing w:val="-4"/>
          <w:sz w:val="20"/>
          <w:szCs w:val="20"/>
        </w:rPr>
        <w:t>tool</w:t>
      </w:r>
    </w:p>
    <w:p w14:paraId="45FA151B" w14:textId="77777777" w:rsidR="001F0EAC" w:rsidRPr="001B4294" w:rsidRDefault="001F0EAC">
      <w:pPr>
        <w:pStyle w:val="ListParagraph"/>
        <w:widowControl w:val="0"/>
        <w:numPr>
          <w:ilvl w:val="1"/>
          <w:numId w:val="33"/>
        </w:numPr>
        <w:tabs>
          <w:tab w:val="left" w:pos="965"/>
        </w:tabs>
        <w:autoSpaceDE w:val="0"/>
        <w:autoSpaceDN w:val="0"/>
        <w:spacing w:after="0" w:line="273" w:lineRule="exact"/>
        <w:ind w:left="965" w:hanging="364"/>
        <w:contextualSpacing w:val="0"/>
        <w:jc w:val="both"/>
        <w:rPr>
          <w:rFonts w:cs="Arial"/>
          <w:b/>
          <w:color w:val="000000" w:themeColor="text1"/>
          <w:sz w:val="20"/>
          <w:szCs w:val="20"/>
        </w:rPr>
      </w:pPr>
      <w:r w:rsidRPr="001B4294">
        <w:rPr>
          <w:rFonts w:cs="Arial"/>
          <w:b/>
          <w:color w:val="000000" w:themeColor="text1"/>
          <w:sz w:val="20"/>
          <w:szCs w:val="20"/>
        </w:rPr>
        <w:t>Requirements</w:t>
      </w:r>
      <w:r w:rsidRPr="001B4294">
        <w:rPr>
          <w:rFonts w:cs="Arial"/>
          <w:b/>
          <w:color w:val="000000" w:themeColor="text1"/>
          <w:spacing w:val="-4"/>
          <w:sz w:val="20"/>
          <w:szCs w:val="20"/>
        </w:rPr>
        <w:t xml:space="preserve"> </w:t>
      </w:r>
      <w:r w:rsidRPr="001B4294">
        <w:rPr>
          <w:rFonts w:cs="Arial"/>
          <w:b/>
          <w:color w:val="000000" w:themeColor="text1"/>
          <w:sz w:val="20"/>
          <w:szCs w:val="20"/>
        </w:rPr>
        <w:t>for</w:t>
      </w:r>
      <w:r w:rsidRPr="001B4294">
        <w:rPr>
          <w:rFonts w:cs="Arial"/>
          <w:b/>
          <w:color w:val="000000" w:themeColor="text1"/>
          <w:spacing w:val="-8"/>
          <w:sz w:val="20"/>
          <w:szCs w:val="20"/>
        </w:rPr>
        <w:t xml:space="preserve"> </w:t>
      </w:r>
      <w:r w:rsidRPr="001B4294">
        <w:rPr>
          <w:rFonts w:cs="Arial"/>
          <w:b/>
          <w:color w:val="000000" w:themeColor="text1"/>
          <w:sz w:val="20"/>
          <w:szCs w:val="20"/>
        </w:rPr>
        <w:t>the</w:t>
      </w:r>
      <w:r w:rsidRPr="001B4294">
        <w:rPr>
          <w:rFonts w:cs="Arial"/>
          <w:b/>
          <w:color w:val="000000" w:themeColor="text1"/>
          <w:spacing w:val="-3"/>
          <w:sz w:val="20"/>
          <w:szCs w:val="20"/>
        </w:rPr>
        <w:t xml:space="preserve"> </w:t>
      </w:r>
      <w:r w:rsidRPr="001B4294">
        <w:rPr>
          <w:rFonts w:cs="Arial"/>
          <w:b/>
          <w:color w:val="000000" w:themeColor="text1"/>
          <w:sz w:val="20"/>
          <w:szCs w:val="20"/>
        </w:rPr>
        <w:t>structure</w:t>
      </w:r>
      <w:r w:rsidRPr="001B4294">
        <w:rPr>
          <w:rFonts w:cs="Arial"/>
          <w:b/>
          <w:color w:val="000000" w:themeColor="text1"/>
          <w:spacing w:val="-3"/>
          <w:sz w:val="20"/>
          <w:szCs w:val="20"/>
        </w:rPr>
        <w:t xml:space="preserve"> </w:t>
      </w:r>
      <w:r w:rsidRPr="001B4294">
        <w:rPr>
          <w:rFonts w:cs="Arial"/>
          <w:b/>
          <w:color w:val="000000" w:themeColor="text1"/>
          <w:sz w:val="20"/>
          <w:szCs w:val="20"/>
        </w:rPr>
        <w:t>and</w:t>
      </w:r>
      <w:r w:rsidRPr="001B4294">
        <w:rPr>
          <w:rFonts w:cs="Arial"/>
          <w:b/>
          <w:color w:val="000000" w:themeColor="text1"/>
          <w:spacing w:val="-2"/>
          <w:sz w:val="20"/>
          <w:szCs w:val="20"/>
        </w:rPr>
        <w:t xml:space="preserve"> </w:t>
      </w:r>
      <w:r w:rsidRPr="001B4294">
        <w:rPr>
          <w:rFonts w:cs="Arial"/>
          <w:b/>
          <w:color w:val="000000" w:themeColor="text1"/>
          <w:sz w:val="20"/>
          <w:szCs w:val="20"/>
        </w:rPr>
        <w:t>functioning</w:t>
      </w:r>
      <w:r w:rsidRPr="001B4294">
        <w:rPr>
          <w:rFonts w:cs="Arial"/>
          <w:b/>
          <w:color w:val="000000" w:themeColor="text1"/>
          <w:spacing w:val="-3"/>
          <w:sz w:val="20"/>
          <w:szCs w:val="20"/>
        </w:rPr>
        <w:t xml:space="preserve"> </w:t>
      </w:r>
      <w:r w:rsidRPr="001B4294">
        <w:rPr>
          <w:rFonts w:cs="Arial"/>
          <w:b/>
          <w:color w:val="000000" w:themeColor="text1"/>
          <w:sz w:val="20"/>
          <w:szCs w:val="20"/>
        </w:rPr>
        <w:t>of</w:t>
      </w:r>
      <w:r w:rsidRPr="001B4294">
        <w:rPr>
          <w:rFonts w:cs="Arial"/>
          <w:b/>
          <w:color w:val="000000" w:themeColor="text1"/>
          <w:spacing w:val="-4"/>
          <w:sz w:val="20"/>
          <w:szCs w:val="20"/>
        </w:rPr>
        <w:t xml:space="preserve"> </w:t>
      </w:r>
      <w:r w:rsidRPr="001B4294">
        <w:rPr>
          <w:rFonts w:cs="Arial"/>
          <w:b/>
          <w:color w:val="000000" w:themeColor="text1"/>
          <w:sz w:val="20"/>
          <w:szCs w:val="20"/>
        </w:rPr>
        <w:t>the</w:t>
      </w:r>
      <w:r w:rsidRPr="001B4294">
        <w:rPr>
          <w:rFonts w:cs="Arial"/>
          <w:b/>
          <w:color w:val="000000" w:themeColor="text1"/>
          <w:spacing w:val="-8"/>
          <w:sz w:val="20"/>
          <w:szCs w:val="20"/>
        </w:rPr>
        <w:t xml:space="preserve"> </w:t>
      </w:r>
      <w:r w:rsidRPr="001B4294">
        <w:rPr>
          <w:rFonts w:cs="Arial"/>
          <w:b/>
          <w:color w:val="000000" w:themeColor="text1"/>
          <w:sz w:val="20"/>
          <w:szCs w:val="20"/>
        </w:rPr>
        <w:t>information</w:t>
      </w:r>
      <w:r w:rsidRPr="001B4294">
        <w:rPr>
          <w:rFonts w:cs="Arial"/>
          <w:b/>
          <w:color w:val="000000" w:themeColor="text1"/>
          <w:spacing w:val="-1"/>
          <w:sz w:val="20"/>
          <w:szCs w:val="20"/>
        </w:rPr>
        <w:t xml:space="preserve"> </w:t>
      </w:r>
      <w:r w:rsidRPr="001B4294">
        <w:rPr>
          <w:rFonts w:cs="Arial"/>
          <w:b/>
          <w:color w:val="000000" w:themeColor="text1"/>
          <w:sz w:val="20"/>
          <w:szCs w:val="20"/>
        </w:rPr>
        <w:t>technology</w:t>
      </w:r>
      <w:r w:rsidRPr="001B4294">
        <w:rPr>
          <w:rFonts w:cs="Arial"/>
          <w:b/>
          <w:color w:val="000000" w:themeColor="text1"/>
          <w:spacing w:val="-2"/>
          <w:sz w:val="20"/>
          <w:szCs w:val="20"/>
        </w:rPr>
        <w:t xml:space="preserve"> </w:t>
      </w:r>
      <w:r w:rsidRPr="001B4294">
        <w:rPr>
          <w:rFonts w:cs="Arial"/>
          <w:b/>
          <w:color w:val="000000" w:themeColor="text1"/>
          <w:spacing w:val="-4"/>
          <w:sz w:val="20"/>
          <w:szCs w:val="20"/>
        </w:rPr>
        <w:t>tool</w:t>
      </w:r>
    </w:p>
    <w:p w14:paraId="26087A96" w14:textId="77777777" w:rsidR="001F0EAC" w:rsidRPr="001B4294" w:rsidRDefault="001F0EAC" w:rsidP="001F0EAC">
      <w:pPr>
        <w:pStyle w:val="BodyText"/>
        <w:ind w:right="140"/>
        <w:jc w:val="both"/>
        <w:rPr>
          <w:rFonts w:cs="Arial"/>
          <w:color w:val="000000" w:themeColor="text1"/>
          <w:sz w:val="20"/>
          <w:szCs w:val="20"/>
        </w:rPr>
      </w:pPr>
      <w:r w:rsidRPr="001B4294">
        <w:rPr>
          <w:rFonts w:cs="Arial"/>
          <w:color w:val="000000" w:themeColor="text1"/>
          <w:sz w:val="20"/>
          <w:szCs w:val="20"/>
        </w:rPr>
        <w:t>The Portal should be built as an integrated system that ensures effective, transparent, and secure management of the processes of accounting, administration, and realization of assets collected as state revenue. The structure and functioning of</w:t>
      </w:r>
      <w:r w:rsidRPr="001B4294">
        <w:rPr>
          <w:rFonts w:cs="Arial"/>
          <w:color w:val="000000" w:themeColor="text1"/>
          <w:spacing w:val="-1"/>
          <w:sz w:val="20"/>
          <w:szCs w:val="20"/>
        </w:rPr>
        <w:t xml:space="preserve"> </w:t>
      </w:r>
      <w:r w:rsidRPr="001B4294">
        <w:rPr>
          <w:rFonts w:cs="Arial"/>
          <w:color w:val="000000" w:themeColor="text1"/>
          <w:sz w:val="20"/>
          <w:szCs w:val="20"/>
        </w:rPr>
        <w:t>the Portal must comply</w:t>
      </w:r>
      <w:r w:rsidRPr="001B4294">
        <w:rPr>
          <w:rFonts w:cs="Arial"/>
          <w:color w:val="000000" w:themeColor="text1"/>
          <w:spacing w:val="-2"/>
          <w:sz w:val="20"/>
          <w:szCs w:val="20"/>
        </w:rPr>
        <w:t xml:space="preserve"> </w:t>
      </w:r>
      <w:r w:rsidRPr="001B4294">
        <w:rPr>
          <w:rFonts w:cs="Arial"/>
          <w:color w:val="000000" w:themeColor="text1"/>
          <w:sz w:val="20"/>
          <w:szCs w:val="20"/>
        </w:rPr>
        <w:t>with modern approaches to the development of information systems, the principles of modularity, scalability, reliability, interoperability, and security.</w:t>
      </w:r>
    </w:p>
    <w:p w14:paraId="2E5394CD" w14:textId="77777777" w:rsidR="001F0EAC" w:rsidRPr="001B4294" w:rsidRDefault="001F0EAC" w:rsidP="001F0EAC">
      <w:pPr>
        <w:spacing w:before="2" w:line="275" w:lineRule="exact"/>
        <w:ind w:left="601"/>
        <w:jc w:val="both"/>
        <w:rPr>
          <w:rFonts w:cs="Arial"/>
          <w:b/>
          <w:color w:val="000000" w:themeColor="text1"/>
          <w:sz w:val="20"/>
          <w:szCs w:val="20"/>
        </w:rPr>
      </w:pPr>
      <w:r w:rsidRPr="001B4294">
        <w:rPr>
          <w:rFonts w:cs="Arial"/>
          <w:b/>
          <w:color w:val="000000" w:themeColor="text1"/>
          <w:sz w:val="20"/>
          <w:szCs w:val="20"/>
        </w:rPr>
        <w:t>Public</w:t>
      </w:r>
      <w:r w:rsidRPr="001B4294">
        <w:rPr>
          <w:rFonts w:cs="Arial"/>
          <w:b/>
          <w:color w:val="000000" w:themeColor="text1"/>
          <w:spacing w:val="-4"/>
          <w:sz w:val="20"/>
          <w:szCs w:val="20"/>
        </w:rPr>
        <w:t xml:space="preserve"> </w:t>
      </w:r>
      <w:r w:rsidRPr="001B4294">
        <w:rPr>
          <w:rFonts w:cs="Arial"/>
          <w:b/>
          <w:color w:val="000000" w:themeColor="text1"/>
          <w:sz w:val="20"/>
          <w:szCs w:val="20"/>
        </w:rPr>
        <w:t>section</w:t>
      </w:r>
      <w:r w:rsidRPr="001B4294">
        <w:rPr>
          <w:rFonts w:cs="Arial"/>
          <w:b/>
          <w:color w:val="000000" w:themeColor="text1"/>
          <w:spacing w:val="-1"/>
          <w:sz w:val="20"/>
          <w:szCs w:val="20"/>
        </w:rPr>
        <w:t xml:space="preserve"> </w:t>
      </w:r>
      <w:r w:rsidRPr="001B4294">
        <w:rPr>
          <w:rFonts w:cs="Arial"/>
          <w:b/>
          <w:color w:val="000000" w:themeColor="text1"/>
          <w:sz w:val="20"/>
          <w:szCs w:val="20"/>
        </w:rPr>
        <w:t>(external</w:t>
      </w:r>
      <w:r w:rsidRPr="001B4294">
        <w:rPr>
          <w:rFonts w:cs="Arial"/>
          <w:b/>
          <w:color w:val="000000" w:themeColor="text1"/>
          <w:spacing w:val="-7"/>
          <w:sz w:val="20"/>
          <w:szCs w:val="20"/>
        </w:rPr>
        <w:t xml:space="preserve"> </w:t>
      </w:r>
      <w:r w:rsidRPr="001B4294">
        <w:rPr>
          <w:rFonts w:cs="Arial"/>
          <w:b/>
          <w:color w:val="000000" w:themeColor="text1"/>
          <w:sz w:val="20"/>
          <w:szCs w:val="20"/>
        </w:rPr>
        <w:t>web</w:t>
      </w:r>
      <w:r w:rsidRPr="001B4294">
        <w:rPr>
          <w:rFonts w:cs="Arial"/>
          <w:b/>
          <w:color w:val="000000" w:themeColor="text1"/>
          <w:spacing w:val="-2"/>
          <w:sz w:val="20"/>
          <w:szCs w:val="20"/>
        </w:rPr>
        <w:t xml:space="preserve"> portal)</w:t>
      </w:r>
    </w:p>
    <w:p w14:paraId="57803AD0" w14:textId="77777777" w:rsidR="001F0EAC" w:rsidRPr="001B4294" w:rsidRDefault="001F0EAC" w:rsidP="001F0EAC">
      <w:pPr>
        <w:pStyle w:val="BodyText"/>
        <w:spacing w:before="1" w:line="237" w:lineRule="auto"/>
        <w:ind w:right="150"/>
        <w:jc w:val="both"/>
        <w:rPr>
          <w:rFonts w:cs="Arial"/>
          <w:color w:val="000000" w:themeColor="text1"/>
          <w:sz w:val="20"/>
          <w:szCs w:val="20"/>
        </w:rPr>
      </w:pPr>
      <w:r w:rsidRPr="001B4294">
        <w:rPr>
          <w:rFonts w:cs="Arial"/>
          <w:color w:val="000000" w:themeColor="text1"/>
          <w:sz w:val="20"/>
          <w:szCs w:val="20"/>
        </w:rPr>
        <w:t>Designed for</w:t>
      </w:r>
      <w:r w:rsidRPr="001B4294">
        <w:rPr>
          <w:rFonts w:cs="Arial"/>
          <w:color w:val="000000" w:themeColor="text1"/>
          <w:spacing w:val="-3"/>
          <w:sz w:val="20"/>
          <w:szCs w:val="20"/>
        </w:rPr>
        <w:t xml:space="preserve"> </w:t>
      </w:r>
      <w:r w:rsidRPr="001B4294">
        <w:rPr>
          <w:rFonts w:cs="Arial"/>
          <w:color w:val="000000" w:themeColor="text1"/>
          <w:sz w:val="20"/>
          <w:szCs w:val="20"/>
        </w:rPr>
        <w:t>external</w:t>
      </w:r>
      <w:r w:rsidRPr="001B4294">
        <w:rPr>
          <w:rFonts w:cs="Arial"/>
          <w:color w:val="000000" w:themeColor="text1"/>
          <w:spacing w:val="-12"/>
          <w:sz w:val="20"/>
          <w:szCs w:val="20"/>
        </w:rPr>
        <w:t xml:space="preserve"> </w:t>
      </w:r>
      <w:r w:rsidRPr="001B4294">
        <w:rPr>
          <w:rFonts w:cs="Arial"/>
          <w:color w:val="000000" w:themeColor="text1"/>
          <w:sz w:val="20"/>
          <w:szCs w:val="20"/>
        </w:rPr>
        <w:t>users</w:t>
      </w:r>
      <w:r w:rsidRPr="001B4294">
        <w:rPr>
          <w:rFonts w:cs="Arial"/>
          <w:color w:val="000000" w:themeColor="text1"/>
          <w:spacing w:val="-5"/>
          <w:sz w:val="20"/>
          <w:szCs w:val="20"/>
        </w:rPr>
        <w:t xml:space="preserve"> </w:t>
      </w:r>
      <w:r w:rsidRPr="001B4294">
        <w:rPr>
          <w:rFonts w:cs="Arial"/>
          <w:color w:val="000000" w:themeColor="text1"/>
          <w:sz w:val="20"/>
          <w:szCs w:val="20"/>
        </w:rPr>
        <w:t>(citizens,</w:t>
      </w:r>
      <w:r w:rsidRPr="001B4294">
        <w:rPr>
          <w:rFonts w:cs="Arial"/>
          <w:color w:val="000000" w:themeColor="text1"/>
          <w:spacing w:val="-2"/>
          <w:sz w:val="20"/>
          <w:szCs w:val="20"/>
        </w:rPr>
        <w:t xml:space="preserve"> </w:t>
      </w:r>
      <w:r w:rsidRPr="001B4294">
        <w:rPr>
          <w:rFonts w:cs="Arial"/>
          <w:color w:val="000000" w:themeColor="text1"/>
          <w:sz w:val="20"/>
          <w:szCs w:val="20"/>
        </w:rPr>
        <w:t>potential</w:t>
      </w:r>
      <w:r w:rsidRPr="001B4294">
        <w:rPr>
          <w:rFonts w:cs="Arial"/>
          <w:color w:val="000000" w:themeColor="text1"/>
          <w:spacing w:val="-8"/>
          <w:sz w:val="20"/>
          <w:szCs w:val="20"/>
        </w:rPr>
        <w:t xml:space="preserve"> </w:t>
      </w:r>
      <w:r w:rsidRPr="001B4294">
        <w:rPr>
          <w:rFonts w:cs="Arial"/>
          <w:color w:val="000000" w:themeColor="text1"/>
          <w:sz w:val="20"/>
          <w:szCs w:val="20"/>
        </w:rPr>
        <w:t>buyers,</w:t>
      </w:r>
      <w:r w:rsidRPr="001B4294">
        <w:rPr>
          <w:rFonts w:cs="Arial"/>
          <w:color w:val="000000" w:themeColor="text1"/>
          <w:spacing w:val="-2"/>
          <w:sz w:val="20"/>
          <w:szCs w:val="20"/>
        </w:rPr>
        <w:t xml:space="preserve"> </w:t>
      </w:r>
      <w:r w:rsidRPr="001B4294">
        <w:rPr>
          <w:rFonts w:cs="Arial"/>
          <w:color w:val="000000" w:themeColor="text1"/>
          <w:sz w:val="20"/>
          <w:szCs w:val="20"/>
        </w:rPr>
        <w:t>international</w:t>
      </w:r>
      <w:r w:rsidRPr="001B4294">
        <w:rPr>
          <w:rFonts w:cs="Arial"/>
          <w:color w:val="000000" w:themeColor="text1"/>
          <w:spacing w:val="-12"/>
          <w:sz w:val="20"/>
          <w:szCs w:val="20"/>
        </w:rPr>
        <w:t xml:space="preserve"> </w:t>
      </w:r>
      <w:r w:rsidRPr="001B4294">
        <w:rPr>
          <w:rFonts w:cs="Arial"/>
          <w:color w:val="000000" w:themeColor="text1"/>
          <w:sz w:val="20"/>
          <w:szCs w:val="20"/>
        </w:rPr>
        <w:t>partners).</w:t>
      </w:r>
      <w:r w:rsidRPr="001B4294">
        <w:rPr>
          <w:rFonts w:cs="Arial"/>
          <w:color w:val="000000" w:themeColor="text1"/>
          <w:spacing w:val="-2"/>
          <w:sz w:val="20"/>
          <w:szCs w:val="20"/>
        </w:rPr>
        <w:t xml:space="preserve"> </w:t>
      </w:r>
      <w:r w:rsidRPr="001B4294">
        <w:rPr>
          <w:rFonts w:cs="Arial"/>
          <w:color w:val="000000" w:themeColor="text1"/>
          <w:sz w:val="20"/>
          <w:szCs w:val="20"/>
        </w:rPr>
        <w:t>Provides</w:t>
      </w:r>
      <w:r w:rsidRPr="001B4294">
        <w:rPr>
          <w:rFonts w:cs="Arial"/>
          <w:color w:val="000000" w:themeColor="text1"/>
          <w:spacing w:val="-5"/>
          <w:sz w:val="20"/>
          <w:szCs w:val="20"/>
        </w:rPr>
        <w:t xml:space="preserve"> </w:t>
      </w:r>
      <w:r w:rsidRPr="001B4294">
        <w:rPr>
          <w:rFonts w:cs="Arial"/>
          <w:color w:val="000000" w:themeColor="text1"/>
          <w:sz w:val="20"/>
          <w:szCs w:val="20"/>
        </w:rPr>
        <w:t>open and free access to up-to-date information on sanctioned persons and assets.</w:t>
      </w:r>
    </w:p>
    <w:p w14:paraId="6D5D1C32" w14:textId="77777777" w:rsidR="001F0EAC" w:rsidRPr="001B4294" w:rsidRDefault="001F0EAC" w:rsidP="001F0EAC">
      <w:pPr>
        <w:spacing w:before="8" w:line="272" w:lineRule="exact"/>
        <w:ind w:left="601"/>
        <w:jc w:val="both"/>
        <w:rPr>
          <w:rFonts w:cs="Arial"/>
          <w:b/>
          <w:color w:val="000000" w:themeColor="text1"/>
          <w:sz w:val="20"/>
          <w:szCs w:val="20"/>
        </w:rPr>
      </w:pPr>
      <w:r w:rsidRPr="001B4294">
        <w:rPr>
          <w:rFonts w:cs="Arial"/>
          <w:b/>
          <w:color w:val="000000" w:themeColor="text1"/>
          <w:sz w:val="20"/>
          <w:szCs w:val="20"/>
        </w:rPr>
        <w:t>Administrative</w:t>
      </w:r>
      <w:r w:rsidRPr="001B4294">
        <w:rPr>
          <w:rFonts w:cs="Arial"/>
          <w:b/>
          <w:color w:val="000000" w:themeColor="text1"/>
          <w:spacing w:val="-4"/>
          <w:sz w:val="20"/>
          <w:szCs w:val="20"/>
        </w:rPr>
        <w:t xml:space="preserve"> </w:t>
      </w:r>
      <w:r w:rsidRPr="001B4294">
        <w:rPr>
          <w:rFonts w:cs="Arial"/>
          <w:b/>
          <w:color w:val="000000" w:themeColor="text1"/>
          <w:sz w:val="20"/>
          <w:szCs w:val="20"/>
        </w:rPr>
        <w:t>part</w:t>
      </w:r>
      <w:r w:rsidRPr="001B4294">
        <w:rPr>
          <w:rFonts w:cs="Arial"/>
          <w:b/>
          <w:color w:val="000000" w:themeColor="text1"/>
          <w:spacing w:val="-1"/>
          <w:sz w:val="20"/>
          <w:szCs w:val="20"/>
        </w:rPr>
        <w:t xml:space="preserve"> </w:t>
      </w:r>
      <w:r w:rsidRPr="001B4294">
        <w:rPr>
          <w:rFonts w:cs="Arial"/>
          <w:b/>
          <w:color w:val="000000" w:themeColor="text1"/>
          <w:sz w:val="20"/>
          <w:szCs w:val="20"/>
        </w:rPr>
        <w:t>(internal</w:t>
      </w:r>
      <w:r w:rsidRPr="001B4294">
        <w:rPr>
          <w:rFonts w:cs="Arial"/>
          <w:b/>
          <w:color w:val="000000" w:themeColor="text1"/>
          <w:spacing w:val="-6"/>
          <w:sz w:val="20"/>
          <w:szCs w:val="20"/>
        </w:rPr>
        <w:t xml:space="preserve"> </w:t>
      </w:r>
      <w:r w:rsidRPr="001B4294">
        <w:rPr>
          <w:rFonts w:cs="Arial"/>
          <w:b/>
          <w:color w:val="000000" w:themeColor="text1"/>
          <w:sz w:val="20"/>
          <w:szCs w:val="20"/>
        </w:rPr>
        <w:t>web</w:t>
      </w:r>
      <w:r w:rsidRPr="001B4294">
        <w:rPr>
          <w:rFonts w:cs="Arial"/>
          <w:b/>
          <w:color w:val="000000" w:themeColor="text1"/>
          <w:spacing w:val="-2"/>
          <w:sz w:val="20"/>
          <w:szCs w:val="20"/>
        </w:rPr>
        <w:t xml:space="preserve"> application)</w:t>
      </w:r>
    </w:p>
    <w:p w14:paraId="280F93D1" w14:textId="77777777" w:rsidR="001F0EAC" w:rsidRPr="001B4294" w:rsidRDefault="001F0EAC" w:rsidP="001F0EAC">
      <w:pPr>
        <w:pStyle w:val="BodyText"/>
        <w:spacing w:line="242" w:lineRule="auto"/>
        <w:ind w:right="153"/>
        <w:jc w:val="both"/>
        <w:rPr>
          <w:rFonts w:cs="Arial"/>
          <w:color w:val="000000" w:themeColor="text1"/>
          <w:sz w:val="20"/>
          <w:szCs w:val="20"/>
        </w:rPr>
      </w:pPr>
      <w:r w:rsidRPr="001B4294">
        <w:rPr>
          <w:rFonts w:cs="Arial"/>
          <w:color w:val="000000" w:themeColor="text1"/>
          <w:sz w:val="20"/>
          <w:szCs w:val="20"/>
        </w:rPr>
        <w:t>Designed for internal users with different roles (administrator, specialist, reader). Provides management of all asset lifecycle processes.</w:t>
      </w:r>
    </w:p>
    <w:p w14:paraId="78A670E5" w14:textId="77777777" w:rsidR="001F0EAC" w:rsidRPr="001B4294" w:rsidRDefault="001F0EAC" w:rsidP="001F0EAC">
      <w:pPr>
        <w:spacing w:line="274" w:lineRule="exact"/>
        <w:ind w:left="601"/>
        <w:jc w:val="both"/>
        <w:rPr>
          <w:rFonts w:cs="Arial"/>
          <w:b/>
          <w:color w:val="000000" w:themeColor="text1"/>
          <w:sz w:val="20"/>
          <w:szCs w:val="20"/>
        </w:rPr>
      </w:pPr>
      <w:r w:rsidRPr="001B4294">
        <w:rPr>
          <w:rFonts w:cs="Arial"/>
          <w:b/>
          <w:color w:val="000000" w:themeColor="text1"/>
          <w:sz w:val="20"/>
          <w:szCs w:val="20"/>
        </w:rPr>
        <w:t>Server</w:t>
      </w:r>
      <w:r w:rsidRPr="001B4294">
        <w:rPr>
          <w:rFonts w:cs="Arial"/>
          <w:b/>
          <w:color w:val="000000" w:themeColor="text1"/>
          <w:spacing w:val="-7"/>
          <w:sz w:val="20"/>
          <w:szCs w:val="20"/>
        </w:rPr>
        <w:t xml:space="preserve"> </w:t>
      </w:r>
      <w:r w:rsidRPr="001B4294">
        <w:rPr>
          <w:rFonts w:cs="Arial"/>
          <w:b/>
          <w:color w:val="000000" w:themeColor="text1"/>
          <w:sz w:val="20"/>
          <w:szCs w:val="20"/>
        </w:rPr>
        <w:t>part (backend) and</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database</w:t>
      </w:r>
    </w:p>
    <w:p w14:paraId="2445F555" w14:textId="77777777" w:rsidR="001F0EAC" w:rsidRPr="001B4294" w:rsidRDefault="001F0EAC" w:rsidP="001F0EAC">
      <w:pPr>
        <w:pStyle w:val="BodyText"/>
        <w:ind w:right="145"/>
        <w:jc w:val="both"/>
        <w:rPr>
          <w:rFonts w:cs="Arial"/>
          <w:color w:val="000000" w:themeColor="text1"/>
          <w:sz w:val="20"/>
          <w:szCs w:val="20"/>
        </w:rPr>
      </w:pPr>
      <w:r w:rsidRPr="001B4294">
        <w:rPr>
          <w:rFonts w:cs="Arial"/>
          <w:color w:val="000000" w:themeColor="text1"/>
          <w:sz w:val="20"/>
          <w:szCs w:val="20"/>
        </w:rPr>
        <w:t>Provides business logic processing, database interaction, and authentication management. Centralized storage for data</w:t>
      </w:r>
      <w:r w:rsidRPr="001B4294">
        <w:rPr>
          <w:rFonts w:cs="Arial"/>
          <w:color w:val="000000" w:themeColor="text1"/>
          <w:spacing w:val="-4"/>
          <w:sz w:val="20"/>
          <w:szCs w:val="20"/>
        </w:rPr>
        <w:t xml:space="preserve"> </w:t>
      </w:r>
      <w:r w:rsidRPr="001B4294">
        <w:rPr>
          <w:rFonts w:cs="Arial"/>
          <w:color w:val="000000" w:themeColor="text1"/>
          <w:sz w:val="20"/>
          <w:szCs w:val="20"/>
        </w:rPr>
        <w:t>on assets, sanctioned persons, court decisions, logs, and media files. The system must ensure uninterrupted and secure performance of functions.</w:t>
      </w:r>
    </w:p>
    <w:p w14:paraId="2AE18656" w14:textId="77777777" w:rsidR="001F0EAC" w:rsidRPr="001B4294" w:rsidRDefault="001F0EAC" w:rsidP="001F0EAC">
      <w:pPr>
        <w:pStyle w:val="BodyText"/>
        <w:ind w:right="141"/>
        <w:jc w:val="both"/>
        <w:rPr>
          <w:rFonts w:cs="Arial"/>
          <w:color w:val="000000" w:themeColor="text1"/>
          <w:sz w:val="20"/>
          <w:szCs w:val="20"/>
        </w:rPr>
      </w:pPr>
      <w:r w:rsidRPr="001B4294">
        <w:rPr>
          <w:rFonts w:cs="Arial"/>
          <w:color w:val="000000" w:themeColor="text1"/>
          <w:sz w:val="20"/>
          <w:szCs w:val="20"/>
        </w:rPr>
        <w:t>The system may consist of several virtual machines, for example, a database (one virtual machine),</w:t>
      </w:r>
      <w:r w:rsidRPr="001B4294">
        <w:rPr>
          <w:rFonts w:cs="Arial"/>
          <w:color w:val="000000" w:themeColor="text1"/>
          <w:spacing w:val="-15"/>
          <w:sz w:val="20"/>
          <w:szCs w:val="20"/>
        </w:rPr>
        <w:t xml:space="preserve"> </w:t>
      </w:r>
      <w:r w:rsidRPr="001B4294">
        <w:rPr>
          <w:rFonts w:cs="Arial"/>
          <w:color w:val="000000" w:themeColor="text1"/>
          <w:sz w:val="20"/>
          <w:szCs w:val="20"/>
        </w:rPr>
        <w:t>a</w:t>
      </w:r>
      <w:r w:rsidRPr="001B4294">
        <w:rPr>
          <w:rFonts w:cs="Arial"/>
          <w:color w:val="000000" w:themeColor="text1"/>
          <w:spacing w:val="-15"/>
          <w:sz w:val="20"/>
          <w:szCs w:val="20"/>
        </w:rPr>
        <w:t xml:space="preserve"> </w:t>
      </w:r>
      <w:r w:rsidRPr="001B4294">
        <w:rPr>
          <w:rFonts w:cs="Arial"/>
          <w:color w:val="000000" w:themeColor="text1"/>
          <w:sz w:val="20"/>
          <w:szCs w:val="20"/>
        </w:rPr>
        <w:t>centralized</w:t>
      </w:r>
      <w:r w:rsidRPr="001B4294">
        <w:rPr>
          <w:rFonts w:cs="Arial"/>
          <w:color w:val="000000" w:themeColor="text1"/>
          <w:spacing w:val="-14"/>
          <w:sz w:val="20"/>
          <w:szCs w:val="20"/>
        </w:rPr>
        <w:t xml:space="preserve"> </w:t>
      </w:r>
      <w:r w:rsidRPr="001B4294">
        <w:rPr>
          <w:rFonts w:cs="Arial"/>
          <w:color w:val="000000" w:themeColor="text1"/>
          <w:sz w:val="20"/>
          <w:szCs w:val="20"/>
        </w:rPr>
        <w:t>repository</w:t>
      </w:r>
      <w:r w:rsidRPr="001B4294">
        <w:rPr>
          <w:rFonts w:cs="Arial"/>
          <w:color w:val="000000" w:themeColor="text1"/>
          <w:spacing w:val="-15"/>
          <w:sz w:val="20"/>
          <w:szCs w:val="20"/>
        </w:rPr>
        <w:t xml:space="preserve"> </w:t>
      </w:r>
      <w:r w:rsidRPr="001B4294">
        <w:rPr>
          <w:rFonts w:cs="Arial"/>
          <w:color w:val="000000" w:themeColor="text1"/>
          <w:sz w:val="20"/>
          <w:szCs w:val="20"/>
        </w:rPr>
        <w:t>for</w:t>
      </w:r>
      <w:r w:rsidRPr="001B4294">
        <w:rPr>
          <w:rFonts w:cs="Arial"/>
          <w:color w:val="000000" w:themeColor="text1"/>
          <w:spacing w:val="-11"/>
          <w:sz w:val="20"/>
          <w:szCs w:val="20"/>
        </w:rPr>
        <w:t xml:space="preserve"> </w:t>
      </w:r>
      <w:r w:rsidRPr="001B4294">
        <w:rPr>
          <w:rFonts w:cs="Arial"/>
          <w:color w:val="000000" w:themeColor="text1"/>
          <w:sz w:val="20"/>
          <w:szCs w:val="20"/>
        </w:rPr>
        <w:t>data</w:t>
      </w:r>
      <w:r w:rsidRPr="001B4294">
        <w:rPr>
          <w:rFonts w:cs="Arial"/>
          <w:color w:val="000000" w:themeColor="text1"/>
          <w:spacing w:val="-15"/>
          <w:sz w:val="20"/>
          <w:szCs w:val="20"/>
        </w:rPr>
        <w:t xml:space="preserve"> </w:t>
      </w:r>
      <w:r w:rsidRPr="001B4294">
        <w:rPr>
          <w:rFonts w:cs="Arial"/>
          <w:color w:val="000000" w:themeColor="text1"/>
          <w:sz w:val="20"/>
          <w:szCs w:val="20"/>
        </w:rPr>
        <w:t>on</w:t>
      </w:r>
      <w:r w:rsidRPr="001B4294">
        <w:rPr>
          <w:rFonts w:cs="Arial"/>
          <w:color w:val="000000" w:themeColor="text1"/>
          <w:spacing w:val="-15"/>
          <w:sz w:val="20"/>
          <w:szCs w:val="20"/>
        </w:rPr>
        <w:t xml:space="preserve"> </w:t>
      </w:r>
      <w:r w:rsidRPr="001B4294">
        <w:rPr>
          <w:rFonts w:cs="Arial"/>
          <w:color w:val="000000" w:themeColor="text1"/>
          <w:sz w:val="20"/>
          <w:szCs w:val="20"/>
        </w:rPr>
        <w:t>assets,</w:t>
      </w:r>
      <w:r w:rsidRPr="001B4294">
        <w:rPr>
          <w:rFonts w:cs="Arial"/>
          <w:color w:val="000000" w:themeColor="text1"/>
          <w:spacing w:val="-11"/>
          <w:sz w:val="20"/>
          <w:szCs w:val="20"/>
        </w:rPr>
        <w:t xml:space="preserve"> </w:t>
      </w:r>
      <w:r w:rsidRPr="001B4294">
        <w:rPr>
          <w:rFonts w:cs="Arial"/>
          <w:color w:val="000000" w:themeColor="text1"/>
          <w:sz w:val="20"/>
          <w:szCs w:val="20"/>
        </w:rPr>
        <w:t>sanctioned</w:t>
      </w:r>
      <w:r w:rsidRPr="001B4294">
        <w:rPr>
          <w:rFonts w:cs="Arial"/>
          <w:color w:val="000000" w:themeColor="text1"/>
          <w:spacing w:val="-13"/>
          <w:sz w:val="20"/>
          <w:szCs w:val="20"/>
        </w:rPr>
        <w:t xml:space="preserve"> </w:t>
      </w:r>
      <w:r w:rsidRPr="001B4294">
        <w:rPr>
          <w:rFonts w:cs="Arial"/>
          <w:color w:val="000000" w:themeColor="text1"/>
          <w:sz w:val="20"/>
          <w:szCs w:val="20"/>
        </w:rPr>
        <w:t>persons,</w:t>
      </w:r>
      <w:r w:rsidRPr="001B4294">
        <w:rPr>
          <w:rFonts w:cs="Arial"/>
          <w:color w:val="000000" w:themeColor="text1"/>
          <w:spacing w:val="-11"/>
          <w:sz w:val="20"/>
          <w:szCs w:val="20"/>
        </w:rPr>
        <w:t xml:space="preserve"> </w:t>
      </w:r>
      <w:r w:rsidRPr="001B4294">
        <w:rPr>
          <w:rFonts w:cs="Arial"/>
          <w:color w:val="000000" w:themeColor="text1"/>
          <w:sz w:val="20"/>
          <w:szCs w:val="20"/>
        </w:rPr>
        <w:t>court</w:t>
      </w:r>
      <w:r w:rsidRPr="001B4294">
        <w:rPr>
          <w:rFonts w:cs="Arial"/>
          <w:color w:val="000000" w:themeColor="text1"/>
          <w:spacing w:val="-8"/>
          <w:sz w:val="20"/>
          <w:szCs w:val="20"/>
        </w:rPr>
        <w:t xml:space="preserve"> </w:t>
      </w:r>
      <w:r w:rsidRPr="001B4294">
        <w:rPr>
          <w:rFonts w:cs="Arial"/>
          <w:color w:val="000000" w:themeColor="text1"/>
          <w:sz w:val="20"/>
          <w:szCs w:val="20"/>
        </w:rPr>
        <w:t>decisions,</w:t>
      </w:r>
      <w:r w:rsidRPr="001B4294">
        <w:rPr>
          <w:rFonts w:cs="Arial"/>
          <w:color w:val="000000" w:themeColor="text1"/>
          <w:spacing w:val="-6"/>
          <w:sz w:val="20"/>
          <w:szCs w:val="20"/>
        </w:rPr>
        <w:t xml:space="preserve"> </w:t>
      </w:r>
      <w:r w:rsidRPr="001B4294">
        <w:rPr>
          <w:rFonts w:cs="Arial"/>
          <w:color w:val="000000" w:themeColor="text1"/>
          <w:sz w:val="20"/>
          <w:szCs w:val="20"/>
        </w:rPr>
        <w:t>logs,</w:t>
      </w:r>
      <w:r w:rsidRPr="001B4294">
        <w:rPr>
          <w:rFonts w:cs="Arial"/>
          <w:color w:val="000000" w:themeColor="text1"/>
          <w:spacing w:val="-11"/>
          <w:sz w:val="20"/>
          <w:szCs w:val="20"/>
        </w:rPr>
        <w:t xml:space="preserve"> </w:t>
      </w:r>
      <w:r w:rsidRPr="001B4294">
        <w:rPr>
          <w:rFonts w:cs="Arial"/>
          <w:color w:val="000000" w:themeColor="text1"/>
          <w:sz w:val="20"/>
          <w:szCs w:val="20"/>
        </w:rPr>
        <w:t>and media files (second virtual machine), and a web portal (third virtual machine), etc. Virtual machines can be combined into one if appropriate, subject to cybersecurity requirements.</w:t>
      </w:r>
    </w:p>
    <w:p w14:paraId="28EB5D85" w14:textId="77777777" w:rsidR="001F0EAC" w:rsidRPr="001B4294" w:rsidRDefault="001F0EAC" w:rsidP="001F0EAC">
      <w:pPr>
        <w:pStyle w:val="BodyText"/>
        <w:jc w:val="both"/>
        <w:rPr>
          <w:rFonts w:cs="Arial"/>
          <w:color w:val="000000" w:themeColor="text1"/>
          <w:sz w:val="20"/>
          <w:szCs w:val="20"/>
        </w:rPr>
        <w:sectPr w:rsidR="001F0EAC" w:rsidRPr="001B4294" w:rsidSect="001F0EAC">
          <w:pgSz w:w="11910" w:h="16840"/>
          <w:pgMar w:top="1040" w:right="708" w:bottom="280" w:left="1559" w:header="708" w:footer="708" w:gutter="0"/>
          <w:cols w:space="720"/>
        </w:sectPr>
      </w:pPr>
    </w:p>
    <w:p w14:paraId="686F8DB5" w14:textId="77777777" w:rsidR="001F0EAC" w:rsidRPr="001B4294" w:rsidRDefault="001F0EAC" w:rsidP="001F0EAC">
      <w:pPr>
        <w:pStyle w:val="BodyText"/>
        <w:spacing w:before="66" w:line="242" w:lineRule="auto"/>
        <w:rPr>
          <w:rFonts w:cs="Arial"/>
          <w:color w:val="000000" w:themeColor="text1"/>
          <w:sz w:val="20"/>
          <w:szCs w:val="20"/>
        </w:rPr>
      </w:pPr>
      <w:r w:rsidRPr="001B4294">
        <w:rPr>
          <w:rFonts w:cs="Arial"/>
          <w:color w:val="000000" w:themeColor="text1"/>
          <w:sz w:val="20"/>
          <w:szCs w:val="20"/>
        </w:rPr>
        <w:lastRenderedPageBreak/>
        <w:t>The</w:t>
      </w:r>
      <w:r w:rsidRPr="001B4294">
        <w:rPr>
          <w:rFonts w:cs="Arial"/>
          <w:color w:val="000000" w:themeColor="text1"/>
          <w:spacing w:val="-7"/>
          <w:sz w:val="20"/>
          <w:szCs w:val="20"/>
        </w:rPr>
        <w:t xml:space="preserve"> </w:t>
      </w:r>
      <w:r w:rsidRPr="001B4294">
        <w:rPr>
          <w:rFonts w:cs="Arial"/>
          <w:color w:val="000000" w:themeColor="text1"/>
          <w:sz w:val="20"/>
          <w:szCs w:val="20"/>
        </w:rPr>
        <w:t>virtualization</w:t>
      </w:r>
      <w:r w:rsidRPr="001B4294">
        <w:rPr>
          <w:rFonts w:cs="Arial"/>
          <w:color w:val="000000" w:themeColor="text1"/>
          <w:spacing w:val="-10"/>
          <w:sz w:val="20"/>
          <w:szCs w:val="20"/>
        </w:rPr>
        <w:t xml:space="preserve"> </w:t>
      </w:r>
      <w:r w:rsidRPr="001B4294">
        <w:rPr>
          <w:rFonts w:cs="Arial"/>
          <w:color w:val="000000" w:themeColor="text1"/>
          <w:sz w:val="20"/>
          <w:szCs w:val="20"/>
        </w:rPr>
        <w:t>system</w:t>
      </w:r>
      <w:r w:rsidRPr="001B4294">
        <w:rPr>
          <w:rFonts w:cs="Arial"/>
          <w:color w:val="000000" w:themeColor="text1"/>
          <w:spacing w:val="-17"/>
          <w:sz w:val="20"/>
          <w:szCs w:val="20"/>
        </w:rPr>
        <w:t xml:space="preserve"> </w:t>
      </w:r>
      <w:r w:rsidRPr="001B4294">
        <w:rPr>
          <w:rFonts w:cs="Arial"/>
          <w:color w:val="000000" w:themeColor="text1"/>
          <w:sz w:val="20"/>
          <w:szCs w:val="20"/>
        </w:rPr>
        <w:t>uses</w:t>
      </w:r>
      <w:r w:rsidRPr="001B4294">
        <w:rPr>
          <w:rFonts w:cs="Arial"/>
          <w:color w:val="000000" w:themeColor="text1"/>
          <w:spacing w:val="-12"/>
          <w:sz w:val="20"/>
          <w:szCs w:val="20"/>
        </w:rPr>
        <w:t xml:space="preserve"> </w:t>
      </w:r>
      <w:r w:rsidRPr="001B4294">
        <w:rPr>
          <w:rFonts w:cs="Arial"/>
          <w:color w:val="000000" w:themeColor="text1"/>
          <w:sz w:val="20"/>
          <w:szCs w:val="20"/>
        </w:rPr>
        <w:t>Hyper-V</w:t>
      </w:r>
      <w:r w:rsidRPr="001B4294">
        <w:rPr>
          <w:rFonts w:cs="Arial"/>
          <w:color w:val="000000" w:themeColor="text1"/>
          <w:spacing w:val="-10"/>
          <w:sz w:val="20"/>
          <w:szCs w:val="20"/>
        </w:rPr>
        <w:t xml:space="preserve"> </w:t>
      </w:r>
      <w:r w:rsidRPr="001B4294">
        <w:rPr>
          <w:rFonts w:cs="Arial"/>
          <w:color w:val="000000" w:themeColor="text1"/>
          <w:sz w:val="20"/>
          <w:szCs w:val="20"/>
        </w:rPr>
        <w:t>on</w:t>
      </w:r>
      <w:r w:rsidRPr="001B4294">
        <w:rPr>
          <w:rFonts w:cs="Arial"/>
          <w:color w:val="000000" w:themeColor="text1"/>
          <w:spacing w:val="-10"/>
          <w:sz w:val="20"/>
          <w:szCs w:val="20"/>
        </w:rPr>
        <w:t xml:space="preserve"> </w:t>
      </w:r>
      <w:r w:rsidRPr="001B4294">
        <w:rPr>
          <w:rFonts w:cs="Arial"/>
          <w:color w:val="000000" w:themeColor="text1"/>
          <w:sz w:val="20"/>
          <w:szCs w:val="20"/>
        </w:rPr>
        <w:t>Windows</w:t>
      </w:r>
      <w:r w:rsidRPr="001B4294">
        <w:rPr>
          <w:rFonts w:cs="Arial"/>
          <w:color w:val="000000" w:themeColor="text1"/>
          <w:spacing w:val="-12"/>
          <w:sz w:val="20"/>
          <w:szCs w:val="20"/>
        </w:rPr>
        <w:t xml:space="preserve"> </w:t>
      </w:r>
      <w:r w:rsidRPr="001B4294">
        <w:rPr>
          <w:rFonts w:cs="Arial"/>
          <w:color w:val="000000" w:themeColor="text1"/>
          <w:sz w:val="20"/>
          <w:szCs w:val="20"/>
        </w:rPr>
        <w:t>Server</w:t>
      </w:r>
      <w:r w:rsidRPr="001B4294">
        <w:rPr>
          <w:rFonts w:cs="Arial"/>
          <w:color w:val="000000" w:themeColor="text1"/>
          <w:spacing w:val="-8"/>
          <w:sz w:val="20"/>
          <w:szCs w:val="20"/>
        </w:rPr>
        <w:t xml:space="preserve"> </w:t>
      </w:r>
      <w:r w:rsidRPr="001B4294">
        <w:rPr>
          <w:rFonts w:cs="Arial"/>
          <w:color w:val="000000" w:themeColor="text1"/>
          <w:sz w:val="20"/>
          <w:szCs w:val="20"/>
        </w:rPr>
        <w:t>(any</w:t>
      </w:r>
      <w:r w:rsidRPr="001B4294">
        <w:rPr>
          <w:rFonts w:cs="Arial"/>
          <w:color w:val="000000" w:themeColor="text1"/>
          <w:spacing w:val="-14"/>
          <w:sz w:val="20"/>
          <w:szCs w:val="20"/>
        </w:rPr>
        <w:t xml:space="preserve"> </w:t>
      </w:r>
      <w:r w:rsidRPr="001B4294">
        <w:rPr>
          <w:rFonts w:cs="Arial"/>
          <w:color w:val="000000" w:themeColor="text1"/>
          <w:sz w:val="20"/>
          <w:szCs w:val="20"/>
        </w:rPr>
        <w:t>operating</w:t>
      </w:r>
      <w:r w:rsidRPr="001B4294">
        <w:rPr>
          <w:rFonts w:cs="Arial"/>
          <w:color w:val="000000" w:themeColor="text1"/>
          <w:spacing w:val="-5"/>
          <w:sz w:val="20"/>
          <w:szCs w:val="20"/>
        </w:rPr>
        <w:t xml:space="preserve"> </w:t>
      </w:r>
      <w:r w:rsidRPr="001B4294">
        <w:rPr>
          <w:rFonts w:cs="Arial"/>
          <w:color w:val="000000" w:themeColor="text1"/>
          <w:sz w:val="20"/>
          <w:szCs w:val="20"/>
        </w:rPr>
        <w:t>system</w:t>
      </w:r>
      <w:r w:rsidRPr="001B4294">
        <w:rPr>
          <w:rFonts w:cs="Arial"/>
          <w:color w:val="000000" w:themeColor="text1"/>
          <w:spacing w:val="-14"/>
          <w:sz w:val="20"/>
          <w:szCs w:val="20"/>
        </w:rPr>
        <w:t xml:space="preserve"> </w:t>
      </w:r>
      <w:r w:rsidRPr="001B4294">
        <w:rPr>
          <w:rFonts w:cs="Arial"/>
          <w:color w:val="000000" w:themeColor="text1"/>
          <w:sz w:val="20"/>
          <w:szCs w:val="20"/>
        </w:rPr>
        <w:t>supported by the virtualization system can be used inside the virtual machine).</w:t>
      </w:r>
    </w:p>
    <w:p w14:paraId="1A9C4328" w14:textId="77777777" w:rsidR="001F0EAC" w:rsidRPr="001B4294" w:rsidRDefault="001F0EAC">
      <w:pPr>
        <w:pStyle w:val="ListParagraph"/>
        <w:widowControl w:val="0"/>
        <w:numPr>
          <w:ilvl w:val="1"/>
          <w:numId w:val="33"/>
        </w:numPr>
        <w:tabs>
          <w:tab w:val="left" w:pos="969"/>
        </w:tabs>
        <w:autoSpaceDE w:val="0"/>
        <w:autoSpaceDN w:val="0"/>
        <w:spacing w:after="0" w:line="242" w:lineRule="auto"/>
        <w:ind w:left="140" w:right="146" w:firstLine="461"/>
        <w:contextualSpacing w:val="0"/>
        <w:jc w:val="left"/>
        <w:rPr>
          <w:rFonts w:cs="Arial"/>
          <w:b/>
          <w:color w:val="000000" w:themeColor="text1"/>
          <w:sz w:val="20"/>
          <w:szCs w:val="20"/>
        </w:rPr>
      </w:pPr>
      <w:r w:rsidRPr="001B4294">
        <w:rPr>
          <w:rFonts w:cs="Arial"/>
          <w:b/>
          <w:color w:val="000000" w:themeColor="text1"/>
          <w:sz w:val="20"/>
          <w:szCs w:val="20"/>
        </w:rPr>
        <w:t>Requirements for</w:t>
      </w:r>
      <w:r w:rsidRPr="001B4294">
        <w:rPr>
          <w:rFonts w:cs="Arial"/>
          <w:b/>
          <w:color w:val="000000" w:themeColor="text1"/>
          <w:spacing w:val="-3"/>
          <w:sz w:val="20"/>
          <w:szCs w:val="20"/>
        </w:rPr>
        <w:t xml:space="preserve"> </w:t>
      </w:r>
      <w:r w:rsidRPr="001B4294">
        <w:rPr>
          <w:rFonts w:cs="Arial"/>
          <w:b/>
          <w:color w:val="000000" w:themeColor="text1"/>
          <w:sz w:val="20"/>
          <w:szCs w:val="20"/>
        </w:rPr>
        <w:t>the number</w:t>
      </w:r>
      <w:r w:rsidRPr="001B4294">
        <w:rPr>
          <w:rFonts w:cs="Arial"/>
          <w:b/>
          <w:color w:val="000000" w:themeColor="text1"/>
          <w:spacing w:val="-3"/>
          <w:sz w:val="20"/>
          <w:szCs w:val="20"/>
        </w:rPr>
        <w:t xml:space="preserve"> </w:t>
      </w:r>
      <w:r w:rsidRPr="001B4294">
        <w:rPr>
          <w:rFonts w:cs="Arial"/>
          <w:b/>
          <w:color w:val="000000" w:themeColor="text1"/>
          <w:sz w:val="20"/>
          <w:szCs w:val="20"/>
        </w:rPr>
        <w:t>and</w:t>
      </w:r>
      <w:r w:rsidRPr="001B4294">
        <w:rPr>
          <w:rFonts w:cs="Arial"/>
          <w:b/>
          <w:color w:val="000000" w:themeColor="text1"/>
          <w:spacing w:val="-1"/>
          <w:sz w:val="20"/>
          <w:szCs w:val="20"/>
        </w:rPr>
        <w:t xml:space="preserve"> </w:t>
      </w:r>
      <w:r w:rsidRPr="001B4294">
        <w:rPr>
          <w:rFonts w:cs="Arial"/>
          <w:b/>
          <w:color w:val="000000" w:themeColor="text1"/>
          <w:sz w:val="20"/>
          <w:szCs w:val="20"/>
        </w:rPr>
        <w:t>qualifications of</w:t>
      </w:r>
      <w:r w:rsidRPr="001B4294">
        <w:rPr>
          <w:rFonts w:cs="Arial"/>
          <w:b/>
          <w:color w:val="000000" w:themeColor="text1"/>
          <w:spacing w:val="-1"/>
          <w:sz w:val="20"/>
          <w:szCs w:val="20"/>
        </w:rPr>
        <w:t xml:space="preserve"> </w:t>
      </w:r>
      <w:r w:rsidRPr="001B4294">
        <w:rPr>
          <w:rFonts w:cs="Arial"/>
          <w:b/>
          <w:color w:val="000000" w:themeColor="text1"/>
          <w:sz w:val="20"/>
          <w:szCs w:val="20"/>
        </w:rPr>
        <w:t>IT</w:t>
      </w:r>
      <w:r w:rsidRPr="001B4294">
        <w:rPr>
          <w:rFonts w:cs="Arial"/>
          <w:b/>
          <w:color w:val="000000" w:themeColor="text1"/>
          <w:spacing w:val="-4"/>
          <w:sz w:val="20"/>
          <w:szCs w:val="20"/>
        </w:rPr>
        <w:t xml:space="preserve"> </w:t>
      </w:r>
      <w:r w:rsidRPr="001B4294">
        <w:rPr>
          <w:rFonts w:cs="Arial"/>
          <w:b/>
          <w:color w:val="000000" w:themeColor="text1"/>
          <w:sz w:val="20"/>
          <w:szCs w:val="20"/>
        </w:rPr>
        <w:t>personnel</w:t>
      </w:r>
      <w:r w:rsidRPr="001B4294">
        <w:rPr>
          <w:rFonts w:cs="Arial"/>
          <w:b/>
          <w:color w:val="000000" w:themeColor="text1"/>
          <w:spacing w:val="-2"/>
          <w:sz w:val="20"/>
          <w:szCs w:val="20"/>
        </w:rPr>
        <w:t xml:space="preserve"> </w:t>
      </w:r>
      <w:r w:rsidRPr="001B4294">
        <w:rPr>
          <w:rFonts w:cs="Arial"/>
          <w:b/>
          <w:color w:val="000000" w:themeColor="text1"/>
          <w:sz w:val="20"/>
          <w:szCs w:val="20"/>
        </w:rPr>
        <w:t>and</w:t>
      </w:r>
      <w:r w:rsidRPr="001B4294">
        <w:rPr>
          <w:rFonts w:cs="Arial"/>
          <w:b/>
          <w:color w:val="000000" w:themeColor="text1"/>
          <w:spacing w:val="-2"/>
          <w:sz w:val="20"/>
          <w:szCs w:val="20"/>
        </w:rPr>
        <w:t xml:space="preserve"> </w:t>
      </w:r>
      <w:r w:rsidRPr="001B4294">
        <w:rPr>
          <w:rFonts w:cs="Arial"/>
          <w:b/>
          <w:color w:val="000000" w:themeColor="text1"/>
          <w:sz w:val="20"/>
          <w:szCs w:val="20"/>
        </w:rPr>
        <w:t>their</w:t>
      </w:r>
      <w:r w:rsidRPr="001B4294">
        <w:rPr>
          <w:rFonts w:cs="Arial"/>
          <w:b/>
          <w:color w:val="000000" w:themeColor="text1"/>
          <w:spacing w:val="-3"/>
          <w:sz w:val="20"/>
          <w:szCs w:val="20"/>
        </w:rPr>
        <w:t xml:space="preserve"> </w:t>
      </w:r>
      <w:r w:rsidRPr="001B4294">
        <w:rPr>
          <w:rFonts w:cs="Arial"/>
          <w:b/>
          <w:color w:val="000000" w:themeColor="text1"/>
          <w:sz w:val="20"/>
          <w:szCs w:val="20"/>
        </w:rPr>
        <w:t xml:space="preserve">working </w:t>
      </w:r>
      <w:r w:rsidRPr="001B4294">
        <w:rPr>
          <w:rFonts w:cs="Arial"/>
          <w:b/>
          <w:color w:val="000000" w:themeColor="text1"/>
          <w:spacing w:val="-2"/>
          <w:sz w:val="20"/>
          <w:szCs w:val="20"/>
        </w:rPr>
        <w:t>conditions</w:t>
      </w:r>
    </w:p>
    <w:p w14:paraId="77C9064E" w14:textId="77777777" w:rsidR="001F0EAC" w:rsidRPr="001B4294" w:rsidRDefault="001F0EAC" w:rsidP="001F0EAC">
      <w:pPr>
        <w:pStyle w:val="BodyText"/>
        <w:spacing w:line="242" w:lineRule="auto"/>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total</w:t>
      </w:r>
      <w:r w:rsidRPr="001B4294">
        <w:rPr>
          <w:rFonts w:cs="Arial"/>
          <w:color w:val="000000" w:themeColor="text1"/>
          <w:spacing w:val="40"/>
          <w:sz w:val="20"/>
          <w:szCs w:val="20"/>
        </w:rPr>
        <w:t xml:space="preserve"> </w:t>
      </w:r>
      <w:r w:rsidRPr="001B4294">
        <w:rPr>
          <w:rFonts w:cs="Arial"/>
          <w:color w:val="000000" w:themeColor="text1"/>
          <w:sz w:val="20"/>
          <w:szCs w:val="20"/>
        </w:rPr>
        <w:t>number</w:t>
      </w:r>
      <w:r w:rsidRPr="001B4294">
        <w:rPr>
          <w:rFonts w:cs="Arial"/>
          <w:color w:val="000000" w:themeColor="text1"/>
          <w:spacing w:val="40"/>
          <w:sz w:val="20"/>
          <w:szCs w:val="20"/>
        </w:rPr>
        <w:t xml:space="preserve"> </w:t>
      </w:r>
      <w:r w:rsidRPr="001B4294">
        <w:rPr>
          <w:rFonts w:cs="Arial"/>
          <w:color w:val="000000" w:themeColor="text1"/>
          <w:sz w:val="20"/>
          <w:szCs w:val="20"/>
        </w:rPr>
        <w:t>of</w:t>
      </w:r>
      <w:r w:rsidRPr="001B4294">
        <w:rPr>
          <w:rFonts w:cs="Arial"/>
          <w:color w:val="000000" w:themeColor="text1"/>
          <w:spacing w:val="40"/>
          <w:sz w:val="20"/>
          <w:szCs w:val="20"/>
        </w:rPr>
        <w:t xml:space="preserve"> </w:t>
      </w:r>
      <w:r w:rsidRPr="001B4294">
        <w:rPr>
          <w:rFonts w:cs="Arial"/>
          <w:color w:val="000000" w:themeColor="text1"/>
          <w:sz w:val="20"/>
          <w:szCs w:val="20"/>
        </w:rPr>
        <w:t>personnel</w:t>
      </w:r>
      <w:r w:rsidRPr="001B4294">
        <w:rPr>
          <w:rFonts w:cs="Arial"/>
          <w:color w:val="000000" w:themeColor="text1"/>
          <w:spacing w:val="40"/>
          <w:sz w:val="20"/>
          <w:szCs w:val="20"/>
        </w:rPr>
        <w:t xml:space="preserve"> </w:t>
      </w:r>
      <w:r w:rsidRPr="001B4294">
        <w:rPr>
          <w:rFonts w:cs="Arial"/>
          <w:color w:val="000000" w:themeColor="text1"/>
          <w:sz w:val="20"/>
          <w:szCs w:val="20"/>
        </w:rPr>
        <w:t>supporting</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portal</w:t>
      </w:r>
      <w:r w:rsidRPr="001B4294">
        <w:rPr>
          <w:rFonts w:cs="Arial"/>
          <w:color w:val="000000" w:themeColor="text1"/>
          <w:spacing w:val="40"/>
          <w:sz w:val="20"/>
          <w:szCs w:val="20"/>
        </w:rPr>
        <w:t xml:space="preserve"> </w:t>
      </w:r>
      <w:r w:rsidRPr="001B4294">
        <w:rPr>
          <w:rFonts w:cs="Arial"/>
          <w:color w:val="000000" w:themeColor="text1"/>
          <w:sz w:val="20"/>
          <w:szCs w:val="20"/>
        </w:rPr>
        <w:t>must</w:t>
      </w:r>
      <w:r w:rsidRPr="001B4294">
        <w:rPr>
          <w:rFonts w:cs="Arial"/>
          <w:color w:val="000000" w:themeColor="text1"/>
          <w:spacing w:val="40"/>
          <w:sz w:val="20"/>
          <w:szCs w:val="20"/>
        </w:rPr>
        <w:t xml:space="preserve"> </w:t>
      </w:r>
      <w:r w:rsidRPr="001B4294">
        <w:rPr>
          <w:rFonts w:cs="Arial"/>
          <w:color w:val="000000" w:themeColor="text1"/>
          <w:sz w:val="20"/>
          <w:szCs w:val="20"/>
        </w:rPr>
        <w:t>be</w:t>
      </w:r>
      <w:r w:rsidRPr="001B4294">
        <w:rPr>
          <w:rFonts w:cs="Arial"/>
          <w:color w:val="000000" w:themeColor="text1"/>
          <w:spacing w:val="40"/>
          <w:sz w:val="20"/>
          <w:szCs w:val="20"/>
        </w:rPr>
        <w:t xml:space="preserve"> </w:t>
      </w:r>
      <w:r w:rsidRPr="001B4294">
        <w:rPr>
          <w:rFonts w:cs="Arial"/>
          <w:color w:val="000000" w:themeColor="text1"/>
          <w:sz w:val="20"/>
          <w:szCs w:val="20"/>
        </w:rPr>
        <w:t>sufficient</w:t>
      </w:r>
      <w:r w:rsidRPr="001B4294">
        <w:rPr>
          <w:rFonts w:cs="Arial"/>
          <w:color w:val="000000" w:themeColor="text1"/>
          <w:spacing w:val="40"/>
          <w:sz w:val="20"/>
          <w:szCs w:val="20"/>
        </w:rPr>
        <w:t xml:space="preserve"> </w:t>
      </w:r>
      <w:r w:rsidRPr="001B4294">
        <w:rPr>
          <w:rFonts w:cs="Arial"/>
          <w:color w:val="000000" w:themeColor="text1"/>
          <w:sz w:val="20"/>
          <w:szCs w:val="20"/>
        </w:rPr>
        <w:t>to</w:t>
      </w:r>
      <w:r w:rsidRPr="001B4294">
        <w:rPr>
          <w:rFonts w:cs="Arial"/>
          <w:color w:val="000000" w:themeColor="text1"/>
          <w:spacing w:val="40"/>
          <w:sz w:val="20"/>
          <w:szCs w:val="20"/>
        </w:rPr>
        <w:t xml:space="preserve"> </w:t>
      </w:r>
      <w:r w:rsidRPr="001B4294">
        <w:rPr>
          <w:rFonts w:cs="Arial"/>
          <w:color w:val="000000" w:themeColor="text1"/>
          <w:sz w:val="20"/>
          <w:szCs w:val="20"/>
        </w:rPr>
        <w:t>perform</w:t>
      </w:r>
      <w:r w:rsidRPr="001B4294">
        <w:rPr>
          <w:rFonts w:cs="Arial"/>
          <w:color w:val="000000" w:themeColor="text1"/>
          <w:spacing w:val="40"/>
          <w:sz w:val="20"/>
          <w:szCs w:val="20"/>
        </w:rPr>
        <w:t xml:space="preserve"> </w:t>
      </w:r>
      <w:r w:rsidRPr="001B4294">
        <w:rPr>
          <w:rFonts w:cs="Arial"/>
          <w:color w:val="000000" w:themeColor="text1"/>
          <w:sz w:val="20"/>
          <w:szCs w:val="20"/>
        </w:rPr>
        <w:t>all administrative and technical tasks.</w:t>
      </w:r>
    </w:p>
    <w:p w14:paraId="7603E80D" w14:textId="77777777" w:rsidR="001F0EAC" w:rsidRPr="001B4294" w:rsidRDefault="001F0EAC" w:rsidP="001F0EAC">
      <w:pPr>
        <w:ind w:left="601"/>
        <w:rPr>
          <w:rFonts w:cs="Arial"/>
          <w:b/>
          <w:color w:val="000000" w:themeColor="text1"/>
          <w:sz w:val="20"/>
          <w:szCs w:val="20"/>
        </w:rPr>
      </w:pPr>
      <w:r w:rsidRPr="001B4294">
        <w:rPr>
          <w:rFonts w:cs="Arial"/>
          <w:b/>
          <w:color w:val="000000" w:themeColor="text1"/>
          <w:sz w:val="20"/>
          <w:szCs w:val="20"/>
        </w:rPr>
        <w:t>For</w:t>
      </w:r>
      <w:r w:rsidRPr="001B4294">
        <w:rPr>
          <w:rFonts w:cs="Arial"/>
          <w:b/>
          <w:color w:val="000000" w:themeColor="text1"/>
          <w:spacing w:val="-4"/>
          <w:sz w:val="20"/>
          <w:szCs w:val="20"/>
        </w:rPr>
        <w:t xml:space="preserve"> </w:t>
      </w:r>
      <w:r w:rsidRPr="001B4294">
        <w:rPr>
          <w:rFonts w:cs="Arial"/>
          <w:b/>
          <w:color w:val="000000" w:themeColor="text1"/>
          <w:sz w:val="20"/>
          <w:szCs w:val="20"/>
        </w:rPr>
        <w:t>technical</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administrators:</w:t>
      </w:r>
    </w:p>
    <w:p w14:paraId="0EEA3589" w14:textId="77777777" w:rsidR="001F0EAC" w:rsidRPr="001B4294" w:rsidRDefault="001F0EAC">
      <w:pPr>
        <w:pStyle w:val="ListParagraph"/>
        <w:widowControl w:val="0"/>
        <w:numPr>
          <w:ilvl w:val="2"/>
          <w:numId w:val="33"/>
        </w:numPr>
        <w:tabs>
          <w:tab w:val="left" w:pos="861"/>
        </w:tabs>
        <w:autoSpaceDE w:val="0"/>
        <w:autoSpaceDN w:val="0"/>
        <w:spacing w:before="184" w:after="0" w:line="242" w:lineRule="auto"/>
        <w:ind w:right="132"/>
        <w:contextualSpacing w:val="0"/>
        <w:rPr>
          <w:rFonts w:cs="Arial"/>
          <w:color w:val="000000" w:themeColor="text1"/>
          <w:sz w:val="20"/>
          <w:szCs w:val="20"/>
        </w:rPr>
      </w:pPr>
      <w:r w:rsidRPr="001B4294">
        <w:rPr>
          <w:rFonts w:cs="Arial"/>
          <w:color w:val="000000" w:themeColor="text1"/>
          <w:sz w:val="20"/>
          <w:szCs w:val="20"/>
        </w:rPr>
        <w:t>knowledge of modern web system</w:t>
      </w:r>
      <w:r w:rsidRPr="001B4294">
        <w:rPr>
          <w:rFonts w:cs="Arial"/>
          <w:color w:val="000000" w:themeColor="text1"/>
          <w:spacing w:val="-4"/>
          <w:sz w:val="20"/>
          <w:szCs w:val="20"/>
        </w:rPr>
        <w:t xml:space="preserve"> </w:t>
      </w:r>
      <w:r w:rsidRPr="001B4294">
        <w:rPr>
          <w:rFonts w:cs="Arial"/>
          <w:color w:val="000000" w:themeColor="text1"/>
          <w:sz w:val="20"/>
          <w:szCs w:val="20"/>
        </w:rPr>
        <w:t>architecture and experience with relational and object- relational DBMS;</w:t>
      </w:r>
    </w:p>
    <w:p w14:paraId="4A147128" w14:textId="77777777" w:rsidR="001F0EAC" w:rsidRPr="001B4294" w:rsidRDefault="001F0EAC">
      <w:pPr>
        <w:pStyle w:val="ListParagraph"/>
        <w:widowControl w:val="0"/>
        <w:numPr>
          <w:ilvl w:val="2"/>
          <w:numId w:val="33"/>
        </w:numPr>
        <w:tabs>
          <w:tab w:val="left" w:pos="861"/>
        </w:tabs>
        <w:autoSpaceDE w:val="0"/>
        <w:autoSpaceDN w:val="0"/>
        <w:spacing w:after="0" w:line="271" w:lineRule="exact"/>
        <w:contextualSpacing w:val="0"/>
        <w:rPr>
          <w:rFonts w:cs="Arial"/>
          <w:color w:val="000000" w:themeColor="text1"/>
          <w:sz w:val="20"/>
          <w:szCs w:val="20"/>
        </w:rPr>
      </w:pPr>
      <w:r w:rsidRPr="001B4294">
        <w:rPr>
          <w:rFonts w:cs="Arial"/>
          <w:color w:val="000000" w:themeColor="text1"/>
          <w:sz w:val="20"/>
          <w:szCs w:val="20"/>
        </w:rPr>
        <w:t>experience</w:t>
      </w:r>
      <w:r w:rsidRPr="001B4294">
        <w:rPr>
          <w:rFonts w:cs="Arial"/>
          <w:color w:val="000000" w:themeColor="text1"/>
          <w:spacing w:val="-2"/>
          <w:sz w:val="20"/>
          <w:szCs w:val="20"/>
        </w:rPr>
        <w:t xml:space="preserve"> </w:t>
      </w:r>
      <w:r w:rsidRPr="001B4294">
        <w:rPr>
          <w:rFonts w:cs="Arial"/>
          <w:color w:val="000000" w:themeColor="text1"/>
          <w:sz w:val="20"/>
          <w:szCs w:val="20"/>
        </w:rPr>
        <w:t>in</w:t>
      </w:r>
      <w:r w:rsidRPr="001B4294">
        <w:rPr>
          <w:rFonts w:cs="Arial"/>
          <w:color w:val="000000" w:themeColor="text1"/>
          <w:spacing w:val="-2"/>
          <w:sz w:val="20"/>
          <w:szCs w:val="20"/>
        </w:rPr>
        <w:t xml:space="preserve"> </w:t>
      </w:r>
      <w:r w:rsidRPr="001B4294">
        <w:rPr>
          <w:rFonts w:cs="Arial"/>
          <w:color w:val="000000" w:themeColor="text1"/>
          <w:sz w:val="20"/>
          <w:szCs w:val="20"/>
        </w:rPr>
        <w:t>managing</w:t>
      </w:r>
      <w:r w:rsidRPr="001B4294">
        <w:rPr>
          <w:rFonts w:cs="Arial"/>
          <w:color w:val="000000" w:themeColor="text1"/>
          <w:spacing w:val="-3"/>
          <w:sz w:val="20"/>
          <w:szCs w:val="20"/>
        </w:rPr>
        <w:t xml:space="preserve"> </w:t>
      </w:r>
      <w:r w:rsidRPr="001B4294">
        <w:rPr>
          <w:rFonts w:cs="Arial"/>
          <w:color w:val="000000" w:themeColor="text1"/>
          <w:sz w:val="20"/>
          <w:szCs w:val="20"/>
        </w:rPr>
        <w:t>server</w:t>
      </w:r>
      <w:r w:rsidRPr="001B4294">
        <w:rPr>
          <w:rFonts w:cs="Arial"/>
          <w:color w:val="000000" w:themeColor="text1"/>
          <w:spacing w:val="3"/>
          <w:sz w:val="20"/>
          <w:szCs w:val="20"/>
        </w:rPr>
        <w:t xml:space="preserve"> </w:t>
      </w:r>
      <w:r w:rsidRPr="001B4294">
        <w:rPr>
          <w:rFonts w:cs="Arial"/>
          <w:color w:val="000000" w:themeColor="text1"/>
          <w:sz w:val="20"/>
          <w:szCs w:val="20"/>
        </w:rPr>
        <w:t>infrastructure</w:t>
      </w:r>
      <w:r w:rsidRPr="001B4294">
        <w:rPr>
          <w:rFonts w:cs="Arial"/>
          <w:color w:val="000000" w:themeColor="text1"/>
          <w:spacing w:val="-9"/>
          <w:sz w:val="20"/>
          <w:szCs w:val="20"/>
        </w:rPr>
        <w:t xml:space="preserve"> </w:t>
      </w:r>
      <w:r w:rsidRPr="001B4294">
        <w:rPr>
          <w:rFonts w:cs="Arial"/>
          <w:color w:val="000000" w:themeColor="text1"/>
          <w:sz w:val="20"/>
          <w:szCs w:val="20"/>
        </w:rPr>
        <w:t>and</w:t>
      </w:r>
      <w:r w:rsidRPr="001B4294">
        <w:rPr>
          <w:rFonts w:cs="Arial"/>
          <w:color w:val="000000" w:themeColor="text1"/>
          <w:spacing w:val="-2"/>
          <w:sz w:val="20"/>
          <w:szCs w:val="20"/>
        </w:rPr>
        <w:t xml:space="preserve"> </w:t>
      </w:r>
      <w:r w:rsidRPr="001B4294">
        <w:rPr>
          <w:rFonts w:cs="Arial"/>
          <w:color w:val="000000" w:themeColor="text1"/>
          <w:sz w:val="20"/>
          <w:szCs w:val="20"/>
        </w:rPr>
        <w:t>daily</w:t>
      </w:r>
      <w:r w:rsidRPr="001B4294">
        <w:rPr>
          <w:rFonts w:cs="Arial"/>
          <w:color w:val="000000" w:themeColor="text1"/>
          <w:spacing w:val="-8"/>
          <w:sz w:val="20"/>
          <w:szCs w:val="20"/>
        </w:rPr>
        <w:t xml:space="preserve"> </w:t>
      </w:r>
      <w:r w:rsidRPr="001B4294">
        <w:rPr>
          <w:rFonts w:cs="Arial"/>
          <w:color w:val="000000" w:themeColor="text1"/>
          <w:sz w:val="20"/>
          <w:szCs w:val="20"/>
        </w:rPr>
        <w:t>backup</w:t>
      </w:r>
      <w:r w:rsidRPr="001B4294">
        <w:rPr>
          <w:rFonts w:cs="Arial"/>
          <w:color w:val="000000" w:themeColor="text1"/>
          <w:spacing w:val="-2"/>
          <w:sz w:val="20"/>
          <w:szCs w:val="20"/>
        </w:rPr>
        <w:t xml:space="preserve"> procedures.</w:t>
      </w:r>
    </w:p>
    <w:p w14:paraId="0D45E1B4" w14:textId="77777777" w:rsidR="001F0EAC" w:rsidRPr="001B4294" w:rsidRDefault="001F0EAC" w:rsidP="001F0EAC">
      <w:pPr>
        <w:spacing w:before="209"/>
        <w:ind w:left="601"/>
        <w:rPr>
          <w:rFonts w:cs="Arial"/>
          <w:b/>
          <w:color w:val="000000" w:themeColor="text1"/>
          <w:sz w:val="20"/>
          <w:szCs w:val="20"/>
        </w:rPr>
      </w:pPr>
      <w:r w:rsidRPr="001B4294">
        <w:rPr>
          <w:rFonts w:cs="Arial"/>
          <w:b/>
          <w:color w:val="000000" w:themeColor="text1"/>
          <w:sz w:val="20"/>
          <w:szCs w:val="20"/>
        </w:rPr>
        <w:t>For</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specialists:</w:t>
      </w:r>
    </w:p>
    <w:p w14:paraId="4CF06585" w14:textId="77777777" w:rsidR="001F0EAC" w:rsidRPr="001B4294" w:rsidRDefault="001F0EAC">
      <w:pPr>
        <w:pStyle w:val="ListParagraph"/>
        <w:widowControl w:val="0"/>
        <w:numPr>
          <w:ilvl w:val="2"/>
          <w:numId w:val="33"/>
        </w:numPr>
        <w:tabs>
          <w:tab w:val="left" w:pos="861"/>
        </w:tabs>
        <w:autoSpaceDE w:val="0"/>
        <w:autoSpaceDN w:val="0"/>
        <w:spacing w:before="194" w:after="0" w:line="275" w:lineRule="exact"/>
        <w:contextualSpacing w:val="0"/>
        <w:rPr>
          <w:rFonts w:cs="Arial"/>
          <w:color w:val="000000" w:themeColor="text1"/>
          <w:sz w:val="20"/>
          <w:szCs w:val="20"/>
        </w:rPr>
      </w:pPr>
      <w:r w:rsidRPr="001B4294">
        <w:rPr>
          <w:rFonts w:cs="Arial"/>
          <w:color w:val="000000" w:themeColor="text1"/>
          <w:sz w:val="20"/>
          <w:szCs w:val="20"/>
        </w:rPr>
        <w:t>skills</w:t>
      </w:r>
      <w:r w:rsidRPr="001B4294">
        <w:rPr>
          <w:rFonts w:cs="Arial"/>
          <w:color w:val="000000" w:themeColor="text1"/>
          <w:spacing w:val="-5"/>
          <w:sz w:val="20"/>
          <w:szCs w:val="20"/>
        </w:rPr>
        <w:t xml:space="preserve"> </w:t>
      </w:r>
      <w:r w:rsidRPr="001B4294">
        <w:rPr>
          <w:rFonts w:cs="Arial"/>
          <w:color w:val="000000" w:themeColor="text1"/>
          <w:sz w:val="20"/>
          <w:szCs w:val="20"/>
        </w:rPr>
        <w:t>in</w:t>
      </w:r>
      <w:r w:rsidRPr="001B4294">
        <w:rPr>
          <w:rFonts w:cs="Arial"/>
          <w:color w:val="000000" w:themeColor="text1"/>
          <w:spacing w:val="-4"/>
          <w:sz w:val="20"/>
          <w:szCs w:val="20"/>
        </w:rPr>
        <w:t xml:space="preserve"> </w:t>
      </w:r>
      <w:r w:rsidRPr="001B4294">
        <w:rPr>
          <w:rFonts w:cs="Arial"/>
          <w:color w:val="000000" w:themeColor="text1"/>
          <w:sz w:val="20"/>
          <w:szCs w:val="20"/>
        </w:rPr>
        <w:t>working</w:t>
      </w:r>
      <w:r w:rsidRPr="001B4294">
        <w:rPr>
          <w:rFonts w:cs="Arial"/>
          <w:color w:val="000000" w:themeColor="text1"/>
          <w:spacing w:val="-3"/>
          <w:sz w:val="20"/>
          <w:szCs w:val="20"/>
        </w:rPr>
        <w:t xml:space="preserve"> </w:t>
      </w:r>
      <w:r w:rsidRPr="001B4294">
        <w:rPr>
          <w:rFonts w:cs="Arial"/>
          <w:color w:val="000000" w:themeColor="text1"/>
          <w:sz w:val="20"/>
          <w:szCs w:val="20"/>
        </w:rPr>
        <w:t>with</w:t>
      </w:r>
      <w:r w:rsidRPr="001B4294">
        <w:rPr>
          <w:rFonts w:cs="Arial"/>
          <w:color w:val="000000" w:themeColor="text1"/>
          <w:spacing w:val="-9"/>
          <w:sz w:val="20"/>
          <w:szCs w:val="20"/>
        </w:rPr>
        <w:t xml:space="preserve"> </w:t>
      </w:r>
      <w:r w:rsidRPr="001B4294">
        <w:rPr>
          <w:rFonts w:cs="Arial"/>
          <w:color w:val="000000" w:themeColor="text1"/>
          <w:sz w:val="20"/>
          <w:szCs w:val="20"/>
        </w:rPr>
        <w:t>content</w:t>
      </w:r>
      <w:r w:rsidRPr="001B4294">
        <w:rPr>
          <w:rFonts w:cs="Arial"/>
          <w:color w:val="000000" w:themeColor="text1"/>
          <w:spacing w:val="1"/>
          <w:sz w:val="20"/>
          <w:szCs w:val="20"/>
        </w:rPr>
        <w:t xml:space="preserve"> </w:t>
      </w:r>
      <w:r w:rsidRPr="001B4294">
        <w:rPr>
          <w:rFonts w:cs="Arial"/>
          <w:color w:val="000000" w:themeColor="text1"/>
          <w:sz w:val="20"/>
          <w:szCs w:val="20"/>
        </w:rPr>
        <w:t>management systems</w:t>
      </w:r>
      <w:r w:rsidRPr="001B4294">
        <w:rPr>
          <w:rFonts w:cs="Arial"/>
          <w:color w:val="000000" w:themeColor="text1"/>
          <w:spacing w:val="-5"/>
          <w:sz w:val="20"/>
          <w:szCs w:val="20"/>
        </w:rPr>
        <w:t xml:space="preserve"> </w:t>
      </w:r>
      <w:r w:rsidRPr="001B4294">
        <w:rPr>
          <w:rFonts w:cs="Arial"/>
          <w:color w:val="000000" w:themeColor="text1"/>
          <w:spacing w:val="-2"/>
          <w:sz w:val="20"/>
          <w:szCs w:val="20"/>
        </w:rPr>
        <w:t>(CMS);</w:t>
      </w:r>
    </w:p>
    <w:p w14:paraId="3D7382D2" w14:textId="77777777" w:rsidR="001F0EAC" w:rsidRPr="001B4294" w:rsidRDefault="001F0EAC">
      <w:pPr>
        <w:pStyle w:val="ListParagraph"/>
        <w:widowControl w:val="0"/>
        <w:numPr>
          <w:ilvl w:val="2"/>
          <w:numId w:val="33"/>
        </w:numPr>
        <w:tabs>
          <w:tab w:val="left" w:pos="861"/>
        </w:tabs>
        <w:autoSpaceDE w:val="0"/>
        <w:autoSpaceDN w:val="0"/>
        <w:spacing w:after="0" w:line="242" w:lineRule="auto"/>
        <w:ind w:right="152"/>
        <w:contextualSpacing w:val="0"/>
        <w:rPr>
          <w:rFonts w:cs="Arial"/>
          <w:color w:val="000000" w:themeColor="text1"/>
          <w:sz w:val="20"/>
          <w:szCs w:val="20"/>
        </w:rPr>
      </w:pPr>
      <w:r w:rsidRPr="001B4294">
        <w:rPr>
          <w:rFonts w:cs="Arial"/>
          <w:color w:val="000000" w:themeColor="text1"/>
          <w:sz w:val="20"/>
          <w:szCs w:val="20"/>
        </w:rPr>
        <w:t>knowledge</w:t>
      </w:r>
      <w:r w:rsidRPr="001B4294">
        <w:rPr>
          <w:rFonts w:cs="Arial"/>
          <w:color w:val="000000" w:themeColor="text1"/>
          <w:spacing w:val="40"/>
          <w:sz w:val="20"/>
          <w:szCs w:val="20"/>
        </w:rPr>
        <w:t xml:space="preserve"> </w:t>
      </w:r>
      <w:r w:rsidRPr="001B4294">
        <w:rPr>
          <w:rFonts w:cs="Arial"/>
          <w:color w:val="000000" w:themeColor="text1"/>
          <w:sz w:val="20"/>
          <w:szCs w:val="20"/>
        </w:rPr>
        <w:t>of</w:t>
      </w:r>
      <w:r w:rsidRPr="001B4294">
        <w:rPr>
          <w:rFonts w:cs="Arial"/>
          <w:color w:val="000000" w:themeColor="text1"/>
          <w:spacing w:val="35"/>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basic</w:t>
      </w:r>
      <w:r w:rsidRPr="001B4294">
        <w:rPr>
          <w:rFonts w:cs="Arial"/>
          <w:color w:val="000000" w:themeColor="text1"/>
          <w:spacing w:val="40"/>
          <w:sz w:val="20"/>
          <w:szCs w:val="20"/>
        </w:rPr>
        <w:t xml:space="preserve"> </w:t>
      </w:r>
      <w:r w:rsidRPr="001B4294">
        <w:rPr>
          <w:rFonts w:cs="Arial"/>
          <w:color w:val="000000" w:themeColor="text1"/>
          <w:sz w:val="20"/>
          <w:szCs w:val="20"/>
        </w:rPr>
        <w:t>requirements</w:t>
      </w:r>
      <w:r w:rsidRPr="001B4294">
        <w:rPr>
          <w:rFonts w:cs="Arial"/>
          <w:color w:val="000000" w:themeColor="text1"/>
          <w:spacing w:val="40"/>
          <w:sz w:val="20"/>
          <w:szCs w:val="20"/>
        </w:rPr>
        <w:t xml:space="preserve"> </w:t>
      </w:r>
      <w:r w:rsidRPr="001B4294">
        <w:rPr>
          <w:rFonts w:cs="Arial"/>
          <w:color w:val="000000" w:themeColor="text1"/>
          <w:sz w:val="20"/>
          <w:szCs w:val="20"/>
        </w:rPr>
        <w:t>of</w:t>
      </w:r>
      <w:r w:rsidRPr="001B4294">
        <w:rPr>
          <w:rFonts w:cs="Arial"/>
          <w:color w:val="000000" w:themeColor="text1"/>
          <w:spacing w:val="40"/>
          <w:sz w:val="20"/>
          <w:szCs w:val="20"/>
        </w:rPr>
        <w:t xml:space="preserve"> </w:t>
      </w:r>
      <w:r w:rsidRPr="001B4294">
        <w:rPr>
          <w:rFonts w:cs="Arial"/>
          <w:color w:val="000000" w:themeColor="text1"/>
          <w:sz w:val="20"/>
          <w:szCs w:val="20"/>
        </w:rPr>
        <w:t>legislation</w:t>
      </w:r>
      <w:r w:rsidRPr="001B4294">
        <w:rPr>
          <w:rFonts w:cs="Arial"/>
          <w:color w:val="000000" w:themeColor="text1"/>
          <w:spacing w:val="38"/>
          <w:sz w:val="20"/>
          <w:szCs w:val="20"/>
        </w:rPr>
        <w:t xml:space="preserve"> </w:t>
      </w:r>
      <w:r w:rsidRPr="001B4294">
        <w:rPr>
          <w:rFonts w:cs="Arial"/>
          <w:color w:val="000000" w:themeColor="text1"/>
          <w:sz w:val="20"/>
          <w:szCs w:val="20"/>
        </w:rPr>
        <w:t>regarding</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disclosure</w:t>
      </w:r>
      <w:r w:rsidRPr="001B4294">
        <w:rPr>
          <w:rFonts w:cs="Arial"/>
          <w:color w:val="000000" w:themeColor="text1"/>
          <w:spacing w:val="40"/>
          <w:sz w:val="20"/>
          <w:szCs w:val="20"/>
        </w:rPr>
        <w:t xml:space="preserve"> </w:t>
      </w:r>
      <w:r w:rsidRPr="001B4294">
        <w:rPr>
          <w:rFonts w:cs="Arial"/>
          <w:color w:val="000000" w:themeColor="text1"/>
          <w:sz w:val="20"/>
          <w:szCs w:val="20"/>
        </w:rPr>
        <w:t>of</w:t>
      </w:r>
      <w:r w:rsidRPr="001B4294">
        <w:rPr>
          <w:rFonts w:cs="Arial"/>
          <w:color w:val="000000" w:themeColor="text1"/>
          <w:spacing w:val="35"/>
          <w:sz w:val="20"/>
          <w:szCs w:val="20"/>
        </w:rPr>
        <w:t xml:space="preserve"> </w:t>
      </w:r>
      <w:r w:rsidRPr="001B4294">
        <w:rPr>
          <w:rFonts w:cs="Arial"/>
          <w:color w:val="000000" w:themeColor="text1"/>
          <w:sz w:val="20"/>
          <w:szCs w:val="20"/>
        </w:rPr>
        <w:t>public information and open data;</w:t>
      </w:r>
    </w:p>
    <w:p w14:paraId="136E9486" w14:textId="77777777" w:rsidR="001F0EAC" w:rsidRPr="001B4294" w:rsidRDefault="001F0EAC">
      <w:pPr>
        <w:pStyle w:val="ListParagraph"/>
        <w:widowControl w:val="0"/>
        <w:numPr>
          <w:ilvl w:val="2"/>
          <w:numId w:val="33"/>
        </w:numPr>
        <w:tabs>
          <w:tab w:val="left" w:pos="861"/>
        </w:tabs>
        <w:autoSpaceDE w:val="0"/>
        <w:autoSpaceDN w:val="0"/>
        <w:spacing w:after="0" w:line="271" w:lineRule="exact"/>
        <w:contextualSpacing w:val="0"/>
        <w:rPr>
          <w:rFonts w:cs="Arial"/>
          <w:color w:val="000000" w:themeColor="text1"/>
          <w:sz w:val="20"/>
          <w:szCs w:val="20"/>
        </w:rPr>
      </w:pPr>
      <w:r w:rsidRPr="001B4294">
        <w:rPr>
          <w:rFonts w:cs="Arial"/>
          <w:color w:val="000000" w:themeColor="text1"/>
          <w:sz w:val="20"/>
          <w:szCs w:val="20"/>
        </w:rPr>
        <w:t>ability</w:t>
      </w:r>
      <w:r w:rsidRPr="001B4294">
        <w:rPr>
          <w:rFonts w:cs="Arial"/>
          <w:color w:val="000000" w:themeColor="text1"/>
          <w:spacing w:val="-13"/>
          <w:sz w:val="20"/>
          <w:szCs w:val="20"/>
        </w:rPr>
        <w:t xml:space="preserve"> </w:t>
      </w:r>
      <w:r w:rsidRPr="001B4294">
        <w:rPr>
          <w:rFonts w:cs="Arial"/>
          <w:color w:val="000000" w:themeColor="text1"/>
          <w:sz w:val="20"/>
          <w:szCs w:val="20"/>
        </w:rPr>
        <w:t>to</w:t>
      </w:r>
      <w:r w:rsidRPr="001B4294">
        <w:rPr>
          <w:rFonts w:cs="Arial"/>
          <w:color w:val="000000" w:themeColor="text1"/>
          <w:spacing w:val="3"/>
          <w:sz w:val="20"/>
          <w:szCs w:val="20"/>
        </w:rPr>
        <w:t xml:space="preserve"> </w:t>
      </w:r>
      <w:r w:rsidRPr="001B4294">
        <w:rPr>
          <w:rFonts w:cs="Arial"/>
          <w:color w:val="000000" w:themeColor="text1"/>
          <w:sz w:val="20"/>
          <w:szCs w:val="20"/>
        </w:rPr>
        <w:t>prepare</w:t>
      </w:r>
      <w:r w:rsidRPr="001B4294">
        <w:rPr>
          <w:rFonts w:cs="Arial"/>
          <w:color w:val="000000" w:themeColor="text1"/>
          <w:spacing w:val="-2"/>
          <w:sz w:val="20"/>
          <w:szCs w:val="20"/>
        </w:rPr>
        <w:t xml:space="preserve"> </w:t>
      </w:r>
      <w:r w:rsidRPr="001B4294">
        <w:rPr>
          <w:rFonts w:cs="Arial"/>
          <w:color w:val="000000" w:themeColor="text1"/>
          <w:sz w:val="20"/>
          <w:szCs w:val="20"/>
        </w:rPr>
        <w:t>content</w:t>
      </w:r>
      <w:r w:rsidRPr="001B4294">
        <w:rPr>
          <w:rFonts w:cs="Arial"/>
          <w:color w:val="000000" w:themeColor="text1"/>
          <w:spacing w:val="4"/>
          <w:sz w:val="20"/>
          <w:szCs w:val="20"/>
        </w:rPr>
        <w:t xml:space="preserve"> </w:t>
      </w:r>
      <w:r w:rsidRPr="001B4294">
        <w:rPr>
          <w:rFonts w:cs="Arial"/>
          <w:color w:val="000000" w:themeColor="text1"/>
          <w:sz w:val="20"/>
          <w:szCs w:val="20"/>
        </w:rPr>
        <w:t>in</w:t>
      </w:r>
      <w:r w:rsidRPr="001B4294">
        <w:rPr>
          <w:rFonts w:cs="Arial"/>
          <w:color w:val="000000" w:themeColor="text1"/>
          <w:spacing w:val="-5"/>
          <w:sz w:val="20"/>
          <w:szCs w:val="20"/>
        </w:rPr>
        <w:t xml:space="preserve"> </w:t>
      </w:r>
      <w:r w:rsidRPr="001B4294">
        <w:rPr>
          <w:rFonts w:cs="Arial"/>
          <w:color w:val="000000" w:themeColor="text1"/>
          <w:sz w:val="20"/>
          <w:szCs w:val="20"/>
        </w:rPr>
        <w:t>accordance</w:t>
      </w:r>
      <w:r w:rsidRPr="001B4294">
        <w:rPr>
          <w:rFonts w:cs="Arial"/>
          <w:color w:val="000000" w:themeColor="text1"/>
          <w:spacing w:val="-2"/>
          <w:sz w:val="20"/>
          <w:szCs w:val="20"/>
        </w:rPr>
        <w:t xml:space="preserve"> </w:t>
      </w:r>
      <w:r w:rsidRPr="001B4294">
        <w:rPr>
          <w:rFonts w:cs="Arial"/>
          <w:color w:val="000000" w:themeColor="text1"/>
          <w:sz w:val="20"/>
          <w:szCs w:val="20"/>
        </w:rPr>
        <w:t>with</w:t>
      </w:r>
      <w:r w:rsidRPr="001B4294">
        <w:rPr>
          <w:rFonts w:cs="Arial"/>
          <w:color w:val="000000" w:themeColor="text1"/>
          <w:spacing w:val="-6"/>
          <w:sz w:val="20"/>
          <w:szCs w:val="20"/>
        </w:rPr>
        <w:t xml:space="preserve"> </w:t>
      </w:r>
      <w:r w:rsidRPr="001B4294">
        <w:rPr>
          <w:rFonts w:cs="Arial"/>
          <w:color w:val="000000" w:themeColor="text1"/>
          <w:sz w:val="20"/>
          <w:szCs w:val="20"/>
        </w:rPr>
        <w:t>digital</w:t>
      </w:r>
      <w:r w:rsidRPr="001B4294">
        <w:rPr>
          <w:rFonts w:cs="Arial"/>
          <w:color w:val="000000" w:themeColor="text1"/>
          <w:spacing w:val="-5"/>
          <w:sz w:val="20"/>
          <w:szCs w:val="20"/>
        </w:rPr>
        <w:t xml:space="preserve"> </w:t>
      </w:r>
      <w:r w:rsidRPr="001B4294">
        <w:rPr>
          <w:rFonts w:cs="Arial"/>
          <w:color w:val="000000" w:themeColor="text1"/>
          <w:sz w:val="20"/>
          <w:szCs w:val="20"/>
        </w:rPr>
        <w:t>accessibility</w:t>
      </w:r>
      <w:r w:rsidRPr="001B4294">
        <w:rPr>
          <w:rFonts w:cs="Arial"/>
          <w:color w:val="000000" w:themeColor="text1"/>
          <w:spacing w:val="-11"/>
          <w:sz w:val="20"/>
          <w:szCs w:val="20"/>
        </w:rPr>
        <w:t xml:space="preserve"> </w:t>
      </w:r>
      <w:r w:rsidRPr="001B4294">
        <w:rPr>
          <w:rFonts w:cs="Arial"/>
          <w:color w:val="000000" w:themeColor="text1"/>
          <w:sz w:val="20"/>
          <w:szCs w:val="20"/>
        </w:rPr>
        <w:t>standards</w:t>
      </w:r>
      <w:r w:rsidRPr="001B4294">
        <w:rPr>
          <w:rFonts w:cs="Arial"/>
          <w:color w:val="000000" w:themeColor="text1"/>
          <w:spacing w:val="-2"/>
          <w:sz w:val="20"/>
          <w:szCs w:val="20"/>
        </w:rPr>
        <w:t xml:space="preserve"> (WCAG).</w:t>
      </w:r>
    </w:p>
    <w:p w14:paraId="1444912E" w14:textId="77777777" w:rsidR="001F0EAC" w:rsidRPr="001B4294" w:rsidRDefault="001F0EAC">
      <w:pPr>
        <w:pStyle w:val="ListParagraph"/>
        <w:widowControl w:val="0"/>
        <w:numPr>
          <w:ilvl w:val="1"/>
          <w:numId w:val="33"/>
        </w:numPr>
        <w:tabs>
          <w:tab w:val="left" w:pos="965"/>
        </w:tabs>
        <w:autoSpaceDE w:val="0"/>
        <w:autoSpaceDN w:val="0"/>
        <w:spacing w:before="204" w:after="0" w:line="275" w:lineRule="exact"/>
        <w:ind w:left="965" w:hanging="364"/>
        <w:contextualSpacing w:val="0"/>
        <w:jc w:val="both"/>
        <w:rPr>
          <w:rFonts w:cs="Arial"/>
          <w:b/>
          <w:color w:val="000000" w:themeColor="text1"/>
          <w:sz w:val="20"/>
          <w:szCs w:val="20"/>
        </w:rPr>
      </w:pPr>
      <w:r w:rsidRPr="001B4294">
        <w:rPr>
          <w:rFonts w:cs="Arial"/>
          <w:b/>
          <w:color w:val="000000" w:themeColor="text1"/>
          <w:sz w:val="20"/>
          <w:szCs w:val="20"/>
        </w:rPr>
        <w:t>Security</w:t>
      </w:r>
      <w:r w:rsidRPr="001B4294">
        <w:rPr>
          <w:rFonts w:cs="Arial"/>
          <w:b/>
          <w:color w:val="000000" w:themeColor="text1"/>
          <w:spacing w:val="-5"/>
          <w:sz w:val="20"/>
          <w:szCs w:val="20"/>
        </w:rPr>
        <w:t xml:space="preserve"> </w:t>
      </w:r>
      <w:r w:rsidRPr="001B4294">
        <w:rPr>
          <w:rFonts w:cs="Arial"/>
          <w:b/>
          <w:color w:val="000000" w:themeColor="text1"/>
          <w:spacing w:val="-2"/>
          <w:sz w:val="20"/>
          <w:szCs w:val="20"/>
        </w:rPr>
        <w:t>requirements</w:t>
      </w:r>
    </w:p>
    <w:p w14:paraId="2582438A" w14:textId="77777777" w:rsidR="001F0EAC" w:rsidRPr="001B4294" w:rsidRDefault="001F0EAC" w:rsidP="001F0EAC">
      <w:pPr>
        <w:pStyle w:val="BodyText"/>
        <w:ind w:right="148"/>
        <w:jc w:val="both"/>
        <w:rPr>
          <w:rFonts w:cs="Arial"/>
          <w:color w:val="000000" w:themeColor="text1"/>
          <w:sz w:val="20"/>
          <w:szCs w:val="20"/>
        </w:rPr>
      </w:pPr>
      <w:r w:rsidRPr="001B4294">
        <w:rPr>
          <w:rFonts w:cs="Arial"/>
          <w:color w:val="000000" w:themeColor="text1"/>
          <w:sz w:val="20"/>
          <w:szCs w:val="20"/>
        </w:rPr>
        <w:t>This web resource is an information and communication system of a state body. Ensuring cyber protection, confidentiality</w:t>
      </w:r>
      <w:r w:rsidRPr="001B4294">
        <w:rPr>
          <w:rFonts w:cs="Arial"/>
          <w:color w:val="000000" w:themeColor="text1"/>
          <w:spacing w:val="-9"/>
          <w:sz w:val="20"/>
          <w:szCs w:val="20"/>
        </w:rPr>
        <w:t xml:space="preserve"> </w:t>
      </w:r>
      <w:r w:rsidRPr="001B4294">
        <w:rPr>
          <w:rFonts w:cs="Arial"/>
          <w:color w:val="000000" w:themeColor="text1"/>
          <w:sz w:val="20"/>
          <w:szCs w:val="20"/>
        </w:rPr>
        <w:t>of</w:t>
      </w:r>
      <w:r w:rsidRPr="001B4294">
        <w:rPr>
          <w:rFonts w:cs="Arial"/>
          <w:color w:val="000000" w:themeColor="text1"/>
          <w:spacing w:val="-7"/>
          <w:sz w:val="20"/>
          <w:szCs w:val="20"/>
        </w:rPr>
        <w:t xml:space="preserve"> </w:t>
      </w:r>
      <w:r w:rsidRPr="001B4294">
        <w:rPr>
          <w:rFonts w:cs="Arial"/>
          <w:color w:val="000000" w:themeColor="text1"/>
          <w:sz w:val="20"/>
          <w:szCs w:val="20"/>
        </w:rPr>
        <w:t>technological</w:t>
      </w:r>
      <w:r w:rsidRPr="001B4294">
        <w:rPr>
          <w:rFonts w:cs="Arial"/>
          <w:color w:val="000000" w:themeColor="text1"/>
          <w:spacing w:val="-4"/>
          <w:sz w:val="20"/>
          <w:szCs w:val="20"/>
        </w:rPr>
        <w:t xml:space="preserve"> </w:t>
      </w:r>
      <w:r w:rsidRPr="001B4294">
        <w:rPr>
          <w:rFonts w:cs="Arial"/>
          <w:color w:val="000000" w:themeColor="text1"/>
          <w:sz w:val="20"/>
          <w:szCs w:val="20"/>
        </w:rPr>
        <w:t>data,</w:t>
      </w:r>
      <w:r w:rsidRPr="001B4294">
        <w:rPr>
          <w:rFonts w:cs="Arial"/>
          <w:color w:val="000000" w:themeColor="text1"/>
          <w:spacing w:val="-2"/>
          <w:sz w:val="20"/>
          <w:szCs w:val="20"/>
        </w:rPr>
        <w:t xml:space="preserve"> </w:t>
      </w:r>
      <w:r w:rsidRPr="001B4294">
        <w:rPr>
          <w:rFonts w:cs="Arial"/>
          <w:color w:val="000000" w:themeColor="text1"/>
          <w:sz w:val="20"/>
          <w:szCs w:val="20"/>
        </w:rPr>
        <w:t>as</w:t>
      </w:r>
      <w:r w:rsidRPr="001B4294">
        <w:rPr>
          <w:rFonts w:cs="Arial"/>
          <w:color w:val="000000" w:themeColor="text1"/>
          <w:spacing w:val="-1"/>
          <w:sz w:val="20"/>
          <w:szCs w:val="20"/>
        </w:rPr>
        <w:t xml:space="preserve"> </w:t>
      </w:r>
      <w:r w:rsidRPr="001B4294">
        <w:rPr>
          <w:rFonts w:cs="Arial"/>
          <w:color w:val="000000" w:themeColor="text1"/>
          <w:sz w:val="20"/>
          <w:szCs w:val="20"/>
        </w:rPr>
        <w:t>well</w:t>
      </w:r>
      <w:r w:rsidRPr="001B4294">
        <w:rPr>
          <w:rFonts w:cs="Arial"/>
          <w:color w:val="000000" w:themeColor="text1"/>
          <w:spacing w:val="-8"/>
          <w:sz w:val="20"/>
          <w:szCs w:val="20"/>
        </w:rPr>
        <w:t xml:space="preserve"> </w:t>
      </w:r>
      <w:r w:rsidRPr="001B4294">
        <w:rPr>
          <w:rFonts w:cs="Arial"/>
          <w:color w:val="000000" w:themeColor="text1"/>
          <w:sz w:val="20"/>
          <w:szCs w:val="20"/>
        </w:rPr>
        <w:t>as</w:t>
      </w:r>
      <w:r w:rsidRPr="001B4294">
        <w:rPr>
          <w:rFonts w:cs="Arial"/>
          <w:color w:val="000000" w:themeColor="text1"/>
          <w:spacing w:val="-1"/>
          <w:sz w:val="20"/>
          <w:szCs w:val="20"/>
        </w:rPr>
        <w:t xml:space="preserve"> </w:t>
      </w:r>
      <w:r w:rsidRPr="001B4294">
        <w:rPr>
          <w:rFonts w:cs="Arial"/>
          <w:color w:val="000000" w:themeColor="text1"/>
          <w:sz w:val="20"/>
          <w:szCs w:val="20"/>
        </w:rPr>
        <w:t>the integrity</w:t>
      </w:r>
      <w:r w:rsidRPr="001B4294">
        <w:rPr>
          <w:rFonts w:cs="Arial"/>
          <w:color w:val="000000" w:themeColor="text1"/>
          <w:spacing w:val="-9"/>
          <w:sz w:val="20"/>
          <w:szCs w:val="20"/>
        </w:rPr>
        <w:t xml:space="preserve"> </w:t>
      </w:r>
      <w:r w:rsidRPr="001B4294">
        <w:rPr>
          <w:rFonts w:cs="Arial"/>
          <w:color w:val="000000" w:themeColor="text1"/>
          <w:sz w:val="20"/>
          <w:szCs w:val="20"/>
        </w:rPr>
        <w:t>and accessibility</w:t>
      </w:r>
      <w:r w:rsidRPr="001B4294">
        <w:rPr>
          <w:rFonts w:cs="Arial"/>
          <w:color w:val="000000" w:themeColor="text1"/>
          <w:spacing w:val="-9"/>
          <w:sz w:val="20"/>
          <w:szCs w:val="20"/>
        </w:rPr>
        <w:t xml:space="preserve"> </w:t>
      </w:r>
      <w:r w:rsidRPr="001B4294">
        <w:rPr>
          <w:rFonts w:cs="Arial"/>
          <w:color w:val="000000" w:themeColor="text1"/>
          <w:sz w:val="20"/>
          <w:szCs w:val="20"/>
        </w:rPr>
        <w:t>of open information is a top priority.</w:t>
      </w:r>
    </w:p>
    <w:p w14:paraId="1165D6F5" w14:textId="77777777" w:rsidR="001F0EAC" w:rsidRPr="001B4294" w:rsidRDefault="001F0EAC" w:rsidP="001F0EAC">
      <w:pPr>
        <w:pStyle w:val="BodyText"/>
        <w:ind w:right="142"/>
        <w:jc w:val="both"/>
        <w:rPr>
          <w:rFonts w:cs="Arial"/>
          <w:color w:val="000000" w:themeColor="text1"/>
          <w:sz w:val="20"/>
          <w:szCs w:val="20"/>
        </w:rPr>
      </w:pPr>
      <w:r w:rsidRPr="001B4294">
        <w:rPr>
          <w:rFonts w:cs="Arial"/>
          <w:color w:val="000000" w:themeColor="text1"/>
          <w:sz w:val="20"/>
          <w:szCs w:val="20"/>
        </w:rPr>
        <w:t>The system operates in compliance with the requirements of the laws of Ukraine "On the Protection</w:t>
      </w:r>
      <w:r w:rsidRPr="001B4294">
        <w:rPr>
          <w:rFonts w:cs="Arial"/>
          <w:color w:val="000000" w:themeColor="text1"/>
          <w:spacing w:val="-5"/>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Information in</w:t>
      </w:r>
      <w:r w:rsidRPr="001B4294">
        <w:rPr>
          <w:rFonts w:cs="Arial"/>
          <w:color w:val="000000" w:themeColor="text1"/>
          <w:spacing w:val="-5"/>
          <w:sz w:val="20"/>
          <w:szCs w:val="20"/>
        </w:rPr>
        <w:t xml:space="preserve"> </w:t>
      </w:r>
      <w:r w:rsidRPr="001B4294">
        <w:rPr>
          <w:rFonts w:cs="Arial"/>
          <w:color w:val="000000" w:themeColor="text1"/>
          <w:sz w:val="20"/>
          <w:szCs w:val="20"/>
        </w:rPr>
        <w:t>Information</w:t>
      </w:r>
      <w:r w:rsidRPr="001B4294">
        <w:rPr>
          <w:rFonts w:cs="Arial"/>
          <w:color w:val="000000" w:themeColor="text1"/>
          <w:spacing w:val="-5"/>
          <w:sz w:val="20"/>
          <w:szCs w:val="20"/>
        </w:rPr>
        <w:t xml:space="preserve"> </w:t>
      </w:r>
      <w:r w:rsidRPr="001B4294">
        <w:rPr>
          <w:rFonts w:cs="Arial"/>
          <w:color w:val="000000" w:themeColor="text1"/>
          <w:sz w:val="20"/>
          <w:szCs w:val="20"/>
        </w:rPr>
        <w:t>and Communication</w:t>
      </w:r>
      <w:r w:rsidRPr="001B4294">
        <w:rPr>
          <w:rFonts w:cs="Arial"/>
          <w:color w:val="000000" w:themeColor="text1"/>
          <w:spacing w:val="-5"/>
          <w:sz w:val="20"/>
          <w:szCs w:val="20"/>
        </w:rPr>
        <w:t xml:space="preserve"> </w:t>
      </w:r>
      <w:r w:rsidRPr="001B4294">
        <w:rPr>
          <w:rFonts w:cs="Arial"/>
          <w:color w:val="000000" w:themeColor="text1"/>
          <w:sz w:val="20"/>
          <w:szCs w:val="20"/>
        </w:rPr>
        <w:t>Systems,"</w:t>
      </w:r>
      <w:r w:rsidRPr="001B4294">
        <w:rPr>
          <w:rFonts w:cs="Arial"/>
          <w:color w:val="000000" w:themeColor="text1"/>
          <w:spacing w:val="-2"/>
          <w:sz w:val="20"/>
          <w:szCs w:val="20"/>
        </w:rPr>
        <w:t xml:space="preserve"> </w:t>
      </w:r>
      <w:r w:rsidRPr="001B4294">
        <w:rPr>
          <w:rFonts w:cs="Arial"/>
          <w:color w:val="000000" w:themeColor="text1"/>
          <w:sz w:val="20"/>
          <w:szCs w:val="20"/>
        </w:rPr>
        <w:t>"On</w:t>
      </w:r>
      <w:r w:rsidRPr="001B4294">
        <w:rPr>
          <w:rFonts w:cs="Arial"/>
          <w:color w:val="000000" w:themeColor="text1"/>
          <w:spacing w:val="-5"/>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Basic</w:t>
      </w:r>
      <w:r w:rsidRPr="001B4294">
        <w:rPr>
          <w:rFonts w:cs="Arial"/>
          <w:color w:val="000000" w:themeColor="text1"/>
          <w:spacing w:val="-1"/>
          <w:sz w:val="20"/>
          <w:szCs w:val="20"/>
        </w:rPr>
        <w:t xml:space="preserve"> </w:t>
      </w:r>
      <w:r w:rsidRPr="001B4294">
        <w:rPr>
          <w:rFonts w:cs="Arial"/>
          <w:color w:val="000000" w:themeColor="text1"/>
          <w:sz w:val="20"/>
          <w:szCs w:val="20"/>
        </w:rPr>
        <w:t>Principles of</w:t>
      </w:r>
      <w:r w:rsidRPr="001B4294">
        <w:rPr>
          <w:rFonts w:cs="Arial"/>
          <w:color w:val="000000" w:themeColor="text1"/>
          <w:spacing w:val="-13"/>
          <w:sz w:val="20"/>
          <w:szCs w:val="20"/>
        </w:rPr>
        <w:t xml:space="preserve"> </w:t>
      </w:r>
      <w:r w:rsidRPr="001B4294">
        <w:rPr>
          <w:rFonts w:cs="Arial"/>
          <w:color w:val="000000" w:themeColor="text1"/>
          <w:sz w:val="20"/>
          <w:szCs w:val="20"/>
        </w:rPr>
        <w:t>Ensuring</w:t>
      </w:r>
      <w:r w:rsidRPr="001B4294">
        <w:rPr>
          <w:rFonts w:cs="Arial"/>
          <w:color w:val="000000" w:themeColor="text1"/>
          <w:spacing w:val="-5"/>
          <w:sz w:val="20"/>
          <w:szCs w:val="20"/>
        </w:rPr>
        <w:t xml:space="preserve"> </w:t>
      </w:r>
      <w:r w:rsidRPr="001B4294">
        <w:rPr>
          <w:rFonts w:cs="Arial"/>
          <w:color w:val="000000" w:themeColor="text1"/>
          <w:sz w:val="20"/>
          <w:szCs w:val="20"/>
        </w:rPr>
        <w:t>Cyber</w:t>
      </w:r>
      <w:r w:rsidRPr="001B4294">
        <w:rPr>
          <w:rFonts w:cs="Arial"/>
          <w:color w:val="000000" w:themeColor="text1"/>
          <w:spacing w:val="-3"/>
          <w:sz w:val="20"/>
          <w:szCs w:val="20"/>
        </w:rPr>
        <w:t xml:space="preserve"> </w:t>
      </w:r>
      <w:r w:rsidRPr="001B4294">
        <w:rPr>
          <w:rFonts w:cs="Arial"/>
          <w:color w:val="000000" w:themeColor="text1"/>
          <w:sz w:val="20"/>
          <w:szCs w:val="20"/>
        </w:rPr>
        <w:t>Security</w:t>
      </w:r>
      <w:r w:rsidRPr="001B4294">
        <w:rPr>
          <w:rFonts w:cs="Arial"/>
          <w:color w:val="000000" w:themeColor="text1"/>
          <w:spacing w:val="-10"/>
          <w:sz w:val="20"/>
          <w:szCs w:val="20"/>
        </w:rPr>
        <w:t xml:space="preserve"> </w:t>
      </w:r>
      <w:r w:rsidRPr="001B4294">
        <w:rPr>
          <w:rFonts w:cs="Arial"/>
          <w:color w:val="000000" w:themeColor="text1"/>
          <w:sz w:val="20"/>
          <w:szCs w:val="20"/>
        </w:rPr>
        <w:t>in</w:t>
      </w:r>
      <w:r w:rsidRPr="001B4294">
        <w:rPr>
          <w:rFonts w:cs="Arial"/>
          <w:color w:val="000000" w:themeColor="text1"/>
          <w:spacing w:val="-5"/>
          <w:sz w:val="20"/>
          <w:szCs w:val="20"/>
        </w:rPr>
        <w:t xml:space="preserve"> </w:t>
      </w:r>
      <w:r w:rsidRPr="001B4294">
        <w:rPr>
          <w:rFonts w:cs="Arial"/>
          <w:color w:val="000000" w:themeColor="text1"/>
          <w:sz w:val="20"/>
          <w:szCs w:val="20"/>
        </w:rPr>
        <w:t>Ukraine,"</w:t>
      </w:r>
      <w:r w:rsidRPr="001B4294">
        <w:rPr>
          <w:rFonts w:cs="Arial"/>
          <w:color w:val="000000" w:themeColor="text1"/>
          <w:spacing w:val="-7"/>
          <w:sz w:val="20"/>
          <w:szCs w:val="20"/>
        </w:rPr>
        <w:t xml:space="preserve"> </w:t>
      </w:r>
      <w:r w:rsidRPr="001B4294">
        <w:rPr>
          <w:rFonts w:cs="Arial"/>
          <w:color w:val="000000" w:themeColor="text1"/>
          <w:sz w:val="20"/>
          <w:szCs w:val="20"/>
        </w:rPr>
        <w:t>as</w:t>
      </w:r>
      <w:r w:rsidRPr="001B4294">
        <w:rPr>
          <w:rFonts w:cs="Arial"/>
          <w:color w:val="000000" w:themeColor="text1"/>
          <w:spacing w:val="-7"/>
          <w:sz w:val="20"/>
          <w:szCs w:val="20"/>
        </w:rPr>
        <w:t xml:space="preserve"> </w:t>
      </w:r>
      <w:r w:rsidRPr="001B4294">
        <w:rPr>
          <w:rFonts w:cs="Arial"/>
          <w:color w:val="000000" w:themeColor="text1"/>
          <w:sz w:val="20"/>
          <w:szCs w:val="20"/>
        </w:rPr>
        <w:t>well</w:t>
      </w:r>
      <w:r w:rsidRPr="001B4294">
        <w:rPr>
          <w:rFonts w:cs="Arial"/>
          <w:color w:val="000000" w:themeColor="text1"/>
          <w:spacing w:val="-9"/>
          <w:sz w:val="20"/>
          <w:szCs w:val="20"/>
        </w:rPr>
        <w:t xml:space="preserve"> </w:t>
      </w:r>
      <w:r w:rsidRPr="001B4294">
        <w:rPr>
          <w:rFonts w:cs="Arial"/>
          <w:color w:val="000000" w:themeColor="text1"/>
          <w:sz w:val="20"/>
          <w:szCs w:val="20"/>
        </w:rPr>
        <w:t>as</w:t>
      </w:r>
      <w:r w:rsidRPr="001B4294">
        <w:rPr>
          <w:rFonts w:cs="Arial"/>
          <w:color w:val="000000" w:themeColor="text1"/>
          <w:spacing w:val="-2"/>
          <w:sz w:val="20"/>
          <w:szCs w:val="20"/>
        </w:rPr>
        <w:t xml:space="preserve"> </w:t>
      </w:r>
      <w:r w:rsidRPr="001B4294">
        <w:rPr>
          <w:rFonts w:cs="Arial"/>
          <w:color w:val="000000" w:themeColor="text1"/>
          <w:sz w:val="20"/>
          <w:szCs w:val="20"/>
        </w:rPr>
        <w:t>the</w:t>
      </w:r>
      <w:r w:rsidRPr="001B4294">
        <w:rPr>
          <w:rFonts w:cs="Arial"/>
          <w:color w:val="000000" w:themeColor="text1"/>
          <w:spacing w:val="-6"/>
          <w:sz w:val="20"/>
          <w:szCs w:val="20"/>
        </w:rPr>
        <w:t xml:space="preserve"> </w:t>
      </w:r>
      <w:r w:rsidRPr="001B4294">
        <w:rPr>
          <w:rFonts w:cs="Arial"/>
          <w:color w:val="000000" w:themeColor="text1"/>
          <w:sz w:val="20"/>
          <w:szCs w:val="20"/>
        </w:rPr>
        <w:t>Rules</w:t>
      </w:r>
      <w:r w:rsidRPr="001B4294">
        <w:rPr>
          <w:rFonts w:cs="Arial"/>
          <w:color w:val="000000" w:themeColor="text1"/>
          <w:spacing w:val="-2"/>
          <w:sz w:val="20"/>
          <w:szCs w:val="20"/>
        </w:rPr>
        <w:t xml:space="preserve"> </w:t>
      </w:r>
      <w:r w:rsidRPr="001B4294">
        <w:rPr>
          <w:rFonts w:cs="Arial"/>
          <w:color w:val="000000" w:themeColor="text1"/>
          <w:sz w:val="20"/>
          <w:szCs w:val="20"/>
        </w:rPr>
        <w:t>for</w:t>
      </w:r>
      <w:r w:rsidRPr="001B4294">
        <w:rPr>
          <w:rFonts w:cs="Arial"/>
          <w:color w:val="000000" w:themeColor="text1"/>
          <w:spacing w:val="-3"/>
          <w:sz w:val="20"/>
          <w:szCs w:val="20"/>
        </w:rPr>
        <w:t xml:space="preserve"> </w:t>
      </w:r>
      <w:r w:rsidRPr="001B4294">
        <w:rPr>
          <w:rFonts w:cs="Arial"/>
          <w:color w:val="000000" w:themeColor="text1"/>
          <w:sz w:val="20"/>
          <w:szCs w:val="20"/>
        </w:rPr>
        <w:t>Ensuring</w:t>
      </w:r>
      <w:r w:rsidRPr="001B4294">
        <w:rPr>
          <w:rFonts w:cs="Arial"/>
          <w:color w:val="000000" w:themeColor="text1"/>
          <w:spacing w:val="-5"/>
          <w:sz w:val="20"/>
          <w:szCs w:val="20"/>
        </w:rPr>
        <w:t xml:space="preserve"> </w:t>
      </w:r>
      <w:r w:rsidRPr="001B4294">
        <w:rPr>
          <w:rFonts w:cs="Arial"/>
          <w:color w:val="000000" w:themeColor="text1"/>
          <w:sz w:val="20"/>
          <w:szCs w:val="20"/>
        </w:rPr>
        <w:t>Information</w:t>
      </w:r>
      <w:r w:rsidRPr="001B4294">
        <w:rPr>
          <w:rFonts w:cs="Arial"/>
          <w:color w:val="000000" w:themeColor="text1"/>
          <w:spacing w:val="-10"/>
          <w:sz w:val="20"/>
          <w:szCs w:val="20"/>
        </w:rPr>
        <w:t xml:space="preserve"> </w:t>
      </w:r>
      <w:r w:rsidRPr="001B4294">
        <w:rPr>
          <w:rFonts w:cs="Arial"/>
          <w:color w:val="000000" w:themeColor="text1"/>
          <w:sz w:val="20"/>
          <w:szCs w:val="20"/>
        </w:rPr>
        <w:t>Protection, approved by Resolution of the Cabinet of Ministers of Ukraine No. 373.</w:t>
      </w:r>
    </w:p>
    <w:p w14:paraId="0AF435F8" w14:textId="77777777" w:rsidR="001F0EAC" w:rsidRPr="001B4294" w:rsidRDefault="001F0EAC" w:rsidP="001F0EAC">
      <w:pPr>
        <w:pStyle w:val="BodyText"/>
        <w:ind w:right="151"/>
        <w:jc w:val="both"/>
        <w:rPr>
          <w:rFonts w:cs="Arial"/>
          <w:color w:val="000000" w:themeColor="text1"/>
          <w:sz w:val="20"/>
          <w:szCs w:val="20"/>
        </w:rPr>
      </w:pPr>
      <w:r w:rsidRPr="001B4294">
        <w:rPr>
          <w:rFonts w:cs="Arial"/>
          <w:color w:val="000000" w:themeColor="text1"/>
          <w:sz w:val="20"/>
          <w:szCs w:val="20"/>
        </w:rPr>
        <w:t>To</w:t>
      </w:r>
      <w:r w:rsidRPr="001B4294">
        <w:rPr>
          <w:rFonts w:cs="Arial"/>
          <w:color w:val="000000" w:themeColor="text1"/>
          <w:spacing w:val="-6"/>
          <w:sz w:val="20"/>
          <w:szCs w:val="20"/>
        </w:rPr>
        <w:t xml:space="preserve"> </w:t>
      </w:r>
      <w:r w:rsidRPr="001B4294">
        <w:rPr>
          <w:rFonts w:cs="Arial"/>
          <w:color w:val="000000" w:themeColor="text1"/>
          <w:sz w:val="20"/>
          <w:szCs w:val="20"/>
        </w:rPr>
        <w:t>ensure</w:t>
      </w:r>
      <w:r w:rsidRPr="001B4294">
        <w:rPr>
          <w:rFonts w:cs="Arial"/>
          <w:color w:val="000000" w:themeColor="text1"/>
          <w:spacing w:val="-7"/>
          <w:sz w:val="20"/>
          <w:szCs w:val="20"/>
        </w:rPr>
        <w:t xml:space="preserve"> </w:t>
      </w:r>
      <w:r w:rsidRPr="001B4294">
        <w:rPr>
          <w:rFonts w:cs="Arial"/>
          <w:color w:val="000000" w:themeColor="text1"/>
          <w:sz w:val="20"/>
          <w:szCs w:val="20"/>
        </w:rPr>
        <w:t>reliable</w:t>
      </w:r>
      <w:r w:rsidRPr="001B4294">
        <w:rPr>
          <w:rFonts w:cs="Arial"/>
          <w:color w:val="000000" w:themeColor="text1"/>
          <w:spacing w:val="-7"/>
          <w:sz w:val="20"/>
          <w:szCs w:val="20"/>
        </w:rPr>
        <w:t xml:space="preserve"> </w:t>
      </w:r>
      <w:r w:rsidRPr="001B4294">
        <w:rPr>
          <w:rFonts w:cs="Arial"/>
          <w:color w:val="000000" w:themeColor="text1"/>
          <w:sz w:val="20"/>
          <w:szCs w:val="20"/>
        </w:rPr>
        <w:t>protection,</w:t>
      </w:r>
      <w:r w:rsidRPr="001B4294">
        <w:rPr>
          <w:rFonts w:cs="Arial"/>
          <w:color w:val="000000" w:themeColor="text1"/>
          <w:spacing w:val="-4"/>
          <w:sz w:val="20"/>
          <w:szCs w:val="20"/>
        </w:rPr>
        <w:t xml:space="preserve"> </w:t>
      </w:r>
      <w:r w:rsidRPr="001B4294">
        <w:rPr>
          <w:rFonts w:cs="Arial"/>
          <w:color w:val="000000" w:themeColor="text1"/>
          <w:sz w:val="20"/>
          <w:szCs w:val="20"/>
        </w:rPr>
        <w:t>a</w:t>
      </w:r>
      <w:r w:rsidRPr="001B4294">
        <w:rPr>
          <w:rFonts w:cs="Arial"/>
          <w:color w:val="000000" w:themeColor="text1"/>
          <w:spacing w:val="-7"/>
          <w:sz w:val="20"/>
          <w:szCs w:val="20"/>
        </w:rPr>
        <w:t xml:space="preserve"> </w:t>
      </w:r>
      <w:r w:rsidRPr="001B4294">
        <w:rPr>
          <w:rFonts w:cs="Arial"/>
          <w:color w:val="000000" w:themeColor="text1"/>
          <w:sz w:val="20"/>
          <w:szCs w:val="20"/>
        </w:rPr>
        <w:t>set</w:t>
      </w:r>
      <w:r w:rsidRPr="001B4294">
        <w:rPr>
          <w:rFonts w:cs="Arial"/>
          <w:color w:val="000000" w:themeColor="text1"/>
          <w:spacing w:val="-6"/>
          <w:sz w:val="20"/>
          <w:szCs w:val="20"/>
        </w:rPr>
        <w:t xml:space="preserve"> </w:t>
      </w:r>
      <w:r w:rsidRPr="001B4294">
        <w:rPr>
          <w:rFonts w:cs="Arial"/>
          <w:color w:val="000000" w:themeColor="text1"/>
          <w:sz w:val="20"/>
          <w:szCs w:val="20"/>
        </w:rPr>
        <w:t>of</w:t>
      </w:r>
      <w:r w:rsidRPr="001B4294">
        <w:rPr>
          <w:rFonts w:cs="Arial"/>
          <w:color w:val="000000" w:themeColor="text1"/>
          <w:spacing w:val="-13"/>
          <w:sz w:val="20"/>
          <w:szCs w:val="20"/>
        </w:rPr>
        <w:t xml:space="preserve"> </w:t>
      </w:r>
      <w:r w:rsidRPr="001B4294">
        <w:rPr>
          <w:rFonts w:cs="Arial"/>
          <w:color w:val="000000" w:themeColor="text1"/>
          <w:sz w:val="20"/>
          <w:szCs w:val="20"/>
        </w:rPr>
        <w:t>organizational</w:t>
      </w:r>
      <w:r w:rsidRPr="001B4294">
        <w:rPr>
          <w:rFonts w:cs="Arial"/>
          <w:color w:val="000000" w:themeColor="text1"/>
          <w:spacing w:val="-14"/>
          <w:sz w:val="20"/>
          <w:szCs w:val="20"/>
        </w:rPr>
        <w:t xml:space="preserve"> </w:t>
      </w:r>
      <w:r w:rsidRPr="001B4294">
        <w:rPr>
          <w:rFonts w:cs="Arial"/>
          <w:color w:val="000000" w:themeColor="text1"/>
          <w:sz w:val="20"/>
          <w:szCs w:val="20"/>
        </w:rPr>
        <w:t>and</w:t>
      </w:r>
      <w:r w:rsidRPr="001B4294">
        <w:rPr>
          <w:rFonts w:cs="Arial"/>
          <w:color w:val="000000" w:themeColor="text1"/>
          <w:spacing w:val="-6"/>
          <w:sz w:val="20"/>
          <w:szCs w:val="20"/>
        </w:rPr>
        <w:t xml:space="preserve"> </w:t>
      </w:r>
      <w:r w:rsidRPr="001B4294">
        <w:rPr>
          <w:rFonts w:cs="Arial"/>
          <w:color w:val="000000" w:themeColor="text1"/>
          <w:sz w:val="20"/>
          <w:szCs w:val="20"/>
        </w:rPr>
        <w:t>technical</w:t>
      </w:r>
      <w:r w:rsidRPr="001B4294">
        <w:rPr>
          <w:rFonts w:cs="Arial"/>
          <w:color w:val="000000" w:themeColor="text1"/>
          <w:spacing w:val="-9"/>
          <w:sz w:val="20"/>
          <w:szCs w:val="20"/>
        </w:rPr>
        <w:t xml:space="preserve"> </w:t>
      </w:r>
      <w:r w:rsidRPr="001B4294">
        <w:rPr>
          <w:rFonts w:cs="Arial"/>
          <w:color w:val="000000" w:themeColor="text1"/>
          <w:sz w:val="20"/>
          <w:szCs w:val="20"/>
        </w:rPr>
        <w:t>security</w:t>
      </w:r>
      <w:r w:rsidRPr="001B4294">
        <w:rPr>
          <w:rFonts w:cs="Arial"/>
          <w:color w:val="000000" w:themeColor="text1"/>
          <w:spacing w:val="-6"/>
          <w:sz w:val="20"/>
          <w:szCs w:val="20"/>
        </w:rPr>
        <w:t xml:space="preserve"> </w:t>
      </w:r>
      <w:r w:rsidRPr="001B4294">
        <w:rPr>
          <w:rFonts w:cs="Arial"/>
          <w:color w:val="000000" w:themeColor="text1"/>
          <w:sz w:val="20"/>
          <w:szCs w:val="20"/>
        </w:rPr>
        <w:t>measures</w:t>
      </w:r>
      <w:r w:rsidRPr="001B4294">
        <w:rPr>
          <w:rFonts w:cs="Arial"/>
          <w:color w:val="000000" w:themeColor="text1"/>
          <w:spacing w:val="-3"/>
          <w:sz w:val="20"/>
          <w:szCs w:val="20"/>
        </w:rPr>
        <w:t xml:space="preserve"> </w:t>
      </w:r>
      <w:r w:rsidRPr="001B4294">
        <w:rPr>
          <w:rFonts w:cs="Arial"/>
          <w:color w:val="000000" w:themeColor="text1"/>
          <w:sz w:val="20"/>
          <w:szCs w:val="20"/>
        </w:rPr>
        <w:t>must</w:t>
      </w:r>
      <w:r w:rsidRPr="001B4294">
        <w:rPr>
          <w:rFonts w:cs="Arial"/>
          <w:color w:val="000000" w:themeColor="text1"/>
          <w:spacing w:val="-1"/>
          <w:sz w:val="20"/>
          <w:szCs w:val="20"/>
        </w:rPr>
        <w:t xml:space="preserve"> </w:t>
      </w:r>
      <w:r w:rsidRPr="001B4294">
        <w:rPr>
          <w:rFonts w:cs="Arial"/>
          <w:color w:val="000000" w:themeColor="text1"/>
          <w:sz w:val="20"/>
          <w:szCs w:val="20"/>
        </w:rPr>
        <w:t xml:space="preserve">be implemented in the system in accordance with the Basic Information Security Profile (ND TZI </w:t>
      </w:r>
      <w:r w:rsidRPr="001B4294">
        <w:rPr>
          <w:rFonts w:cs="Arial"/>
          <w:color w:val="000000" w:themeColor="text1"/>
          <w:spacing w:val="-2"/>
          <w:sz w:val="20"/>
          <w:szCs w:val="20"/>
        </w:rPr>
        <w:t>3.6-006-24).</w:t>
      </w:r>
    </w:p>
    <w:p w14:paraId="55C73113" w14:textId="77777777" w:rsidR="001F0EAC" w:rsidRPr="001B4294" w:rsidRDefault="001F0EAC" w:rsidP="001F0EAC">
      <w:pPr>
        <w:pStyle w:val="BodyText"/>
        <w:ind w:right="143"/>
        <w:jc w:val="both"/>
        <w:rPr>
          <w:rFonts w:cs="Arial"/>
          <w:color w:val="000000" w:themeColor="text1"/>
          <w:sz w:val="20"/>
          <w:szCs w:val="20"/>
        </w:rPr>
      </w:pPr>
      <w:r w:rsidRPr="001B4294">
        <w:rPr>
          <w:rFonts w:cs="Arial"/>
          <w:color w:val="000000" w:themeColor="text1"/>
          <w:sz w:val="20"/>
          <w:szCs w:val="20"/>
        </w:rPr>
        <w:t>The technology stack, software and hardware components (including libraries and open source solutions) used for the development and operation of</w:t>
      </w:r>
      <w:r w:rsidRPr="001B4294">
        <w:rPr>
          <w:rFonts w:cs="Arial"/>
          <w:color w:val="000000" w:themeColor="text1"/>
          <w:spacing w:val="-6"/>
          <w:sz w:val="20"/>
          <w:szCs w:val="20"/>
        </w:rPr>
        <w:t xml:space="preserve"> </w:t>
      </w:r>
      <w:r w:rsidRPr="001B4294">
        <w:rPr>
          <w:rFonts w:cs="Arial"/>
          <w:color w:val="000000" w:themeColor="text1"/>
          <w:sz w:val="20"/>
          <w:szCs w:val="20"/>
        </w:rPr>
        <w:t>the information and communication system must not be included in the lists of prohibited or sanctioned software defined by the decisions of</w:t>
      </w:r>
      <w:r w:rsidRPr="001B4294">
        <w:rPr>
          <w:rFonts w:cs="Arial"/>
          <w:color w:val="000000" w:themeColor="text1"/>
          <w:spacing w:val="-1"/>
          <w:sz w:val="20"/>
          <w:szCs w:val="20"/>
        </w:rPr>
        <w:t xml:space="preserve"> </w:t>
      </w:r>
      <w:r w:rsidRPr="001B4294">
        <w:rPr>
          <w:rFonts w:cs="Arial"/>
          <w:color w:val="000000" w:themeColor="text1"/>
          <w:sz w:val="20"/>
          <w:szCs w:val="20"/>
        </w:rPr>
        <w:t>the National Security</w:t>
      </w:r>
      <w:r w:rsidRPr="001B4294">
        <w:rPr>
          <w:rFonts w:cs="Arial"/>
          <w:color w:val="000000" w:themeColor="text1"/>
          <w:spacing w:val="-3"/>
          <w:sz w:val="20"/>
          <w:szCs w:val="20"/>
        </w:rPr>
        <w:t xml:space="preserve"> </w:t>
      </w:r>
      <w:r w:rsidRPr="001B4294">
        <w:rPr>
          <w:rFonts w:cs="Arial"/>
          <w:color w:val="000000" w:themeColor="text1"/>
          <w:sz w:val="20"/>
          <w:szCs w:val="20"/>
        </w:rPr>
        <w:t xml:space="preserve">and </w:t>
      </w:r>
      <w:proofErr w:type="spellStart"/>
      <w:r w:rsidRPr="001B4294">
        <w:rPr>
          <w:rFonts w:cs="Arial"/>
          <w:color w:val="000000" w:themeColor="text1"/>
          <w:sz w:val="20"/>
          <w:szCs w:val="20"/>
        </w:rPr>
        <w:t>Defense</w:t>
      </w:r>
      <w:proofErr w:type="spellEnd"/>
      <w:r w:rsidRPr="001B4294">
        <w:rPr>
          <w:rFonts w:cs="Arial"/>
          <w:color w:val="000000" w:themeColor="text1"/>
          <w:sz w:val="20"/>
          <w:szCs w:val="20"/>
        </w:rPr>
        <w:t xml:space="preserve"> Council of</w:t>
      </w:r>
      <w:r w:rsidRPr="001B4294">
        <w:rPr>
          <w:rFonts w:cs="Arial"/>
          <w:color w:val="000000" w:themeColor="text1"/>
          <w:spacing w:val="-1"/>
          <w:sz w:val="20"/>
          <w:szCs w:val="20"/>
        </w:rPr>
        <w:t xml:space="preserve"> </w:t>
      </w:r>
      <w:r w:rsidRPr="001B4294">
        <w:rPr>
          <w:rFonts w:cs="Arial"/>
          <w:color w:val="000000" w:themeColor="text1"/>
          <w:sz w:val="20"/>
          <w:szCs w:val="20"/>
        </w:rPr>
        <w:t>Ukraine and the regulatory</w:t>
      </w:r>
      <w:r w:rsidRPr="001B4294">
        <w:rPr>
          <w:rFonts w:cs="Arial"/>
          <w:color w:val="000000" w:themeColor="text1"/>
          <w:spacing w:val="-3"/>
          <w:sz w:val="20"/>
          <w:szCs w:val="20"/>
        </w:rPr>
        <w:t xml:space="preserve"> </w:t>
      </w:r>
      <w:r w:rsidRPr="001B4294">
        <w:rPr>
          <w:rFonts w:cs="Arial"/>
          <w:color w:val="000000" w:themeColor="text1"/>
          <w:sz w:val="20"/>
          <w:szCs w:val="20"/>
        </w:rPr>
        <w:t>acts of</w:t>
      </w:r>
      <w:r w:rsidRPr="001B4294">
        <w:rPr>
          <w:rFonts w:cs="Arial"/>
          <w:color w:val="000000" w:themeColor="text1"/>
          <w:spacing w:val="-1"/>
          <w:sz w:val="20"/>
          <w:szCs w:val="20"/>
        </w:rPr>
        <w:t xml:space="preserve"> </w:t>
      </w:r>
      <w:r w:rsidRPr="001B4294">
        <w:rPr>
          <w:rFonts w:cs="Arial"/>
          <w:color w:val="000000" w:themeColor="text1"/>
          <w:sz w:val="20"/>
          <w:szCs w:val="20"/>
        </w:rPr>
        <w:t>the State</w:t>
      </w:r>
      <w:r w:rsidRPr="001B4294">
        <w:rPr>
          <w:rFonts w:cs="Arial"/>
          <w:color w:val="000000" w:themeColor="text1"/>
          <w:spacing w:val="-13"/>
          <w:sz w:val="20"/>
          <w:szCs w:val="20"/>
        </w:rPr>
        <w:t xml:space="preserve"> </w:t>
      </w:r>
      <w:r w:rsidRPr="001B4294">
        <w:rPr>
          <w:rFonts w:cs="Arial"/>
          <w:color w:val="000000" w:themeColor="text1"/>
          <w:sz w:val="20"/>
          <w:szCs w:val="20"/>
        </w:rPr>
        <w:t>Service</w:t>
      </w:r>
      <w:r w:rsidRPr="001B4294">
        <w:rPr>
          <w:rFonts w:cs="Arial"/>
          <w:color w:val="000000" w:themeColor="text1"/>
          <w:spacing w:val="-4"/>
          <w:sz w:val="20"/>
          <w:szCs w:val="20"/>
        </w:rPr>
        <w:t xml:space="preserve"> </w:t>
      </w:r>
      <w:r w:rsidRPr="001B4294">
        <w:rPr>
          <w:rFonts w:cs="Arial"/>
          <w:color w:val="000000" w:themeColor="text1"/>
          <w:sz w:val="20"/>
          <w:szCs w:val="20"/>
        </w:rPr>
        <w:t>for</w:t>
      </w:r>
      <w:r w:rsidRPr="001B4294">
        <w:rPr>
          <w:rFonts w:cs="Arial"/>
          <w:color w:val="000000" w:themeColor="text1"/>
          <w:spacing w:val="-6"/>
          <w:sz w:val="20"/>
          <w:szCs w:val="20"/>
        </w:rPr>
        <w:t xml:space="preserve"> </w:t>
      </w:r>
      <w:r w:rsidRPr="001B4294">
        <w:rPr>
          <w:rFonts w:cs="Arial"/>
          <w:color w:val="000000" w:themeColor="text1"/>
          <w:sz w:val="20"/>
          <w:szCs w:val="20"/>
        </w:rPr>
        <w:t>Special</w:t>
      </w:r>
      <w:r w:rsidRPr="001B4294">
        <w:rPr>
          <w:rFonts w:cs="Arial"/>
          <w:color w:val="000000" w:themeColor="text1"/>
          <w:spacing w:val="-11"/>
          <w:sz w:val="20"/>
          <w:szCs w:val="20"/>
        </w:rPr>
        <w:t xml:space="preserve"> </w:t>
      </w:r>
      <w:r w:rsidRPr="001B4294">
        <w:rPr>
          <w:rFonts w:cs="Arial"/>
          <w:color w:val="000000" w:themeColor="text1"/>
          <w:sz w:val="20"/>
          <w:szCs w:val="20"/>
        </w:rPr>
        <w:t>Communications</w:t>
      </w:r>
      <w:r w:rsidRPr="001B4294">
        <w:rPr>
          <w:rFonts w:cs="Arial"/>
          <w:color w:val="000000" w:themeColor="text1"/>
          <w:spacing w:val="-9"/>
          <w:sz w:val="20"/>
          <w:szCs w:val="20"/>
        </w:rPr>
        <w:t xml:space="preserve"> </w:t>
      </w:r>
      <w:r w:rsidRPr="001B4294">
        <w:rPr>
          <w:rFonts w:cs="Arial"/>
          <w:color w:val="000000" w:themeColor="text1"/>
          <w:sz w:val="20"/>
          <w:szCs w:val="20"/>
        </w:rPr>
        <w:t>and</w:t>
      </w:r>
      <w:r w:rsidRPr="001B4294">
        <w:rPr>
          <w:rFonts w:cs="Arial"/>
          <w:color w:val="000000" w:themeColor="text1"/>
          <w:spacing w:val="-8"/>
          <w:sz w:val="20"/>
          <w:szCs w:val="20"/>
        </w:rPr>
        <w:t xml:space="preserve"> </w:t>
      </w:r>
      <w:r w:rsidRPr="001B4294">
        <w:rPr>
          <w:rFonts w:cs="Arial"/>
          <w:color w:val="000000" w:themeColor="text1"/>
          <w:sz w:val="20"/>
          <w:szCs w:val="20"/>
        </w:rPr>
        <w:t>Information</w:t>
      </w:r>
      <w:r w:rsidRPr="001B4294">
        <w:rPr>
          <w:rFonts w:cs="Arial"/>
          <w:color w:val="000000" w:themeColor="text1"/>
          <w:spacing w:val="-12"/>
          <w:sz w:val="20"/>
          <w:szCs w:val="20"/>
        </w:rPr>
        <w:t xml:space="preserve"> </w:t>
      </w:r>
      <w:r w:rsidRPr="001B4294">
        <w:rPr>
          <w:rFonts w:cs="Arial"/>
          <w:color w:val="000000" w:themeColor="text1"/>
          <w:sz w:val="20"/>
          <w:szCs w:val="20"/>
        </w:rPr>
        <w:t>Protection,</w:t>
      </w:r>
      <w:r w:rsidRPr="001B4294">
        <w:rPr>
          <w:rFonts w:cs="Arial"/>
          <w:color w:val="000000" w:themeColor="text1"/>
          <w:spacing w:val="-6"/>
          <w:sz w:val="20"/>
          <w:szCs w:val="20"/>
        </w:rPr>
        <w:t xml:space="preserve"> </w:t>
      </w:r>
      <w:r w:rsidRPr="001B4294">
        <w:rPr>
          <w:rFonts w:cs="Arial"/>
          <w:color w:val="000000" w:themeColor="text1"/>
          <w:sz w:val="20"/>
          <w:szCs w:val="20"/>
        </w:rPr>
        <w:t>and</w:t>
      </w:r>
      <w:r w:rsidRPr="001B4294">
        <w:rPr>
          <w:rFonts w:cs="Arial"/>
          <w:color w:val="000000" w:themeColor="text1"/>
          <w:spacing w:val="-3"/>
          <w:sz w:val="20"/>
          <w:szCs w:val="20"/>
        </w:rPr>
        <w:t xml:space="preserve"> </w:t>
      </w:r>
      <w:r w:rsidRPr="001B4294">
        <w:rPr>
          <w:rFonts w:cs="Arial"/>
          <w:color w:val="000000" w:themeColor="text1"/>
          <w:sz w:val="20"/>
          <w:szCs w:val="20"/>
        </w:rPr>
        <w:t>must</w:t>
      </w:r>
      <w:r w:rsidRPr="001B4294">
        <w:rPr>
          <w:rFonts w:cs="Arial"/>
          <w:color w:val="000000" w:themeColor="text1"/>
          <w:spacing w:val="-3"/>
          <w:sz w:val="20"/>
          <w:szCs w:val="20"/>
        </w:rPr>
        <w:t xml:space="preserve"> </w:t>
      </w:r>
      <w:r w:rsidRPr="001B4294">
        <w:rPr>
          <w:rFonts w:cs="Arial"/>
          <w:color w:val="000000" w:themeColor="text1"/>
          <w:sz w:val="20"/>
          <w:szCs w:val="20"/>
        </w:rPr>
        <w:t>not</w:t>
      </w:r>
      <w:r w:rsidRPr="001B4294">
        <w:rPr>
          <w:rFonts w:cs="Arial"/>
          <w:color w:val="000000" w:themeColor="text1"/>
          <w:spacing w:val="-3"/>
          <w:sz w:val="20"/>
          <w:szCs w:val="20"/>
        </w:rPr>
        <w:t xml:space="preserve"> </w:t>
      </w:r>
      <w:r w:rsidRPr="001B4294">
        <w:rPr>
          <w:rFonts w:cs="Arial"/>
          <w:color w:val="000000" w:themeColor="text1"/>
          <w:sz w:val="20"/>
          <w:szCs w:val="20"/>
        </w:rPr>
        <w:t>contain</w:t>
      </w:r>
      <w:r w:rsidRPr="001B4294">
        <w:rPr>
          <w:rFonts w:cs="Arial"/>
          <w:color w:val="000000" w:themeColor="text1"/>
          <w:spacing w:val="-12"/>
          <w:sz w:val="20"/>
          <w:szCs w:val="20"/>
        </w:rPr>
        <w:t xml:space="preserve"> </w:t>
      </w:r>
      <w:r w:rsidRPr="001B4294">
        <w:rPr>
          <w:rFonts w:cs="Arial"/>
          <w:color w:val="000000" w:themeColor="text1"/>
          <w:sz w:val="20"/>
          <w:szCs w:val="20"/>
        </w:rPr>
        <w:t>dual- use components or technologies subject to restrictions.</w:t>
      </w:r>
    </w:p>
    <w:p w14:paraId="55B298C4" w14:textId="77777777" w:rsidR="001F0EAC" w:rsidRPr="001B4294" w:rsidRDefault="001F0EAC" w:rsidP="001F0EAC">
      <w:pPr>
        <w:spacing w:before="5" w:line="272" w:lineRule="exact"/>
        <w:ind w:left="601"/>
        <w:jc w:val="both"/>
        <w:rPr>
          <w:rFonts w:cs="Arial"/>
          <w:b/>
          <w:color w:val="000000" w:themeColor="text1"/>
          <w:sz w:val="20"/>
          <w:szCs w:val="20"/>
        </w:rPr>
      </w:pPr>
      <w:r w:rsidRPr="001B4294">
        <w:rPr>
          <w:rFonts w:cs="Arial"/>
          <w:b/>
          <w:color w:val="000000" w:themeColor="text1"/>
          <w:sz w:val="20"/>
          <w:szCs w:val="20"/>
        </w:rPr>
        <w:t>Access</w:t>
      </w:r>
      <w:r w:rsidRPr="001B4294">
        <w:rPr>
          <w:rFonts w:cs="Arial"/>
          <w:b/>
          <w:color w:val="000000" w:themeColor="text1"/>
          <w:spacing w:val="-2"/>
          <w:sz w:val="20"/>
          <w:szCs w:val="20"/>
        </w:rPr>
        <w:t xml:space="preserve"> </w:t>
      </w:r>
      <w:r w:rsidRPr="001B4294">
        <w:rPr>
          <w:rFonts w:cs="Arial"/>
          <w:b/>
          <w:color w:val="000000" w:themeColor="text1"/>
          <w:sz w:val="20"/>
          <w:szCs w:val="20"/>
        </w:rPr>
        <w:t>control</w:t>
      </w:r>
      <w:r w:rsidRPr="001B4294">
        <w:rPr>
          <w:rFonts w:cs="Arial"/>
          <w:b/>
          <w:color w:val="000000" w:themeColor="text1"/>
          <w:spacing w:val="-5"/>
          <w:sz w:val="20"/>
          <w:szCs w:val="20"/>
        </w:rPr>
        <w:t xml:space="preserve"> </w:t>
      </w:r>
      <w:r w:rsidRPr="001B4294">
        <w:rPr>
          <w:rFonts w:cs="Arial"/>
          <w:b/>
          <w:color w:val="000000" w:themeColor="text1"/>
          <w:sz w:val="20"/>
          <w:szCs w:val="20"/>
        </w:rPr>
        <w:t>and role</w:t>
      </w:r>
      <w:r w:rsidRPr="001B4294">
        <w:rPr>
          <w:rFonts w:cs="Arial"/>
          <w:b/>
          <w:color w:val="000000" w:themeColor="text1"/>
          <w:spacing w:val="-1"/>
          <w:sz w:val="20"/>
          <w:szCs w:val="20"/>
        </w:rPr>
        <w:t xml:space="preserve"> </w:t>
      </w:r>
      <w:r w:rsidRPr="001B4294">
        <w:rPr>
          <w:rFonts w:cs="Arial"/>
          <w:b/>
          <w:color w:val="000000" w:themeColor="text1"/>
          <w:spacing w:val="-2"/>
          <w:sz w:val="20"/>
          <w:szCs w:val="20"/>
        </w:rPr>
        <w:t>distribution</w:t>
      </w:r>
    </w:p>
    <w:p w14:paraId="3F9B8280" w14:textId="77777777" w:rsidR="001F0EAC" w:rsidRPr="001B4294" w:rsidRDefault="001F0EAC" w:rsidP="001F0EAC">
      <w:pPr>
        <w:pStyle w:val="BodyText"/>
        <w:spacing w:line="242" w:lineRule="auto"/>
        <w:ind w:right="142"/>
        <w:jc w:val="both"/>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4"/>
          <w:sz w:val="20"/>
          <w:szCs w:val="20"/>
        </w:rPr>
        <w:t xml:space="preserve"> </w:t>
      </w:r>
      <w:r w:rsidRPr="001B4294">
        <w:rPr>
          <w:rFonts w:cs="Arial"/>
          <w:color w:val="000000" w:themeColor="text1"/>
          <w:sz w:val="20"/>
          <w:szCs w:val="20"/>
        </w:rPr>
        <w:t>system</w:t>
      </w:r>
      <w:r w:rsidRPr="001B4294">
        <w:rPr>
          <w:rFonts w:cs="Arial"/>
          <w:color w:val="000000" w:themeColor="text1"/>
          <w:spacing w:val="-7"/>
          <w:sz w:val="20"/>
          <w:szCs w:val="20"/>
        </w:rPr>
        <w:t xml:space="preserve"> </w:t>
      </w:r>
      <w:r w:rsidRPr="001B4294">
        <w:rPr>
          <w:rFonts w:cs="Arial"/>
          <w:color w:val="000000" w:themeColor="text1"/>
          <w:sz w:val="20"/>
          <w:szCs w:val="20"/>
        </w:rPr>
        <w:t>implements</w:t>
      </w:r>
      <w:r w:rsidRPr="001B4294">
        <w:rPr>
          <w:rFonts w:cs="Arial"/>
          <w:color w:val="000000" w:themeColor="text1"/>
          <w:spacing w:val="-4"/>
          <w:sz w:val="20"/>
          <w:szCs w:val="20"/>
        </w:rPr>
        <w:t xml:space="preserve"> </w:t>
      </w:r>
      <w:r w:rsidRPr="001B4294">
        <w:rPr>
          <w:rFonts w:cs="Arial"/>
          <w:color w:val="000000" w:themeColor="text1"/>
          <w:sz w:val="20"/>
          <w:szCs w:val="20"/>
        </w:rPr>
        <w:t>a</w:t>
      </w:r>
      <w:r w:rsidRPr="001B4294">
        <w:rPr>
          <w:rFonts w:cs="Arial"/>
          <w:color w:val="000000" w:themeColor="text1"/>
          <w:spacing w:val="-4"/>
          <w:sz w:val="20"/>
          <w:szCs w:val="20"/>
        </w:rPr>
        <w:t xml:space="preserve"> </w:t>
      </w:r>
      <w:r w:rsidRPr="001B4294">
        <w:rPr>
          <w:rFonts w:cs="Arial"/>
          <w:color w:val="000000" w:themeColor="text1"/>
          <w:sz w:val="20"/>
          <w:szCs w:val="20"/>
        </w:rPr>
        <w:t>strict role-based</w:t>
      </w:r>
      <w:r w:rsidRPr="001B4294">
        <w:rPr>
          <w:rFonts w:cs="Arial"/>
          <w:color w:val="000000" w:themeColor="text1"/>
          <w:spacing w:val="-3"/>
          <w:sz w:val="20"/>
          <w:szCs w:val="20"/>
        </w:rPr>
        <w:t xml:space="preserve"> </w:t>
      </w:r>
      <w:r w:rsidRPr="001B4294">
        <w:rPr>
          <w:rFonts w:cs="Arial"/>
          <w:color w:val="000000" w:themeColor="text1"/>
          <w:sz w:val="20"/>
          <w:szCs w:val="20"/>
        </w:rPr>
        <w:t>access</w:t>
      </w:r>
      <w:r w:rsidRPr="001B4294">
        <w:rPr>
          <w:rFonts w:cs="Arial"/>
          <w:color w:val="000000" w:themeColor="text1"/>
          <w:spacing w:val="-4"/>
          <w:sz w:val="20"/>
          <w:szCs w:val="20"/>
        </w:rPr>
        <w:t xml:space="preserve"> </w:t>
      </w:r>
      <w:r w:rsidRPr="001B4294">
        <w:rPr>
          <w:rFonts w:cs="Arial"/>
          <w:color w:val="000000" w:themeColor="text1"/>
          <w:sz w:val="20"/>
          <w:szCs w:val="20"/>
        </w:rPr>
        <w:t>control</w:t>
      </w:r>
      <w:r w:rsidRPr="001B4294">
        <w:rPr>
          <w:rFonts w:cs="Arial"/>
          <w:color w:val="000000" w:themeColor="text1"/>
          <w:spacing w:val="-11"/>
          <w:sz w:val="20"/>
          <w:szCs w:val="20"/>
        </w:rPr>
        <w:t xml:space="preserve"> </w:t>
      </w:r>
      <w:r w:rsidRPr="001B4294">
        <w:rPr>
          <w:rFonts w:cs="Arial"/>
          <w:color w:val="000000" w:themeColor="text1"/>
          <w:sz w:val="20"/>
          <w:szCs w:val="20"/>
        </w:rPr>
        <w:t>policy. Access</w:t>
      </w:r>
      <w:r w:rsidRPr="001B4294">
        <w:rPr>
          <w:rFonts w:cs="Arial"/>
          <w:color w:val="000000" w:themeColor="text1"/>
          <w:spacing w:val="-1"/>
          <w:sz w:val="20"/>
          <w:szCs w:val="20"/>
        </w:rPr>
        <w:t xml:space="preserve"> </w:t>
      </w:r>
      <w:r w:rsidRPr="001B4294">
        <w:rPr>
          <w:rFonts w:cs="Arial"/>
          <w:color w:val="000000" w:themeColor="text1"/>
          <w:sz w:val="20"/>
          <w:szCs w:val="20"/>
        </w:rPr>
        <w:t>is</w:t>
      </w:r>
      <w:r w:rsidRPr="001B4294">
        <w:rPr>
          <w:rFonts w:cs="Arial"/>
          <w:color w:val="000000" w:themeColor="text1"/>
          <w:spacing w:val="-4"/>
          <w:sz w:val="20"/>
          <w:szCs w:val="20"/>
        </w:rPr>
        <w:t xml:space="preserve"> </w:t>
      </w:r>
      <w:r w:rsidRPr="001B4294">
        <w:rPr>
          <w:rFonts w:cs="Arial"/>
          <w:color w:val="000000" w:themeColor="text1"/>
          <w:sz w:val="20"/>
          <w:szCs w:val="20"/>
        </w:rPr>
        <w:t>divided into</w:t>
      </w:r>
      <w:r w:rsidRPr="001B4294">
        <w:rPr>
          <w:rFonts w:cs="Arial"/>
          <w:color w:val="000000" w:themeColor="text1"/>
          <w:spacing w:val="-3"/>
          <w:sz w:val="20"/>
          <w:szCs w:val="20"/>
        </w:rPr>
        <w:t xml:space="preserve"> </w:t>
      </w:r>
      <w:r w:rsidRPr="001B4294">
        <w:rPr>
          <w:rFonts w:cs="Arial"/>
          <w:color w:val="000000" w:themeColor="text1"/>
          <w:sz w:val="20"/>
          <w:szCs w:val="20"/>
        </w:rPr>
        <w:t>three categories of users:</w:t>
      </w:r>
    </w:p>
    <w:p w14:paraId="4BEA4689" w14:textId="77777777" w:rsidR="001F0EAC" w:rsidRPr="001B4294" w:rsidRDefault="001F0EAC" w:rsidP="001F0EAC">
      <w:pPr>
        <w:pStyle w:val="BodyText"/>
        <w:ind w:right="141"/>
        <w:jc w:val="both"/>
        <w:rPr>
          <w:rFonts w:cs="Arial"/>
          <w:color w:val="000000" w:themeColor="text1"/>
          <w:sz w:val="20"/>
          <w:szCs w:val="20"/>
        </w:rPr>
      </w:pPr>
      <w:r w:rsidRPr="001B4294">
        <w:rPr>
          <w:rFonts w:cs="Arial"/>
          <w:color w:val="000000" w:themeColor="text1"/>
          <w:sz w:val="20"/>
          <w:szCs w:val="20"/>
        </w:rPr>
        <w:t>Public users (Visitors): Have free, round-the-clock (24/7/365) access to open information without the need for registration and identification. Users can view, search, and sort data. Any attempts</w:t>
      </w:r>
      <w:r w:rsidRPr="001B4294">
        <w:rPr>
          <w:rFonts w:cs="Arial"/>
          <w:color w:val="000000" w:themeColor="text1"/>
          <w:spacing w:val="-13"/>
          <w:sz w:val="20"/>
          <w:szCs w:val="20"/>
        </w:rPr>
        <w:t xml:space="preserve"> </w:t>
      </w:r>
      <w:r w:rsidRPr="001B4294">
        <w:rPr>
          <w:rFonts w:cs="Arial"/>
          <w:color w:val="000000" w:themeColor="text1"/>
          <w:sz w:val="20"/>
          <w:szCs w:val="20"/>
        </w:rPr>
        <w:t>by</w:t>
      </w:r>
      <w:r w:rsidRPr="001B4294">
        <w:rPr>
          <w:rFonts w:cs="Arial"/>
          <w:color w:val="000000" w:themeColor="text1"/>
          <w:spacing w:val="-15"/>
          <w:sz w:val="20"/>
          <w:szCs w:val="20"/>
        </w:rPr>
        <w:t xml:space="preserve"> </w:t>
      </w:r>
      <w:r w:rsidRPr="001B4294">
        <w:rPr>
          <w:rFonts w:cs="Arial"/>
          <w:color w:val="000000" w:themeColor="text1"/>
          <w:sz w:val="20"/>
          <w:szCs w:val="20"/>
        </w:rPr>
        <w:t>unauthorized</w:t>
      </w:r>
      <w:r w:rsidRPr="001B4294">
        <w:rPr>
          <w:rFonts w:cs="Arial"/>
          <w:color w:val="000000" w:themeColor="text1"/>
          <w:spacing w:val="-9"/>
          <w:sz w:val="20"/>
          <w:szCs w:val="20"/>
        </w:rPr>
        <w:t xml:space="preserve"> </w:t>
      </w:r>
      <w:r w:rsidRPr="001B4294">
        <w:rPr>
          <w:rFonts w:cs="Arial"/>
          <w:color w:val="000000" w:themeColor="text1"/>
          <w:sz w:val="20"/>
          <w:szCs w:val="20"/>
        </w:rPr>
        <w:t>users</w:t>
      </w:r>
      <w:r w:rsidRPr="001B4294">
        <w:rPr>
          <w:rFonts w:cs="Arial"/>
          <w:color w:val="000000" w:themeColor="text1"/>
          <w:spacing w:val="-11"/>
          <w:sz w:val="20"/>
          <w:szCs w:val="20"/>
        </w:rPr>
        <w:t xml:space="preserve"> </w:t>
      </w:r>
      <w:r w:rsidRPr="001B4294">
        <w:rPr>
          <w:rFonts w:cs="Arial"/>
          <w:color w:val="000000" w:themeColor="text1"/>
          <w:sz w:val="20"/>
          <w:szCs w:val="20"/>
        </w:rPr>
        <w:t>to</w:t>
      </w:r>
      <w:r w:rsidRPr="001B4294">
        <w:rPr>
          <w:rFonts w:cs="Arial"/>
          <w:color w:val="000000" w:themeColor="text1"/>
          <w:spacing w:val="-8"/>
          <w:sz w:val="20"/>
          <w:szCs w:val="20"/>
        </w:rPr>
        <w:t xml:space="preserve"> </w:t>
      </w:r>
      <w:r w:rsidRPr="001B4294">
        <w:rPr>
          <w:rFonts w:cs="Arial"/>
          <w:color w:val="000000" w:themeColor="text1"/>
          <w:sz w:val="20"/>
          <w:szCs w:val="20"/>
        </w:rPr>
        <w:t>modify,</w:t>
      </w:r>
      <w:r w:rsidRPr="001B4294">
        <w:rPr>
          <w:rFonts w:cs="Arial"/>
          <w:color w:val="000000" w:themeColor="text1"/>
          <w:spacing w:val="-7"/>
          <w:sz w:val="20"/>
          <w:szCs w:val="20"/>
        </w:rPr>
        <w:t xml:space="preserve"> </w:t>
      </w:r>
      <w:r w:rsidRPr="001B4294">
        <w:rPr>
          <w:rFonts w:cs="Arial"/>
          <w:color w:val="000000" w:themeColor="text1"/>
          <w:sz w:val="20"/>
          <w:szCs w:val="20"/>
        </w:rPr>
        <w:t>destroy,</w:t>
      </w:r>
      <w:r w:rsidRPr="001B4294">
        <w:rPr>
          <w:rFonts w:cs="Arial"/>
          <w:color w:val="000000" w:themeColor="text1"/>
          <w:spacing w:val="-7"/>
          <w:sz w:val="20"/>
          <w:szCs w:val="20"/>
        </w:rPr>
        <w:t xml:space="preserve"> </w:t>
      </w:r>
      <w:r w:rsidRPr="001B4294">
        <w:rPr>
          <w:rFonts w:cs="Arial"/>
          <w:color w:val="000000" w:themeColor="text1"/>
          <w:sz w:val="20"/>
          <w:szCs w:val="20"/>
        </w:rPr>
        <w:t>or</w:t>
      </w:r>
      <w:r w:rsidRPr="001B4294">
        <w:rPr>
          <w:rFonts w:cs="Arial"/>
          <w:color w:val="000000" w:themeColor="text1"/>
          <w:spacing w:val="-12"/>
          <w:sz w:val="20"/>
          <w:szCs w:val="20"/>
        </w:rPr>
        <w:t xml:space="preserve"> </w:t>
      </w:r>
      <w:r w:rsidRPr="001B4294">
        <w:rPr>
          <w:rFonts w:cs="Arial"/>
          <w:color w:val="000000" w:themeColor="text1"/>
          <w:sz w:val="20"/>
          <w:szCs w:val="20"/>
        </w:rPr>
        <w:t>change</w:t>
      </w:r>
      <w:r w:rsidRPr="001B4294">
        <w:rPr>
          <w:rFonts w:cs="Arial"/>
          <w:color w:val="000000" w:themeColor="text1"/>
          <w:spacing w:val="-10"/>
          <w:sz w:val="20"/>
          <w:szCs w:val="20"/>
        </w:rPr>
        <w:t xml:space="preserve"> </w:t>
      </w:r>
      <w:r w:rsidRPr="001B4294">
        <w:rPr>
          <w:rFonts w:cs="Arial"/>
          <w:color w:val="000000" w:themeColor="text1"/>
          <w:sz w:val="20"/>
          <w:szCs w:val="20"/>
        </w:rPr>
        <w:t>public</w:t>
      </w:r>
      <w:r w:rsidRPr="001B4294">
        <w:rPr>
          <w:rFonts w:cs="Arial"/>
          <w:color w:val="000000" w:themeColor="text1"/>
          <w:spacing w:val="-5"/>
          <w:sz w:val="20"/>
          <w:szCs w:val="20"/>
        </w:rPr>
        <w:t xml:space="preserve"> </w:t>
      </w:r>
      <w:r w:rsidRPr="001B4294">
        <w:rPr>
          <w:rFonts w:cs="Arial"/>
          <w:color w:val="000000" w:themeColor="text1"/>
          <w:sz w:val="20"/>
          <w:szCs w:val="20"/>
        </w:rPr>
        <w:t>information</w:t>
      </w:r>
      <w:r w:rsidRPr="001B4294">
        <w:rPr>
          <w:rFonts w:cs="Arial"/>
          <w:color w:val="000000" w:themeColor="text1"/>
          <w:spacing w:val="-14"/>
          <w:sz w:val="20"/>
          <w:szCs w:val="20"/>
        </w:rPr>
        <w:t xml:space="preserve"> </w:t>
      </w:r>
      <w:r w:rsidRPr="001B4294">
        <w:rPr>
          <w:rFonts w:cs="Arial"/>
          <w:color w:val="000000" w:themeColor="text1"/>
          <w:sz w:val="20"/>
          <w:szCs w:val="20"/>
        </w:rPr>
        <w:t>are</w:t>
      </w:r>
      <w:r w:rsidRPr="001B4294">
        <w:rPr>
          <w:rFonts w:cs="Arial"/>
          <w:color w:val="000000" w:themeColor="text1"/>
          <w:spacing w:val="-10"/>
          <w:sz w:val="20"/>
          <w:szCs w:val="20"/>
        </w:rPr>
        <w:t xml:space="preserve"> </w:t>
      </w:r>
      <w:r w:rsidRPr="001B4294">
        <w:rPr>
          <w:rFonts w:cs="Arial"/>
          <w:color w:val="000000" w:themeColor="text1"/>
          <w:sz w:val="20"/>
          <w:szCs w:val="20"/>
        </w:rPr>
        <w:t>automatically blocked by the system.</w:t>
      </w:r>
    </w:p>
    <w:p w14:paraId="75A0CE08" w14:textId="77777777" w:rsidR="001F0EAC" w:rsidRPr="001B4294" w:rsidRDefault="001F0EAC" w:rsidP="001F0EAC">
      <w:pPr>
        <w:pStyle w:val="BodyText"/>
        <w:ind w:right="138"/>
        <w:jc w:val="both"/>
        <w:rPr>
          <w:rFonts w:cs="Arial"/>
          <w:color w:val="000000" w:themeColor="text1"/>
          <w:sz w:val="20"/>
          <w:szCs w:val="20"/>
        </w:rPr>
      </w:pPr>
      <w:r w:rsidRPr="001B4294">
        <w:rPr>
          <w:rFonts w:cs="Arial"/>
          <w:color w:val="000000" w:themeColor="text1"/>
          <w:sz w:val="20"/>
          <w:szCs w:val="20"/>
        </w:rPr>
        <w:t>Specialists (Information filling): Authorized users who work in personal accounts. In accordance with</w:t>
      </w:r>
      <w:r w:rsidRPr="001B4294">
        <w:rPr>
          <w:rFonts w:cs="Arial"/>
          <w:color w:val="000000" w:themeColor="text1"/>
          <w:spacing w:val="-2"/>
          <w:sz w:val="20"/>
          <w:szCs w:val="20"/>
        </w:rPr>
        <w:t xml:space="preserve"> </w:t>
      </w:r>
      <w:r w:rsidRPr="001B4294">
        <w:rPr>
          <w:rFonts w:cs="Arial"/>
          <w:color w:val="000000" w:themeColor="text1"/>
          <w:sz w:val="20"/>
          <w:szCs w:val="20"/>
        </w:rPr>
        <w:t>the principle of</w:t>
      </w:r>
      <w:r w:rsidRPr="001B4294">
        <w:rPr>
          <w:rFonts w:cs="Arial"/>
          <w:color w:val="000000" w:themeColor="text1"/>
          <w:spacing w:val="-1"/>
          <w:sz w:val="20"/>
          <w:szCs w:val="20"/>
        </w:rPr>
        <w:t xml:space="preserve"> </w:t>
      </w:r>
      <w:r w:rsidRPr="001B4294">
        <w:rPr>
          <w:rFonts w:cs="Arial"/>
          <w:color w:val="000000" w:themeColor="text1"/>
          <w:sz w:val="20"/>
          <w:szCs w:val="20"/>
        </w:rPr>
        <w:t>minimizing powers, specialists have the right only</w:t>
      </w:r>
      <w:r w:rsidRPr="001B4294">
        <w:rPr>
          <w:rFonts w:cs="Arial"/>
          <w:color w:val="000000" w:themeColor="text1"/>
          <w:spacing w:val="-7"/>
          <w:sz w:val="20"/>
          <w:szCs w:val="20"/>
        </w:rPr>
        <w:t xml:space="preserve"> </w:t>
      </w:r>
      <w:r w:rsidRPr="001B4294">
        <w:rPr>
          <w:rFonts w:cs="Arial"/>
          <w:color w:val="000000" w:themeColor="text1"/>
          <w:sz w:val="20"/>
          <w:szCs w:val="20"/>
        </w:rPr>
        <w:t>to enter, edit, and update profile information that falls within their competence.</w:t>
      </w:r>
    </w:p>
    <w:p w14:paraId="350D0810" w14:textId="77777777" w:rsidR="001F0EAC" w:rsidRPr="001B4294" w:rsidRDefault="001F0EAC" w:rsidP="001F0EAC">
      <w:pPr>
        <w:pStyle w:val="BodyText"/>
        <w:spacing w:line="275" w:lineRule="exact"/>
        <w:ind w:left="601"/>
        <w:jc w:val="both"/>
        <w:rPr>
          <w:rFonts w:cs="Arial"/>
          <w:color w:val="000000" w:themeColor="text1"/>
          <w:sz w:val="20"/>
          <w:szCs w:val="20"/>
        </w:rPr>
      </w:pPr>
      <w:r w:rsidRPr="001B4294">
        <w:rPr>
          <w:rFonts w:cs="Arial"/>
          <w:color w:val="000000" w:themeColor="text1"/>
          <w:sz w:val="20"/>
          <w:szCs w:val="20"/>
        </w:rPr>
        <w:t>System</w:t>
      </w:r>
      <w:r w:rsidRPr="001B4294">
        <w:rPr>
          <w:rFonts w:cs="Arial"/>
          <w:color w:val="000000" w:themeColor="text1"/>
          <w:spacing w:val="-7"/>
          <w:sz w:val="20"/>
          <w:szCs w:val="20"/>
        </w:rPr>
        <w:t xml:space="preserve"> </w:t>
      </w:r>
      <w:r w:rsidRPr="001B4294">
        <w:rPr>
          <w:rFonts w:cs="Arial"/>
          <w:color w:val="000000" w:themeColor="text1"/>
          <w:spacing w:val="-2"/>
          <w:sz w:val="20"/>
          <w:szCs w:val="20"/>
        </w:rPr>
        <w:t>administrators:</w:t>
      </w:r>
    </w:p>
    <w:p w14:paraId="4FFB0ABB" w14:textId="77777777" w:rsidR="001F0EAC" w:rsidRPr="001B4294" w:rsidRDefault="001F0EAC" w:rsidP="001F0EAC">
      <w:pPr>
        <w:pStyle w:val="BodyText"/>
        <w:spacing w:line="242" w:lineRule="auto"/>
        <w:ind w:right="145"/>
        <w:jc w:val="both"/>
        <w:rPr>
          <w:rFonts w:cs="Arial"/>
          <w:color w:val="000000" w:themeColor="text1"/>
          <w:sz w:val="20"/>
          <w:szCs w:val="20"/>
        </w:rPr>
      </w:pPr>
      <w:r w:rsidRPr="001B4294">
        <w:rPr>
          <w:rFonts w:cs="Arial"/>
          <w:color w:val="000000" w:themeColor="text1"/>
          <w:sz w:val="20"/>
          <w:szCs w:val="20"/>
        </w:rPr>
        <w:t>They work in secure personal accounts and are solely responsible for administering information technology resources:</w:t>
      </w:r>
    </w:p>
    <w:p w14:paraId="6CD77542" w14:textId="77777777" w:rsidR="001F0EAC" w:rsidRPr="001B4294" w:rsidRDefault="001F0EAC" w:rsidP="001F0EAC">
      <w:pPr>
        <w:pStyle w:val="BodyText"/>
        <w:spacing w:line="242" w:lineRule="auto"/>
        <w:ind w:right="149"/>
        <w:jc w:val="both"/>
        <w:rPr>
          <w:rFonts w:cs="Arial"/>
          <w:color w:val="000000" w:themeColor="text1"/>
          <w:sz w:val="20"/>
          <w:szCs w:val="20"/>
        </w:rPr>
      </w:pPr>
      <w:r w:rsidRPr="001B4294">
        <w:rPr>
          <w:rFonts w:cs="Arial"/>
          <w:color w:val="000000" w:themeColor="text1"/>
          <w:sz w:val="20"/>
          <w:szCs w:val="20"/>
        </w:rPr>
        <w:t>Security administrator - ensures the creation, blocking, and management of Specialist accounts; has access to all System logs;</w:t>
      </w:r>
    </w:p>
    <w:p w14:paraId="20BA5034" w14:textId="77777777" w:rsidR="001F0EAC" w:rsidRPr="001B4294" w:rsidRDefault="001F0EAC" w:rsidP="001F0EAC">
      <w:pPr>
        <w:pStyle w:val="BodyText"/>
        <w:spacing w:line="242" w:lineRule="auto"/>
        <w:jc w:val="both"/>
        <w:rPr>
          <w:rFonts w:cs="Arial"/>
          <w:color w:val="000000" w:themeColor="text1"/>
          <w:sz w:val="20"/>
          <w:szCs w:val="20"/>
        </w:rPr>
        <w:sectPr w:rsidR="001F0EAC" w:rsidRPr="001B4294" w:rsidSect="001F0EAC">
          <w:pgSz w:w="11910" w:h="16840"/>
          <w:pgMar w:top="1040" w:right="708" w:bottom="280" w:left="1559" w:header="708" w:footer="708" w:gutter="0"/>
          <w:cols w:space="720"/>
        </w:sectPr>
      </w:pPr>
    </w:p>
    <w:p w14:paraId="26A38BAC" w14:textId="77777777" w:rsidR="001F0EAC" w:rsidRPr="001B4294" w:rsidRDefault="001F0EAC" w:rsidP="001F0EAC">
      <w:pPr>
        <w:pStyle w:val="BodyText"/>
        <w:spacing w:before="66"/>
        <w:ind w:right="143"/>
        <w:jc w:val="both"/>
        <w:rPr>
          <w:rFonts w:cs="Arial"/>
          <w:color w:val="000000" w:themeColor="text1"/>
          <w:sz w:val="20"/>
          <w:szCs w:val="20"/>
        </w:rPr>
      </w:pPr>
      <w:r w:rsidRPr="001B4294">
        <w:rPr>
          <w:rFonts w:cs="Arial"/>
          <w:color w:val="000000" w:themeColor="text1"/>
          <w:sz w:val="20"/>
          <w:szCs w:val="20"/>
        </w:rPr>
        <w:lastRenderedPageBreak/>
        <w:t>System administrator - ensures the operation of hardware and software (including the operating system and databases), as well as network services; virtualization systems; backup procedures; has access to logs related to the operation of hardware and software.</w:t>
      </w:r>
    </w:p>
    <w:p w14:paraId="6B320279" w14:textId="77777777" w:rsidR="001F0EAC" w:rsidRPr="001B4294" w:rsidRDefault="001F0EAC" w:rsidP="001F0EAC">
      <w:pPr>
        <w:pStyle w:val="BodyText"/>
        <w:spacing w:before="3"/>
        <w:ind w:right="144"/>
        <w:jc w:val="both"/>
        <w:rPr>
          <w:rFonts w:cs="Arial"/>
          <w:color w:val="000000" w:themeColor="text1"/>
          <w:sz w:val="20"/>
          <w:szCs w:val="20"/>
        </w:rPr>
      </w:pPr>
      <w:r w:rsidRPr="001B4294">
        <w:rPr>
          <w:rFonts w:cs="Arial"/>
          <w:color w:val="000000" w:themeColor="text1"/>
          <w:sz w:val="20"/>
          <w:szCs w:val="20"/>
        </w:rPr>
        <w:t>In</w:t>
      </w:r>
      <w:r w:rsidRPr="001B4294">
        <w:rPr>
          <w:rFonts w:cs="Arial"/>
          <w:color w:val="000000" w:themeColor="text1"/>
          <w:spacing w:val="-15"/>
          <w:sz w:val="20"/>
          <w:szCs w:val="20"/>
        </w:rPr>
        <w:t xml:space="preserve"> </w:t>
      </w:r>
      <w:r w:rsidRPr="001B4294">
        <w:rPr>
          <w:rFonts w:cs="Arial"/>
          <w:color w:val="000000" w:themeColor="text1"/>
          <w:sz w:val="20"/>
          <w:szCs w:val="20"/>
        </w:rPr>
        <w:t>accordance</w:t>
      </w:r>
      <w:r w:rsidRPr="001B4294">
        <w:rPr>
          <w:rFonts w:cs="Arial"/>
          <w:color w:val="000000" w:themeColor="text1"/>
          <w:spacing w:val="-15"/>
          <w:sz w:val="20"/>
          <w:szCs w:val="20"/>
        </w:rPr>
        <w:t xml:space="preserve"> </w:t>
      </w:r>
      <w:r w:rsidRPr="001B4294">
        <w:rPr>
          <w:rFonts w:cs="Arial"/>
          <w:color w:val="000000" w:themeColor="text1"/>
          <w:sz w:val="20"/>
          <w:szCs w:val="20"/>
        </w:rPr>
        <w:t>with</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12"/>
          <w:sz w:val="20"/>
          <w:szCs w:val="20"/>
        </w:rPr>
        <w:t xml:space="preserve"> </w:t>
      </w:r>
      <w:r w:rsidRPr="001B4294">
        <w:rPr>
          <w:rFonts w:cs="Arial"/>
          <w:color w:val="000000" w:themeColor="text1"/>
          <w:sz w:val="20"/>
          <w:szCs w:val="20"/>
        </w:rPr>
        <w:t>rules</w:t>
      </w:r>
      <w:r w:rsidRPr="001B4294">
        <w:rPr>
          <w:rFonts w:cs="Arial"/>
          <w:color w:val="000000" w:themeColor="text1"/>
          <w:spacing w:val="-13"/>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separation</w:t>
      </w:r>
      <w:r w:rsidRPr="001B4294">
        <w:rPr>
          <w:rFonts w:cs="Arial"/>
          <w:color w:val="000000" w:themeColor="text1"/>
          <w:spacing w:val="-14"/>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duties,</w:t>
      </w:r>
      <w:r w:rsidRPr="001B4294">
        <w:rPr>
          <w:rFonts w:cs="Arial"/>
          <w:color w:val="000000" w:themeColor="text1"/>
          <w:spacing w:val="-4"/>
          <w:sz w:val="20"/>
          <w:szCs w:val="20"/>
        </w:rPr>
        <w:t xml:space="preserve"> </w:t>
      </w:r>
      <w:r w:rsidRPr="001B4294">
        <w:rPr>
          <w:rFonts w:cs="Arial"/>
          <w:color w:val="000000" w:themeColor="text1"/>
          <w:sz w:val="20"/>
          <w:szCs w:val="20"/>
        </w:rPr>
        <w:t>administrators</w:t>
      </w:r>
      <w:r w:rsidRPr="001B4294">
        <w:rPr>
          <w:rFonts w:cs="Arial"/>
          <w:color w:val="000000" w:themeColor="text1"/>
          <w:spacing w:val="-13"/>
          <w:sz w:val="20"/>
          <w:szCs w:val="20"/>
        </w:rPr>
        <w:t xml:space="preserve"> </w:t>
      </w:r>
      <w:r w:rsidRPr="001B4294">
        <w:rPr>
          <w:rFonts w:cs="Arial"/>
          <w:color w:val="000000" w:themeColor="text1"/>
          <w:sz w:val="20"/>
          <w:szCs w:val="20"/>
        </w:rPr>
        <w:t>do</w:t>
      </w:r>
      <w:r w:rsidRPr="001B4294">
        <w:rPr>
          <w:rFonts w:cs="Arial"/>
          <w:color w:val="000000" w:themeColor="text1"/>
          <w:spacing w:val="-6"/>
          <w:sz w:val="20"/>
          <w:szCs w:val="20"/>
        </w:rPr>
        <w:t xml:space="preserve"> </w:t>
      </w:r>
      <w:r w:rsidRPr="001B4294">
        <w:rPr>
          <w:rFonts w:cs="Arial"/>
          <w:color w:val="000000" w:themeColor="text1"/>
          <w:sz w:val="20"/>
          <w:szCs w:val="20"/>
        </w:rPr>
        <w:t>not</w:t>
      </w:r>
      <w:r w:rsidRPr="001B4294">
        <w:rPr>
          <w:rFonts w:cs="Arial"/>
          <w:color w:val="000000" w:themeColor="text1"/>
          <w:spacing w:val="-6"/>
          <w:sz w:val="20"/>
          <w:szCs w:val="20"/>
        </w:rPr>
        <w:t xml:space="preserve"> </w:t>
      </w:r>
      <w:r w:rsidRPr="001B4294">
        <w:rPr>
          <w:rFonts w:cs="Arial"/>
          <w:color w:val="000000" w:themeColor="text1"/>
          <w:sz w:val="20"/>
          <w:szCs w:val="20"/>
        </w:rPr>
        <w:t>have</w:t>
      </w:r>
      <w:r w:rsidRPr="001B4294">
        <w:rPr>
          <w:rFonts w:cs="Arial"/>
          <w:color w:val="000000" w:themeColor="text1"/>
          <w:spacing w:val="-12"/>
          <w:sz w:val="20"/>
          <w:szCs w:val="20"/>
        </w:rPr>
        <w:t xml:space="preserve"> </w:t>
      </w:r>
      <w:r w:rsidRPr="001B4294">
        <w:rPr>
          <w:rFonts w:cs="Arial"/>
          <w:color w:val="000000" w:themeColor="text1"/>
          <w:sz w:val="20"/>
          <w:szCs w:val="20"/>
        </w:rPr>
        <w:t>access</w:t>
      </w:r>
      <w:r w:rsidRPr="001B4294">
        <w:rPr>
          <w:rFonts w:cs="Arial"/>
          <w:color w:val="000000" w:themeColor="text1"/>
          <w:spacing w:val="-13"/>
          <w:sz w:val="20"/>
          <w:szCs w:val="20"/>
        </w:rPr>
        <w:t xml:space="preserve"> </w:t>
      </w:r>
      <w:r w:rsidRPr="001B4294">
        <w:rPr>
          <w:rFonts w:cs="Arial"/>
          <w:color w:val="000000" w:themeColor="text1"/>
          <w:sz w:val="20"/>
          <w:szCs w:val="20"/>
        </w:rPr>
        <w:t>to</w:t>
      </w:r>
      <w:r w:rsidRPr="001B4294">
        <w:rPr>
          <w:rFonts w:cs="Arial"/>
          <w:color w:val="000000" w:themeColor="text1"/>
          <w:spacing w:val="-6"/>
          <w:sz w:val="20"/>
          <w:szCs w:val="20"/>
        </w:rPr>
        <w:t xml:space="preserve"> </w:t>
      </w:r>
      <w:r w:rsidRPr="001B4294">
        <w:rPr>
          <w:rFonts w:cs="Arial"/>
          <w:color w:val="000000" w:themeColor="text1"/>
          <w:sz w:val="20"/>
          <w:szCs w:val="20"/>
        </w:rPr>
        <w:t>view and</w:t>
      </w:r>
      <w:r w:rsidRPr="001B4294">
        <w:rPr>
          <w:rFonts w:cs="Arial"/>
          <w:color w:val="000000" w:themeColor="text1"/>
          <w:spacing w:val="-8"/>
          <w:sz w:val="20"/>
          <w:szCs w:val="20"/>
        </w:rPr>
        <w:t xml:space="preserve"> </w:t>
      </w:r>
      <w:r w:rsidRPr="001B4294">
        <w:rPr>
          <w:rFonts w:cs="Arial"/>
          <w:color w:val="000000" w:themeColor="text1"/>
          <w:sz w:val="20"/>
          <w:szCs w:val="20"/>
        </w:rPr>
        <w:t>edit</w:t>
      </w:r>
      <w:r w:rsidRPr="001B4294">
        <w:rPr>
          <w:rFonts w:cs="Arial"/>
          <w:color w:val="000000" w:themeColor="text1"/>
          <w:spacing w:val="-4"/>
          <w:sz w:val="20"/>
          <w:szCs w:val="20"/>
        </w:rPr>
        <w:t xml:space="preserve"> </w:t>
      </w:r>
      <w:r w:rsidRPr="001B4294">
        <w:rPr>
          <w:rFonts w:cs="Arial"/>
          <w:color w:val="000000" w:themeColor="text1"/>
          <w:sz w:val="20"/>
          <w:szCs w:val="20"/>
        </w:rPr>
        <w:t>content</w:t>
      </w:r>
      <w:r w:rsidRPr="001B4294">
        <w:rPr>
          <w:rFonts w:cs="Arial"/>
          <w:color w:val="000000" w:themeColor="text1"/>
          <w:spacing w:val="-4"/>
          <w:sz w:val="20"/>
          <w:szCs w:val="20"/>
        </w:rPr>
        <w:t xml:space="preserve"> </w:t>
      </w:r>
      <w:r w:rsidRPr="001B4294">
        <w:rPr>
          <w:rFonts w:cs="Arial"/>
          <w:color w:val="000000" w:themeColor="text1"/>
          <w:sz w:val="20"/>
          <w:szCs w:val="20"/>
        </w:rPr>
        <w:t>(business)</w:t>
      </w:r>
      <w:r w:rsidRPr="001B4294">
        <w:rPr>
          <w:rFonts w:cs="Arial"/>
          <w:color w:val="000000" w:themeColor="text1"/>
          <w:spacing w:val="-3"/>
          <w:sz w:val="20"/>
          <w:szCs w:val="20"/>
        </w:rPr>
        <w:t xml:space="preserve"> </w:t>
      </w:r>
      <w:r w:rsidRPr="001B4294">
        <w:rPr>
          <w:rFonts w:cs="Arial"/>
          <w:color w:val="000000" w:themeColor="text1"/>
          <w:sz w:val="20"/>
          <w:szCs w:val="20"/>
        </w:rPr>
        <w:t>information,</w:t>
      </w:r>
      <w:r w:rsidRPr="001B4294">
        <w:rPr>
          <w:rFonts w:cs="Arial"/>
          <w:color w:val="000000" w:themeColor="text1"/>
          <w:spacing w:val="-7"/>
          <w:sz w:val="20"/>
          <w:szCs w:val="20"/>
        </w:rPr>
        <w:t xml:space="preserve"> </w:t>
      </w:r>
      <w:r w:rsidRPr="001B4294">
        <w:rPr>
          <w:rFonts w:cs="Arial"/>
          <w:color w:val="000000" w:themeColor="text1"/>
          <w:sz w:val="20"/>
          <w:szCs w:val="20"/>
        </w:rPr>
        <w:t>readers</w:t>
      </w:r>
      <w:r w:rsidRPr="001B4294">
        <w:rPr>
          <w:rFonts w:cs="Arial"/>
          <w:color w:val="000000" w:themeColor="text1"/>
          <w:spacing w:val="-10"/>
          <w:sz w:val="20"/>
          <w:szCs w:val="20"/>
        </w:rPr>
        <w:t xml:space="preserve"> </w:t>
      </w:r>
      <w:r w:rsidRPr="001B4294">
        <w:rPr>
          <w:rFonts w:cs="Arial"/>
          <w:color w:val="000000" w:themeColor="text1"/>
          <w:sz w:val="20"/>
          <w:szCs w:val="20"/>
        </w:rPr>
        <w:t>do</w:t>
      </w:r>
      <w:r w:rsidRPr="001B4294">
        <w:rPr>
          <w:rFonts w:cs="Arial"/>
          <w:color w:val="000000" w:themeColor="text1"/>
          <w:spacing w:val="-8"/>
          <w:sz w:val="20"/>
          <w:szCs w:val="20"/>
        </w:rPr>
        <w:t xml:space="preserve"> </w:t>
      </w:r>
      <w:r w:rsidRPr="001B4294">
        <w:rPr>
          <w:rFonts w:cs="Arial"/>
          <w:color w:val="000000" w:themeColor="text1"/>
          <w:sz w:val="20"/>
          <w:szCs w:val="20"/>
        </w:rPr>
        <w:t>not</w:t>
      </w:r>
      <w:r w:rsidRPr="001B4294">
        <w:rPr>
          <w:rFonts w:cs="Arial"/>
          <w:color w:val="000000" w:themeColor="text1"/>
          <w:spacing w:val="-4"/>
          <w:sz w:val="20"/>
          <w:szCs w:val="20"/>
        </w:rPr>
        <w:t xml:space="preserve"> </w:t>
      </w:r>
      <w:r w:rsidRPr="001B4294">
        <w:rPr>
          <w:rFonts w:cs="Arial"/>
          <w:color w:val="000000" w:themeColor="text1"/>
          <w:sz w:val="20"/>
          <w:szCs w:val="20"/>
        </w:rPr>
        <w:t>have</w:t>
      </w:r>
      <w:r w:rsidRPr="001B4294">
        <w:rPr>
          <w:rFonts w:cs="Arial"/>
          <w:color w:val="000000" w:themeColor="text1"/>
          <w:spacing w:val="-9"/>
          <w:sz w:val="20"/>
          <w:szCs w:val="20"/>
        </w:rPr>
        <w:t xml:space="preserve"> </w:t>
      </w:r>
      <w:r w:rsidRPr="001B4294">
        <w:rPr>
          <w:rFonts w:cs="Arial"/>
          <w:color w:val="000000" w:themeColor="text1"/>
          <w:sz w:val="20"/>
          <w:szCs w:val="20"/>
        </w:rPr>
        <w:t>the</w:t>
      </w:r>
      <w:r w:rsidRPr="001B4294">
        <w:rPr>
          <w:rFonts w:cs="Arial"/>
          <w:color w:val="000000" w:themeColor="text1"/>
          <w:spacing w:val="-9"/>
          <w:sz w:val="20"/>
          <w:szCs w:val="20"/>
        </w:rPr>
        <w:t xml:space="preserve"> </w:t>
      </w:r>
      <w:r w:rsidRPr="001B4294">
        <w:rPr>
          <w:rFonts w:cs="Arial"/>
          <w:color w:val="000000" w:themeColor="text1"/>
          <w:sz w:val="20"/>
          <w:szCs w:val="20"/>
        </w:rPr>
        <w:t>right</w:t>
      </w:r>
      <w:r w:rsidRPr="001B4294">
        <w:rPr>
          <w:rFonts w:cs="Arial"/>
          <w:color w:val="000000" w:themeColor="text1"/>
          <w:spacing w:val="-4"/>
          <w:sz w:val="20"/>
          <w:szCs w:val="20"/>
        </w:rPr>
        <w:t xml:space="preserve"> </w:t>
      </w:r>
      <w:r w:rsidRPr="001B4294">
        <w:rPr>
          <w:rFonts w:cs="Arial"/>
          <w:color w:val="000000" w:themeColor="text1"/>
          <w:sz w:val="20"/>
          <w:szCs w:val="20"/>
        </w:rPr>
        <w:t>to</w:t>
      </w:r>
      <w:r w:rsidRPr="001B4294">
        <w:rPr>
          <w:rFonts w:cs="Arial"/>
          <w:color w:val="000000" w:themeColor="text1"/>
          <w:spacing w:val="-8"/>
          <w:sz w:val="20"/>
          <w:szCs w:val="20"/>
        </w:rPr>
        <w:t xml:space="preserve"> </w:t>
      </w:r>
      <w:r w:rsidRPr="001B4294">
        <w:rPr>
          <w:rFonts w:cs="Arial"/>
          <w:color w:val="000000" w:themeColor="text1"/>
          <w:sz w:val="20"/>
          <w:szCs w:val="20"/>
        </w:rPr>
        <w:t>change</w:t>
      </w:r>
      <w:r w:rsidRPr="001B4294">
        <w:rPr>
          <w:rFonts w:cs="Arial"/>
          <w:color w:val="000000" w:themeColor="text1"/>
          <w:spacing w:val="-9"/>
          <w:sz w:val="20"/>
          <w:szCs w:val="20"/>
        </w:rPr>
        <w:t xml:space="preserve"> </w:t>
      </w:r>
      <w:r w:rsidRPr="001B4294">
        <w:rPr>
          <w:rFonts w:cs="Arial"/>
          <w:color w:val="000000" w:themeColor="text1"/>
          <w:sz w:val="20"/>
          <w:szCs w:val="20"/>
        </w:rPr>
        <w:t>content</w:t>
      </w:r>
      <w:r w:rsidRPr="001B4294">
        <w:rPr>
          <w:rFonts w:cs="Arial"/>
          <w:color w:val="000000" w:themeColor="text1"/>
          <w:spacing w:val="-4"/>
          <w:sz w:val="20"/>
          <w:szCs w:val="20"/>
        </w:rPr>
        <w:t xml:space="preserve"> </w:t>
      </w:r>
      <w:r w:rsidRPr="001B4294">
        <w:rPr>
          <w:rFonts w:cs="Arial"/>
          <w:color w:val="000000" w:themeColor="text1"/>
          <w:sz w:val="20"/>
          <w:szCs w:val="20"/>
        </w:rPr>
        <w:t>(business) information entered by Specialists, which makes hidden data manipulation impossible.</w:t>
      </w:r>
    </w:p>
    <w:p w14:paraId="7895D69D" w14:textId="77777777" w:rsidR="001F0EAC" w:rsidRPr="001B4294" w:rsidRDefault="001F0EAC" w:rsidP="001F0EAC">
      <w:pPr>
        <w:spacing w:before="3" w:line="275" w:lineRule="exact"/>
        <w:ind w:left="601"/>
        <w:jc w:val="both"/>
        <w:rPr>
          <w:rFonts w:cs="Arial"/>
          <w:b/>
          <w:color w:val="000000" w:themeColor="text1"/>
          <w:sz w:val="20"/>
          <w:szCs w:val="20"/>
        </w:rPr>
      </w:pPr>
      <w:r w:rsidRPr="001B4294">
        <w:rPr>
          <w:rFonts w:cs="Arial"/>
          <w:b/>
          <w:color w:val="000000" w:themeColor="text1"/>
          <w:sz w:val="20"/>
          <w:szCs w:val="20"/>
        </w:rPr>
        <w:t>Identification</w:t>
      </w:r>
      <w:r w:rsidRPr="001B4294">
        <w:rPr>
          <w:rFonts w:cs="Arial"/>
          <w:b/>
          <w:color w:val="000000" w:themeColor="text1"/>
          <w:spacing w:val="-1"/>
          <w:sz w:val="20"/>
          <w:szCs w:val="20"/>
        </w:rPr>
        <w:t xml:space="preserve"> </w:t>
      </w:r>
      <w:r w:rsidRPr="001B4294">
        <w:rPr>
          <w:rFonts w:cs="Arial"/>
          <w:b/>
          <w:color w:val="000000" w:themeColor="text1"/>
          <w:sz w:val="20"/>
          <w:szCs w:val="20"/>
        </w:rPr>
        <w:t>and</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authentication</w:t>
      </w:r>
    </w:p>
    <w:p w14:paraId="27572C37" w14:textId="77777777" w:rsidR="001F0EAC" w:rsidRPr="001B4294" w:rsidRDefault="001F0EAC" w:rsidP="001F0EAC">
      <w:pPr>
        <w:pStyle w:val="BodyText"/>
        <w:spacing w:line="274" w:lineRule="exact"/>
        <w:ind w:left="601"/>
        <w:jc w:val="both"/>
        <w:rPr>
          <w:rFonts w:cs="Arial"/>
          <w:color w:val="000000" w:themeColor="text1"/>
          <w:sz w:val="20"/>
          <w:szCs w:val="20"/>
        </w:rPr>
      </w:pPr>
      <w:r w:rsidRPr="001B4294">
        <w:rPr>
          <w:rFonts w:cs="Arial"/>
          <w:color w:val="000000" w:themeColor="text1"/>
          <w:sz w:val="20"/>
          <w:szCs w:val="20"/>
        </w:rPr>
        <w:t>Access</w:t>
      </w:r>
      <w:r w:rsidRPr="001B4294">
        <w:rPr>
          <w:rFonts w:cs="Arial"/>
          <w:color w:val="000000" w:themeColor="text1"/>
          <w:spacing w:val="-5"/>
          <w:sz w:val="20"/>
          <w:szCs w:val="20"/>
        </w:rPr>
        <w:t xml:space="preserve"> </w:t>
      </w:r>
      <w:r w:rsidRPr="001B4294">
        <w:rPr>
          <w:rFonts w:cs="Arial"/>
          <w:color w:val="000000" w:themeColor="text1"/>
          <w:sz w:val="20"/>
          <w:szCs w:val="20"/>
        </w:rPr>
        <w:t>to</w:t>
      </w:r>
      <w:r w:rsidRPr="001B4294">
        <w:rPr>
          <w:rFonts w:cs="Arial"/>
          <w:color w:val="000000" w:themeColor="text1"/>
          <w:spacing w:val="-4"/>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personal</w:t>
      </w:r>
      <w:r w:rsidRPr="001B4294">
        <w:rPr>
          <w:rFonts w:cs="Arial"/>
          <w:color w:val="000000" w:themeColor="text1"/>
          <w:spacing w:val="-9"/>
          <w:sz w:val="20"/>
          <w:szCs w:val="20"/>
        </w:rPr>
        <w:t xml:space="preserve"> </w:t>
      </w:r>
      <w:r w:rsidRPr="001B4294">
        <w:rPr>
          <w:rFonts w:cs="Arial"/>
          <w:color w:val="000000" w:themeColor="text1"/>
          <w:sz w:val="20"/>
          <w:szCs w:val="20"/>
        </w:rPr>
        <w:t>accounts</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3"/>
          <w:sz w:val="20"/>
          <w:szCs w:val="20"/>
        </w:rPr>
        <w:t xml:space="preserve"> </w:t>
      </w:r>
      <w:r w:rsidRPr="001B4294">
        <w:rPr>
          <w:rFonts w:cs="Arial"/>
          <w:color w:val="000000" w:themeColor="text1"/>
          <w:sz w:val="20"/>
          <w:szCs w:val="20"/>
        </w:rPr>
        <w:t>Administrators</w:t>
      </w:r>
      <w:r w:rsidRPr="001B4294">
        <w:rPr>
          <w:rFonts w:cs="Arial"/>
          <w:color w:val="000000" w:themeColor="text1"/>
          <w:spacing w:val="-8"/>
          <w:sz w:val="20"/>
          <w:szCs w:val="20"/>
        </w:rPr>
        <w:t xml:space="preserve"> </w:t>
      </w:r>
      <w:r w:rsidRPr="001B4294">
        <w:rPr>
          <w:rFonts w:cs="Arial"/>
          <w:color w:val="000000" w:themeColor="text1"/>
          <w:sz w:val="20"/>
          <w:szCs w:val="20"/>
        </w:rPr>
        <w:t>and Specialists</w:t>
      </w:r>
      <w:r w:rsidRPr="001B4294">
        <w:rPr>
          <w:rFonts w:cs="Arial"/>
          <w:color w:val="000000" w:themeColor="text1"/>
          <w:spacing w:val="2"/>
          <w:sz w:val="20"/>
          <w:szCs w:val="20"/>
        </w:rPr>
        <w:t xml:space="preserve"> </w:t>
      </w:r>
      <w:r w:rsidRPr="001B4294">
        <w:rPr>
          <w:rFonts w:cs="Arial"/>
          <w:color w:val="000000" w:themeColor="text1"/>
          <w:sz w:val="20"/>
          <w:szCs w:val="20"/>
        </w:rPr>
        <w:t>is</w:t>
      </w:r>
      <w:r w:rsidRPr="001B4294">
        <w:rPr>
          <w:rFonts w:cs="Arial"/>
          <w:color w:val="000000" w:themeColor="text1"/>
          <w:spacing w:val="-2"/>
          <w:sz w:val="20"/>
          <w:szCs w:val="20"/>
        </w:rPr>
        <w:t xml:space="preserve"> </w:t>
      </w:r>
      <w:r w:rsidRPr="001B4294">
        <w:rPr>
          <w:rFonts w:cs="Arial"/>
          <w:color w:val="000000" w:themeColor="text1"/>
          <w:sz w:val="20"/>
          <w:szCs w:val="20"/>
        </w:rPr>
        <w:t>securely</w:t>
      </w:r>
      <w:r w:rsidRPr="001B4294">
        <w:rPr>
          <w:rFonts w:cs="Arial"/>
          <w:color w:val="000000" w:themeColor="text1"/>
          <w:spacing w:val="-5"/>
          <w:sz w:val="20"/>
          <w:szCs w:val="20"/>
        </w:rPr>
        <w:t xml:space="preserve"> </w:t>
      </w:r>
      <w:r w:rsidRPr="001B4294">
        <w:rPr>
          <w:rFonts w:cs="Arial"/>
          <w:color w:val="000000" w:themeColor="text1"/>
          <w:spacing w:val="-2"/>
          <w:sz w:val="20"/>
          <w:szCs w:val="20"/>
        </w:rPr>
        <w:t>protected:</w:t>
      </w:r>
    </w:p>
    <w:p w14:paraId="5647F21A" w14:textId="77777777" w:rsidR="001F0EAC" w:rsidRPr="001B4294" w:rsidRDefault="001F0EAC" w:rsidP="001F0EAC">
      <w:pPr>
        <w:pStyle w:val="BodyText"/>
        <w:spacing w:line="242" w:lineRule="auto"/>
        <w:rPr>
          <w:rFonts w:cs="Arial"/>
          <w:color w:val="000000" w:themeColor="text1"/>
          <w:sz w:val="20"/>
          <w:szCs w:val="20"/>
        </w:rPr>
      </w:pPr>
      <w:r w:rsidRPr="001B4294">
        <w:rPr>
          <w:rFonts w:cs="Arial"/>
          <w:color w:val="000000" w:themeColor="text1"/>
          <w:sz w:val="20"/>
          <w:szCs w:val="20"/>
        </w:rPr>
        <w:t>Unique</w:t>
      </w:r>
      <w:r w:rsidRPr="001B4294">
        <w:rPr>
          <w:rFonts w:cs="Arial"/>
          <w:color w:val="000000" w:themeColor="text1"/>
          <w:spacing w:val="-2"/>
          <w:sz w:val="20"/>
          <w:szCs w:val="20"/>
        </w:rPr>
        <w:t xml:space="preserve"> </w:t>
      </w:r>
      <w:r w:rsidRPr="001B4294">
        <w:rPr>
          <w:rFonts w:cs="Arial"/>
          <w:color w:val="000000" w:themeColor="text1"/>
          <w:sz w:val="20"/>
          <w:szCs w:val="20"/>
        </w:rPr>
        <w:t>personalized identification</w:t>
      </w:r>
      <w:r w:rsidRPr="001B4294">
        <w:rPr>
          <w:rFonts w:cs="Arial"/>
          <w:color w:val="000000" w:themeColor="text1"/>
          <w:spacing w:val="-1"/>
          <w:sz w:val="20"/>
          <w:szCs w:val="20"/>
        </w:rPr>
        <w:t xml:space="preserve"> </w:t>
      </w:r>
      <w:r w:rsidRPr="001B4294">
        <w:rPr>
          <w:rFonts w:cs="Arial"/>
          <w:color w:val="000000" w:themeColor="text1"/>
          <w:sz w:val="20"/>
          <w:szCs w:val="20"/>
        </w:rPr>
        <w:t>is</w:t>
      </w:r>
      <w:r w:rsidRPr="001B4294">
        <w:rPr>
          <w:rFonts w:cs="Arial"/>
          <w:color w:val="000000" w:themeColor="text1"/>
          <w:spacing w:val="-3"/>
          <w:sz w:val="20"/>
          <w:szCs w:val="20"/>
        </w:rPr>
        <w:t xml:space="preserve"> </w:t>
      </w:r>
      <w:r w:rsidRPr="001B4294">
        <w:rPr>
          <w:rFonts w:cs="Arial"/>
          <w:color w:val="000000" w:themeColor="text1"/>
          <w:sz w:val="20"/>
          <w:szCs w:val="20"/>
        </w:rPr>
        <w:t>used</w:t>
      </w:r>
      <w:r w:rsidRPr="001B4294">
        <w:rPr>
          <w:rFonts w:cs="Arial"/>
          <w:color w:val="000000" w:themeColor="text1"/>
          <w:spacing w:val="-1"/>
          <w:sz w:val="20"/>
          <w:szCs w:val="20"/>
        </w:rPr>
        <w:t xml:space="preserve"> </w:t>
      </w:r>
      <w:r w:rsidRPr="001B4294">
        <w:rPr>
          <w:rFonts w:cs="Arial"/>
          <w:color w:val="000000" w:themeColor="text1"/>
          <w:sz w:val="20"/>
          <w:szCs w:val="20"/>
        </w:rPr>
        <w:t>to log</w:t>
      </w:r>
      <w:r w:rsidRPr="001B4294">
        <w:rPr>
          <w:rFonts w:cs="Arial"/>
          <w:color w:val="000000" w:themeColor="text1"/>
          <w:spacing w:val="-1"/>
          <w:sz w:val="20"/>
          <w:szCs w:val="20"/>
        </w:rPr>
        <w:t xml:space="preserve"> </w:t>
      </w:r>
      <w:r w:rsidRPr="001B4294">
        <w:rPr>
          <w:rFonts w:cs="Arial"/>
          <w:color w:val="000000" w:themeColor="text1"/>
          <w:sz w:val="20"/>
          <w:szCs w:val="20"/>
        </w:rPr>
        <w:t>into</w:t>
      </w:r>
      <w:r w:rsidRPr="001B4294">
        <w:rPr>
          <w:rFonts w:cs="Arial"/>
          <w:color w:val="000000" w:themeColor="text1"/>
          <w:spacing w:val="-1"/>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system. The</w:t>
      </w:r>
      <w:r w:rsidRPr="001B4294">
        <w:rPr>
          <w:rFonts w:cs="Arial"/>
          <w:color w:val="000000" w:themeColor="text1"/>
          <w:spacing w:val="-2"/>
          <w:sz w:val="20"/>
          <w:szCs w:val="20"/>
        </w:rPr>
        <w:t xml:space="preserve"> </w:t>
      </w:r>
      <w:r w:rsidRPr="001B4294">
        <w:rPr>
          <w:rFonts w:cs="Arial"/>
          <w:color w:val="000000" w:themeColor="text1"/>
          <w:sz w:val="20"/>
          <w:szCs w:val="20"/>
        </w:rPr>
        <w:t>use</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shared</w:t>
      </w:r>
      <w:r w:rsidRPr="001B4294">
        <w:rPr>
          <w:rFonts w:cs="Arial"/>
          <w:color w:val="000000" w:themeColor="text1"/>
          <w:spacing w:val="-1"/>
          <w:sz w:val="20"/>
          <w:szCs w:val="20"/>
        </w:rPr>
        <w:t xml:space="preserve"> </w:t>
      </w:r>
      <w:r w:rsidRPr="001B4294">
        <w:rPr>
          <w:rFonts w:cs="Arial"/>
          <w:color w:val="000000" w:themeColor="text1"/>
          <w:sz w:val="20"/>
          <w:szCs w:val="20"/>
        </w:rPr>
        <w:t>or group accounts is prohibited.</w:t>
      </w:r>
    </w:p>
    <w:p w14:paraId="211FAB29" w14:textId="77777777" w:rsidR="001F0EAC" w:rsidRPr="001B4294" w:rsidRDefault="001F0EAC" w:rsidP="001F0EAC">
      <w:pPr>
        <w:pStyle w:val="BodyText"/>
        <w:spacing w:line="242" w:lineRule="auto"/>
        <w:rPr>
          <w:rFonts w:cs="Arial"/>
          <w:color w:val="000000" w:themeColor="text1"/>
          <w:sz w:val="20"/>
          <w:szCs w:val="20"/>
        </w:rPr>
      </w:pPr>
      <w:r w:rsidRPr="001B4294">
        <w:rPr>
          <w:rFonts w:cs="Arial"/>
          <w:color w:val="000000" w:themeColor="text1"/>
          <w:sz w:val="20"/>
          <w:szCs w:val="20"/>
        </w:rPr>
        <w:t>Authorization of administrators and</w:t>
      </w:r>
      <w:r w:rsidRPr="001B4294">
        <w:rPr>
          <w:rFonts w:cs="Arial"/>
          <w:color w:val="000000" w:themeColor="text1"/>
          <w:spacing w:val="25"/>
          <w:sz w:val="20"/>
          <w:szCs w:val="20"/>
        </w:rPr>
        <w:t xml:space="preserve"> </w:t>
      </w:r>
      <w:r w:rsidRPr="001B4294">
        <w:rPr>
          <w:rFonts w:cs="Arial"/>
          <w:color w:val="000000" w:themeColor="text1"/>
          <w:sz w:val="20"/>
          <w:szCs w:val="20"/>
        </w:rPr>
        <w:t>specialists to</w:t>
      </w:r>
      <w:r w:rsidRPr="001B4294">
        <w:rPr>
          <w:rFonts w:cs="Arial"/>
          <w:color w:val="000000" w:themeColor="text1"/>
          <w:spacing w:val="25"/>
          <w:sz w:val="20"/>
          <w:szCs w:val="20"/>
        </w:rPr>
        <w:t xml:space="preserve"> </w:t>
      </w:r>
      <w:r w:rsidRPr="001B4294">
        <w:rPr>
          <w:rFonts w:cs="Arial"/>
          <w:color w:val="000000" w:themeColor="text1"/>
          <w:sz w:val="20"/>
          <w:szCs w:val="20"/>
        </w:rPr>
        <w:t>work with the closed</w:t>
      </w:r>
      <w:r w:rsidRPr="001B4294">
        <w:rPr>
          <w:rFonts w:cs="Arial"/>
          <w:color w:val="000000" w:themeColor="text1"/>
          <w:spacing w:val="25"/>
          <w:sz w:val="20"/>
          <w:szCs w:val="20"/>
        </w:rPr>
        <w:t xml:space="preserve"> </w:t>
      </w:r>
      <w:r w:rsidRPr="001B4294">
        <w:rPr>
          <w:rFonts w:cs="Arial"/>
          <w:color w:val="000000" w:themeColor="text1"/>
          <w:sz w:val="20"/>
          <w:szCs w:val="20"/>
        </w:rPr>
        <w:t>part</w:t>
      </w:r>
      <w:r w:rsidRPr="001B4294">
        <w:rPr>
          <w:rFonts w:cs="Arial"/>
          <w:color w:val="000000" w:themeColor="text1"/>
          <w:spacing w:val="25"/>
          <w:sz w:val="20"/>
          <w:szCs w:val="20"/>
        </w:rPr>
        <w:t xml:space="preserve"> </w:t>
      </w:r>
      <w:r w:rsidRPr="001B4294">
        <w:rPr>
          <w:rFonts w:cs="Arial"/>
          <w:color w:val="000000" w:themeColor="text1"/>
          <w:sz w:val="20"/>
          <w:szCs w:val="20"/>
        </w:rPr>
        <w:t>of the system (content creation and administration) is carried out using multi-factor authentication.</w:t>
      </w:r>
    </w:p>
    <w:p w14:paraId="56F603F5" w14:textId="77777777" w:rsidR="001F0EAC" w:rsidRPr="001B4294" w:rsidRDefault="001F0EAC" w:rsidP="001F0EAC">
      <w:pPr>
        <w:pStyle w:val="BodyText"/>
        <w:spacing w:line="242" w:lineRule="auto"/>
        <w:rPr>
          <w:rFonts w:cs="Arial"/>
          <w:color w:val="000000" w:themeColor="text1"/>
          <w:sz w:val="20"/>
          <w:szCs w:val="20"/>
        </w:rPr>
      </w:pPr>
      <w:r w:rsidRPr="001B4294">
        <w:rPr>
          <w:rFonts w:cs="Arial"/>
          <w:color w:val="000000" w:themeColor="text1"/>
          <w:sz w:val="20"/>
          <w:szCs w:val="20"/>
        </w:rPr>
        <w:t>The system automatically locks the user's session after a specified period of inactivity and</w:t>
      </w:r>
      <w:r w:rsidRPr="001B4294">
        <w:rPr>
          <w:rFonts w:cs="Arial"/>
          <w:color w:val="000000" w:themeColor="text1"/>
          <w:spacing w:val="40"/>
          <w:sz w:val="20"/>
          <w:szCs w:val="20"/>
        </w:rPr>
        <w:t xml:space="preserve"> </w:t>
      </w:r>
      <w:r w:rsidRPr="001B4294">
        <w:rPr>
          <w:rFonts w:cs="Arial"/>
          <w:color w:val="000000" w:themeColor="text1"/>
          <w:sz w:val="20"/>
          <w:szCs w:val="20"/>
        </w:rPr>
        <w:t xml:space="preserve">limits the number of failed </w:t>
      </w:r>
      <w:proofErr w:type="gramStart"/>
      <w:r w:rsidRPr="001B4294">
        <w:rPr>
          <w:rFonts w:cs="Arial"/>
          <w:color w:val="000000" w:themeColor="text1"/>
          <w:sz w:val="20"/>
          <w:szCs w:val="20"/>
        </w:rPr>
        <w:t>login</w:t>
      </w:r>
      <w:proofErr w:type="gramEnd"/>
      <w:r w:rsidRPr="001B4294">
        <w:rPr>
          <w:rFonts w:cs="Arial"/>
          <w:color w:val="000000" w:themeColor="text1"/>
          <w:sz w:val="20"/>
          <w:szCs w:val="20"/>
        </w:rPr>
        <w:t xml:space="preserve"> attempts to protect against password guessing.</w:t>
      </w:r>
    </w:p>
    <w:p w14:paraId="3702B375" w14:textId="77777777" w:rsidR="001F0EAC" w:rsidRPr="001B4294" w:rsidRDefault="001F0EAC" w:rsidP="001F0EAC">
      <w:pPr>
        <w:spacing w:line="274" w:lineRule="exact"/>
        <w:ind w:left="601"/>
        <w:rPr>
          <w:rFonts w:cs="Arial"/>
          <w:b/>
          <w:color w:val="000000" w:themeColor="text1"/>
          <w:sz w:val="20"/>
          <w:szCs w:val="20"/>
        </w:rPr>
      </w:pPr>
      <w:r w:rsidRPr="001B4294">
        <w:rPr>
          <w:rFonts w:cs="Arial"/>
          <w:b/>
          <w:color w:val="000000" w:themeColor="text1"/>
          <w:sz w:val="20"/>
          <w:szCs w:val="20"/>
        </w:rPr>
        <w:t xml:space="preserve">Event logging and </w:t>
      </w:r>
      <w:r w:rsidRPr="001B4294">
        <w:rPr>
          <w:rFonts w:cs="Arial"/>
          <w:b/>
          <w:color w:val="000000" w:themeColor="text1"/>
          <w:spacing w:val="-2"/>
          <w:sz w:val="20"/>
          <w:szCs w:val="20"/>
        </w:rPr>
        <w:t>auditing</w:t>
      </w:r>
    </w:p>
    <w:p w14:paraId="7DAB6717" w14:textId="77777777" w:rsidR="001F0EAC" w:rsidRPr="001B4294" w:rsidRDefault="001F0EAC" w:rsidP="001F0EAC">
      <w:pPr>
        <w:pStyle w:val="BodyText"/>
        <w:spacing w:line="237" w:lineRule="auto"/>
        <w:rPr>
          <w:rFonts w:cs="Arial"/>
          <w:color w:val="000000" w:themeColor="text1"/>
          <w:sz w:val="20"/>
          <w:szCs w:val="20"/>
        </w:rPr>
      </w:pPr>
      <w:r w:rsidRPr="001B4294">
        <w:rPr>
          <w:rFonts w:cs="Arial"/>
          <w:color w:val="000000" w:themeColor="text1"/>
          <w:sz w:val="20"/>
          <w:szCs w:val="20"/>
        </w:rPr>
        <w:t>To</w:t>
      </w:r>
      <w:r w:rsidRPr="001B4294">
        <w:rPr>
          <w:rFonts w:cs="Arial"/>
          <w:color w:val="000000" w:themeColor="text1"/>
          <w:spacing w:val="40"/>
          <w:sz w:val="20"/>
          <w:szCs w:val="20"/>
        </w:rPr>
        <w:t xml:space="preserve"> </w:t>
      </w:r>
      <w:r w:rsidRPr="001B4294">
        <w:rPr>
          <w:rFonts w:cs="Arial"/>
          <w:color w:val="000000" w:themeColor="text1"/>
          <w:sz w:val="20"/>
          <w:szCs w:val="20"/>
        </w:rPr>
        <w:t>ensure</w:t>
      </w:r>
      <w:r w:rsidRPr="001B4294">
        <w:rPr>
          <w:rFonts w:cs="Arial"/>
          <w:color w:val="000000" w:themeColor="text1"/>
          <w:spacing w:val="40"/>
          <w:sz w:val="20"/>
          <w:szCs w:val="20"/>
        </w:rPr>
        <w:t xml:space="preserve"> </w:t>
      </w:r>
      <w:r w:rsidRPr="001B4294">
        <w:rPr>
          <w:rFonts w:cs="Arial"/>
          <w:color w:val="000000" w:themeColor="text1"/>
          <w:sz w:val="20"/>
          <w:szCs w:val="20"/>
        </w:rPr>
        <w:t>accountability</w:t>
      </w:r>
      <w:r w:rsidRPr="001B4294">
        <w:rPr>
          <w:rFonts w:cs="Arial"/>
          <w:color w:val="000000" w:themeColor="text1"/>
          <w:spacing w:val="40"/>
          <w:sz w:val="20"/>
          <w:szCs w:val="20"/>
        </w:rPr>
        <w:t xml:space="preserve"> </w:t>
      </w:r>
      <w:r w:rsidRPr="001B4294">
        <w:rPr>
          <w:rFonts w:cs="Arial"/>
          <w:color w:val="000000" w:themeColor="text1"/>
          <w:sz w:val="20"/>
          <w:szCs w:val="20"/>
        </w:rPr>
        <w:t>and</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ability</w:t>
      </w:r>
      <w:r w:rsidRPr="001B4294">
        <w:rPr>
          <w:rFonts w:cs="Arial"/>
          <w:color w:val="000000" w:themeColor="text1"/>
          <w:spacing w:val="40"/>
          <w:sz w:val="20"/>
          <w:szCs w:val="20"/>
        </w:rPr>
        <w:t xml:space="preserve"> </w:t>
      </w:r>
      <w:r w:rsidRPr="001B4294">
        <w:rPr>
          <w:rFonts w:cs="Arial"/>
          <w:color w:val="000000" w:themeColor="text1"/>
          <w:sz w:val="20"/>
          <w:szCs w:val="20"/>
        </w:rPr>
        <w:t>to</w:t>
      </w:r>
      <w:r w:rsidRPr="001B4294">
        <w:rPr>
          <w:rFonts w:cs="Arial"/>
          <w:color w:val="000000" w:themeColor="text1"/>
          <w:spacing w:val="70"/>
          <w:sz w:val="20"/>
          <w:szCs w:val="20"/>
        </w:rPr>
        <w:t xml:space="preserve"> </w:t>
      </w:r>
      <w:r w:rsidRPr="001B4294">
        <w:rPr>
          <w:rFonts w:cs="Arial"/>
          <w:color w:val="000000" w:themeColor="text1"/>
          <w:sz w:val="20"/>
          <w:szCs w:val="20"/>
        </w:rPr>
        <w:t>investigate</w:t>
      </w:r>
      <w:r w:rsidRPr="001B4294">
        <w:rPr>
          <w:rFonts w:cs="Arial"/>
          <w:color w:val="000000" w:themeColor="text1"/>
          <w:spacing w:val="40"/>
          <w:sz w:val="20"/>
          <w:szCs w:val="20"/>
        </w:rPr>
        <w:t xml:space="preserve"> </w:t>
      </w:r>
      <w:r w:rsidRPr="001B4294">
        <w:rPr>
          <w:rFonts w:cs="Arial"/>
          <w:color w:val="000000" w:themeColor="text1"/>
          <w:sz w:val="20"/>
          <w:szCs w:val="20"/>
        </w:rPr>
        <w:t>incidents,</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system</w:t>
      </w:r>
      <w:r w:rsidRPr="001B4294">
        <w:rPr>
          <w:rFonts w:cs="Arial"/>
          <w:color w:val="000000" w:themeColor="text1"/>
          <w:spacing w:val="40"/>
          <w:sz w:val="20"/>
          <w:szCs w:val="20"/>
        </w:rPr>
        <w:t xml:space="preserve"> </w:t>
      </w:r>
      <w:r w:rsidRPr="001B4294">
        <w:rPr>
          <w:rFonts w:cs="Arial"/>
          <w:color w:val="000000" w:themeColor="text1"/>
          <w:sz w:val="20"/>
          <w:szCs w:val="20"/>
        </w:rPr>
        <w:t>performs</w:t>
      </w:r>
      <w:r w:rsidRPr="001B4294">
        <w:rPr>
          <w:rFonts w:cs="Arial"/>
          <w:color w:val="000000" w:themeColor="text1"/>
          <w:spacing w:val="40"/>
          <w:sz w:val="20"/>
          <w:szCs w:val="20"/>
        </w:rPr>
        <w:t xml:space="preserve"> </w:t>
      </w:r>
      <w:r w:rsidRPr="001B4294">
        <w:rPr>
          <w:rFonts w:cs="Arial"/>
          <w:color w:val="000000" w:themeColor="text1"/>
          <w:sz w:val="20"/>
          <w:szCs w:val="20"/>
        </w:rPr>
        <w:t>continuous automated event auditing.</w:t>
      </w:r>
    </w:p>
    <w:p w14:paraId="339EEA85" w14:textId="77777777" w:rsidR="001F0EAC" w:rsidRPr="001B4294" w:rsidRDefault="001F0EAC" w:rsidP="001F0EAC">
      <w:pPr>
        <w:pStyle w:val="BodyText"/>
        <w:spacing w:line="237" w:lineRule="auto"/>
        <w:rPr>
          <w:rFonts w:cs="Arial"/>
          <w:color w:val="000000" w:themeColor="text1"/>
          <w:sz w:val="20"/>
          <w:szCs w:val="20"/>
        </w:rPr>
      </w:pPr>
      <w:r w:rsidRPr="001B4294">
        <w:rPr>
          <w:rFonts w:cs="Arial"/>
          <w:color w:val="000000" w:themeColor="text1"/>
          <w:sz w:val="20"/>
          <w:szCs w:val="20"/>
        </w:rPr>
        <w:t>The system</w:t>
      </w:r>
      <w:r w:rsidRPr="001B4294">
        <w:rPr>
          <w:rFonts w:cs="Arial"/>
          <w:color w:val="000000" w:themeColor="text1"/>
          <w:spacing w:val="-1"/>
          <w:sz w:val="20"/>
          <w:szCs w:val="20"/>
        </w:rPr>
        <w:t xml:space="preserve"> </w:t>
      </w:r>
      <w:r w:rsidRPr="001B4294">
        <w:rPr>
          <w:rFonts w:cs="Arial"/>
          <w:color w:val="000000" w:themeColor="text1"/>
          <w:sz w:val="20"/>
          <w:szCs w:val="20"/>
        </w:rPr>
        <w:t>records identification results, login and logout times from</w:t>
      </w:r>
      <w:r w:rsidRPr="001B4294">
        <w:rPr>
          <w:rFonts w:cs="Arial"/>
          <w:color w:val="000000" w:themeColor="text1"/>
          <w:spacing w:val="-1"/>
          <w:sz w:val="20"/>
          <w:szCs w:val="20"/>
        </w:rPr>
        <w:t xml:space="preserve"> </w:t>
      </w:r>
      <w:r w:rsidRPr="001B4294">
        <w:rPr>
          <w:rFonts w:cs="Arial"/>
          <w:color w:val="000000" w:themeColor="text1"/>
          <w:sz w:val="20"/>
          <w:szCs w:val="20"/>
        </w:rPr>
        <w:t>personal accounts, as well as all actions taken by Specialists to create, modify, or delete records.</w:t>
      </w:r>
    </w:p>
    <w:p w14:paraId="7297D23F" w14:textId="77777777" w:rsidR="001F0EAC" w:rsidRPr="001B4294" w:rsidRDefault="001F0EAC" w:rsidP="001F0EAC">
      <w:pPr>
        <w:pStyle w:val="BodyText"/>
        <w:spacing w:before="1" w:line="237" w:lineRule="auto"/>
        <w:rPr>
          <w:rFonts w:cs="Arial"/>
          <w:color w:val="000000" w:themeColor="text1"/>
          <w:sz w:val="20"/>
          <w:szCs w:val="20"/>
        </w:rPr>
      </w:pPr>
      <w:r w:rsidRPr="001B4294">
        <w:rPr>
          <w:rFonts w:cs="Arial"/>
          <w:color w:val="000000" w:themeColor="text1"/>
          <w:sz w:val="20"/>
          <w:szCs w:val="20"/>
        </w:rPr>
        <w:t>All actions of Administrators related</w:t>
      </w:r>
      <w:r w:rsidRPr="001B4294">
        <w:rPr>
          <w:rFonts w:cs="Arial"/>
          <w:color w:val="000000" w:themeColor="text1"/>
          <w:spacing w:val="27"/>
          <w:sz w:val="20"/>
          <w:szCs w:val="20"/>
        </w:rPr>
        <w:t xml:space="preserve"> </w:t>
      </w:r>
      <w:r w:rsidRPr="001B4294">
        <w:rPr>
          <w:rFonts w:cs="Arial"/>
          <w:color w:val="000000" w:themeColor="text1"/>
          <w:sz w:val="20"/>
          <w:szCs w:val="20"/>
        </w:rPr>
        <w:t>to the</w:t>
      </w:r>
      <w:r w:rsidRPr="001B4294">
        <w:rPr>
          <w:rFonts w:cs="Arial"/>
          <w:color w:val="000000" w:themeColor="text1"/>
          <w:spacing w:val="27"/>
          <w:sz w:val="20"/>
          <w:szCs w:val="20"/>
        </w:rPr>
        <w:t xml:space="preserve"> </w:t>
      </w:r>
      <w:r w:rsidRPr="001B4294">
        <w:rPr>
          <w:rFonts w:cs="Arial"/>
          <w:color w:val="000000" w:themeColor="text1"/>
          <w:sz w:val="20"/>
          <w:szCs w:val="20"/>
        </w:rPr>
        <w:t>creation or modification of Specialist</w:t>
      </w:r>
      <w:r w:rsidRPr="001B4294">
        <w:rPr>
          <w:rFonts w:cs="Arial"/>
          <w:color w:val="000000" w:themeColor="text1"/>
          <w:spacing w:val="33"/>
          <w:sz w:val="20"/>
          <w:szCs w:val="20"/>
        </w:rPr>
        <w:t xml:space="preserve"> </w:t>
      </w:r>
      <w:r w:rsidRPr="001B4294">
        <w:rPr>
          <w:rFonts w:cs="Arial"/>
          <w:color w:val="000000" w:themeColor="text1"/>
          <w:sz w:val="20"/>
          <w:szCs w:val="20"/>
        </w:rPr>
        <w:t>account rights are recorded.</w:t>
      </w:r>
    </w:p>
    <w:p w14:paraId="4569A43C" w14:textId="77777777" w:rsidR="001F0EAC" w:rsidRPr="001B4294" w:rsidRDefault="001F0EAC" w:rsidP="001F0EAC">
      <w:pPr>
        <w:pStyle w:val="BodyText"/>
        <w:spacing w:before="6" w:line="237" w:lineRule="auto"/>
        <w:rPr>
          <w:rFonts w:cs="Arial"/>
          <w:color w:val="000000" w:themeColor="text1"/>
          <w:sz w:val="20"/>
          <w:szCs w:val="20"/>
        </w:rPr>
      </w:pPr>
      <w:r w:rsidRPr="001B4294">
        <w:rPr>
          <w:rFonts w:cs="Arial"/>
          <w:color w:val="000000" w:themeColor="text1"/>
          <w:sz w:val="20"/>
          <w:szCs w:val="20"/>
        </w:rPr>
        <w:t>Audit</w:t>
      </w:r>
      <w:r w:rsidRPr="001B4294">
        <w:rPr>
          <w:rFonts w:cs="Arial"/>
          <w:color w:val="000000" w:themeColor="text1"/>
          <w:spacing w:val="-9"/>
          <w:sz w:val="20"/>
          <w:szCs w:val="20"/>
        </w:rPr>
        <w:t xml:space="preserve"> </w:t>
      </w:r>
      <w:r w:rsidRPr="001B4294">
        <w:rPr>
          <w:rFonts w:cs="Arial"/>
          <w:color w:val="000000" w:themeColor="text1"/>
          <w:sz w:val="20"/>
          <w:szCs w:val="20"/>
        </w:rPr>
        <w:t>logs</w:t>
      </w:r>
      <w:r w:rsidRPr="001B4294">
        <w:rPr>
          <w:rFonts w:cs="Arial"/>
          <w:color w:val="000000" w:themeColor="text1"/>
          <w:spacing w:val="-15"/>
          <w:sz w:val="20"/>
          <w:szCs w:val="20"/>
        </w:rPr>
        <w:t xml:space="preserve"> </w:t>
      </w:r>
      <w:r w:rsidRPr="001B4294">
        <w:rPr>
          <w:rFonts w:cs="Arial"/>
          <w:color w:val="000000" w:themeColor="text1"/>
          <w:sz w:val="20"/>
          <w:szCs w:val="20"/>
        </w:rPr>
        <w:t>are</w:t>
      </w:r>
      <w:r w:rsidRPr="001B4294">
        <w:rPr>
          <w:rFonts w:cs="Arial"/>
          <w:color w:val="000000" w:themeColor="text1"/>
          <w:spacing w:val="-14"/>
          <w:sz w:val="20"/>
          <w:szCs w:val="20"/>
        </w:rPr>
        <w:t xml:space="preserve"> </w:t>
      </w:r>
      <w:r w:rsidRPr="001B4294">
        <w:rPr>
          <w:rFonts w:cs="Arial"/>
          <w:color w:val="000000" w:themeColor="text1"/>
          <w:sz w:val="20"/>
          <w:szCs w:val="20"/>
        </w:rPr>
        <w:t>reliably</w:t>
      </w:r>
      <w:r w:rsidRPr="001B4294">
        <w:rPr>
          <w:rFonts w:cs="Arial"/>
          <w:color w:val="000000" w:themeColor="text1"/>
          <w:spacing w:val="-15"/>
          <w:sz w:val="20"/>
          <w:szCs w:val="20"/>
        </w:rPr>
        <w:t xml:space="preserve"> </w:t>
      </w:r>
      <w:r w:rsidRPr="001B4294">
        <w:rPr>
          <w:rFonts w:cs="Arial"/>
          <w:color w:val="000000" w:themeColor="text1"/>
          <w:sz w:val="20"/>
          <w:szCs w:val="20"/>
        </w:rPr>
        <w:t>protected</w:t>
      </w:r>
      <w:r w:rsidRPr="001B4294">
        <w:rPr>
          <w:rFonts w:cs="Arial"/>
          <w:color w:val="000000" w:themeColor="text1"/>
          <w:spacing w:val="-13"/>
          <w:sz w:val="20"/>
          <w:szCs w:val="20"/>
        </w:rPr>
        <w:t xml:space="preserve"> </w:t>
      </w:r>
      <w:r w:rsidRPr="001B4294">
        <w:rPr>
          <w:rFonts w:cs="Arial"/>
          <w:color w:val="000000" w:themeColor="text1"/>
          <w:sz w:val="20"/>
          <w:szCs w:val="20"/>
        </w:rPr>
        <w:t>from</w:t>
      </w:r>
      <w:r w:rsidRPr="001B4294">
        <w:rPr>
          <w:rFonts w:cs="Arial"/>
          <w:color w:val="000000" w:themeColor="text1"/>
          <w:spacing w:val="-17"/>
          <w:sz w:val="20"/>
          <w:szCs w:val="20"/>
        </w:rPr>
        <w:t xml:space="preserve"> </w:t>
      </w:r>
      <w:r w:rsidRPr="001B4294">
        <w:rPr>
          <w:rFonts w:cs="Arial"/>
          <w:color w:val="000000" w:themeColor="text1"/>
          <w:sz w:val="20"/>
          <w:szCs w:val="20"/>
        </w:rPr>
        <w:t>unauthorized</w:t>
      </w:r>
      <w:r w:rsidRPr="001B4294">
        <w:rPr>
          <w:rFonts w:cs="Arial"/>
          <w:color w:val="000000" w:themeColor="text1"/>
          <w:spacing w:val="-9"/>
          <w:sz w:val="20"/>
          <w:szCs w:val="20"/>
        </w:rPr>
        <w:t xml:space="preserve"> </w:t>
      </w:r>
      <w:r w:rsidRPr="001B4294">
        <w:rPr>
          <w:rFonts w:cs="Arial"/>
          <w:color w:val="000000" w:themeColor="text1"/>
          <w:sz w:val="20"/>
          <w:szCs w:val="20"/>
        </w:rPr>
        <w:t>access,</w:t>
      </w:r>
      <w:r w:rsidRPr="001B4294">
        <w:rPr>
          <w:rFonts w:cs="Arial"/>
          <w:color w:val="000000" w:themeColor="text1"/>
          <w:spacing w:val="-7"/>
          <w:sz w:val="20"/>
          <w:szCs w:val="20"/>
        </w:rPr>
        <w:t xml:space="preserve"> </w:t>
      </w:r>
      <w:r w:rsidRPr="001B4294">
        <w:rPr>
          <w:rFonts w:cs="Arial"/>
          <w:color w:val="000000" w:themeColor="text1"/>
          <w:sz w:val="20"/>
          <w:szCs w:val="20"/>
        </w:rPr>
        <w:t>modification,</w:t>
      </w:r>
      <w:r w:rsidRPr="001B4294">
        <w:rPr>
          <w:rFonts w:cs="Arial"/>
          <w:color w:val="000000" w:themeColor="text1"/>
          <w:spacing w:val="-11"/>
          <w:sz w:val="20"/>
          <w:szCs w:val="20"/>
        </w:rPr>
        <w:t xml:space="preserve"> </w:t>
      </w:r>
      <w:r w:rsidRPr="001B4294">
        <w:rPr>
          <w:rFonts w:cs="Arial"/>
          <w:color w:val="000000" w:themeColor="text1"/>
          <w:sz w:val="20"/>
          <w:szCs w:val="20"/>
        </w:rPr>
        <w:t>or</w:t>
      </w:r>
      <w:r w:rsidRPr="001B4294">
        <w:rPr>
          <w:rFonts w:cs="Arial"/>
          <w:color w:val="000000" w:themeColor="text1"/>
          <w:spacing w:val="-11"/>
          <w:sz w:val="20"/>
          <w:szCs w:val="20"/>
        </w:rPr>
        <w:t xml:space="preserve"> </w:t>
      </w:r>
      <w:r w:rsidRPr="001B4294">
        <w:rPr>
          <w:rFonts w:cs="Arial"/>
          <w:color w:val="000000" w:themeColor="text1"/>
          <w:sz w:val="20"/>
          <w:szCs w:val="20"/>
        </w:rPr>
        <w:t>destruction,</w:t>
      </w:r>
      <w:r w:rsidRPr="001B4294">
        <w:rPr>
          <w:rFonts w:cs="Arial"/>
          <w:color w:val="000000" w:themeColor="text1"/>
          <w:spacing w:val="-11"/>
          <w:sz w:val="20"/>
          <w:szCs w:val="20"/>
        </w:rPr>
        <w:t xml:space="preserve"> </w:t>
      </w:r>
      <w:r w:rsidRPr="001B4294">
        <w:rPr>
          <w:rFonts w:cs="Arial"/>
          <w:color w:val="000000" w:themeColor="text1"/>
          <w:sz w:val="20"/>
          <w:szCs w:val="20"/>
        </w:rPr>
        <w:t>even by administrators.</w:t>
      </w:r>
    </w:p>
    <w:p w14:paraId="00CE7AA0" w14:textId="77777777" w:rsidR="001F0EAC" w:rsidRPr="001B4294" w:rsidRDefault="001F0EAC">
      <w:pPr>
        <w:pStyle w:val="ListParagraph"/>
        <w:widowControl w:val="0"/>
        <w:numPr>
          <w:ilvl w:val="1"/>
          <w:numId w:val="33"/>
        </w:numPr>
        <w:tabs>
          <w:tab w:val="left" w:pos="965"/>
        </w:tabs>
        <w:autoSpaceDE w:val="0"/>
        <w:autoSpaceDN w:val="0"/>
        <w:spacing w:before="8" w:after="0" w:line="272" w:lineRule="exact"/>
        <w:ind w:left="965" w:hanging="364"/>
        <w:contextualSpacing w:val="0"/>
        <w:jc w:val="left"/>
        <w:rPr>
          <w:rFonts w:cs="Arial"/>
          <w:b/>
          <w:color w:val="000000" w:themeColor="text1"/>
          <w:sz w:val="20"/>
          <w:szCs w:val="20"/>
        </w:rPr>
      </w:pPr>
      <w:r w:rsidRPr="001B4294">
        <w:rPr>
          <w:rFonts w:cs="Arial"/>
          <w:b/>
          <w:color w:val="000000" w:themeColor="text1"/>
          <w:sz w:val="20"/>
          <w:szCs w:val="20"/>
        </w:rPr>
        <w:t>Requirements</w:t>
      </w:r>
      <w:r w:rsidRPr="001B4294">
        <w:rPr>
          <w:rFonts w:cs="Arial"/>
          <w:b/>
          <w:color w:val="000000" w:themeColor="text1"/>
          <w:spacing w:val="-4"/>
          <w:sz w:val="20"/>
          <w:szCs w:val="20"/>
        </w:rPr>
        <w:t xml:space="preserve"> </w:t>
      </w:r>
      <w:r w:rsidRPr="001B4294">
        <w:rPr>
          <w:rFonts w:cs="Arial"/>
          <w:b/>
          <w:color w:val="000000" w:themeColor="text1"/>
          <w:sz w:val="20"/>
          <w:szCs w:val="20"/>
        </w:rPr>
        <w:t>for</w:t>
      </w:r>
      <w:r w:rsidRPr="001B4294">
        <w:rPr>
          <w:rFonts w:cs="Arial"/>
          <w:b/>
          <w:color w:val="000000" w:themeColor="text1"/>
          <w:spacing w:val="-7"/>
          <w:sz w:val="20"/>
          <w:szCs w:val="20"/>
        </w:rPr>
        <w:t xml:space="preserve"> </w:t>
      </w:r>
      <w:r w:rsidRPr="001B4294">
        <w:rPr>
          <w:rFonts w:cs="Arial"/>
          <w:b/>
          <w:color w:val="000000" w:themeColor="text1"/>
          <w:sz w:val="20"/>
          <w:szCs w:val="20"/>
        </w:rPr>
        <w:t>ergonomics</w:t>
      </w:r>
      <w:r w:rsidRPr="001B4294">
        <w:rPr>
          <w:rFonts w:cs="Arial"/>
          <w:b/>
          <w:color w:val="000000" w:themeColor="text1"/>
          <w:spacing w:val="-5"/>
          <w:sz w:val="20"/>
          <w:szCs w:val="20"/>
        </w:rPr>
        <w:t xml:space="preserve"> </w:t>
      </w:r>
      <w:r w:rsidRPr="001B4294">
        <w:rPr>
          <w:rFonts w:cs="Arial"/>
          <w:b/>
          <w:color w:val="000000" w:themeColor="text1"/>
          <w:sz w:val="20"/>
          <w:szCs w:val="20"/>
        </w:rPr>
        <w:t>and</w:t>
      </w:r>
      <w:r w:rsidRPr="001B4294">
        <w:rPr>
          <w:rFonts w:cs="Arial"/>
          <w:b/>
          <w:color w:val="000000" w:themeColor="text1"/>
          <w:spacing w:val="-1"/>
          <w:sz w:val="20"/>
          <w:szCs w:val="20"/>
        </w:rPr>
        <w:t xml:space="preserve"> </w:t>
      </w:r>
      <w:r w:rsidRPr="001B4294">
        <w:rPr>
          <w:rFonts w:cs="Arial"/>
          <w:b/>
          <w:color w:val="000000" w:themeColor="text1"/>
          <w:sz w:val="20"/>
          <w:szCs w:val="20"/>
        </w:rPr>
        <w:t>technical</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aesthetics</w:t>
      </w:r>
    </w:p>
    <w:p w14:paraId="0C430406" w14:textId="77777777" w:rsidR="001F0EAC" w:rsidRPr="001B4294" w:rsidRDefault="001F0EAC" w:rsidP="001F0EAC">
      <w:pPr>
        <w:pStyle w:val="BodyText"/>
        <w:ind w:right="136"/>
        <w:jc w:val="both"/>
        <w:rPr>
          <w:rFonts w:cs="Arial"/>
          <w:color w:val="000000" w:themeColor="text1"/>
          <w:sz w:val="20"/>
          <w:szCs w:val="20"/>
        </w:rPr>
      </w:pPr>
      <w:r w:rsidRPr="001B4294">
        <w:rPr>
          <w:rFonts w:cs="Arial"/>
          <w:color w:val="000000" w:themeColor="text1"/>
          <w:sz w:val="20"/>
          <w:szCs w:val="20"/>
        </w:rPr>
        <w:t xml:space="preserve">The portal should provide effective, intuitive, and seamless interaction for all categories of users, </w:t>
      </w:r>
      <w:proofErr w:type="gramStart"/>
      <w:r w:rsidRPr="001B4294">
        <w:rPr>
          <w:rFonts w:cs="Arial"/>
          <w:color w:val="000000" w:themeColor="text1"/>
          <w:sz w:val="20"/>
          <w:szCs w:val="20"/>
        </w:rPr>
        <w:t>taking into account</w:t>
      </w:r>
      <w:proofErr w:type="gramEnd"/>
      <w:r w:rsidRPr="001B4294">
        <w:rPr>
          <w:rFonts w:cs="Arial"/>
          <w:color w:val="000000" w:themeColor="text1"/>
          <w:sz w:val="20"/>
          <w:szCs w:val="20"/>
        </w:rPr>
        <w:t xml:space="preserve"> modern standards of usability and visual design of state information </w:t>
      </w:r>
      <w:r w:rsidRPr="001B4294">
        <w:rPr>
          <w:rFonts w:cs="Arial"/>
          <w:color w:val="000000" w:themeColor="text1"/>
          <w:spacing w:val="-2"/>
          <w:sz w:val="20"/>
          <w:szCs w:val="20"/>
        </w:rPr>
        <w:t>resources.</w:t>
      </w:r>
    </w:p>
    <w:p w14:paraId="01FE20FE" w14:textId="77777777" w:rsidR="001F0EAC" w:rsidRPr="001B4294" w:rsidRDefault="001F0EAC" w:rsidP="001F0EAC">
      <w:pPr>
        <w:spacing w:line="275" w:lineRule="exact"/>
        <w:ind w:left="601"/>
        <w:jc w:val="both"/>
        <w:rPr>
          <w:rFonts w:cs="Arial"/>
          <w:color w:val="000000" w:themeColor="text1"/>
          <w:sz w:val="20"/>
          <w:szCs w:val="20"/>
        </w:rPr>
      </w:pPr>
      <w:r w:rsidRPr="001B4294">
        <w:rPr>
          <w:rFonts w:cs="Arial"/>
          <w:b/>
          <w:color w:val="000000" w:themeColor="text1"/>
          <w:sz w:val="20"/>
          <w:szCs w:val="20"/>
        </w:rPr>
        <w:t>Main</w:t>
      </w:r>
      <w:r w:rsidRPr="001B4294">
        <w:rPr>
          <w:rFonts w:cs="Arial"/>
          <w:b/>
          <w:color w:val="000000" w:themeColor="text1"/>
          <w:spacing w:val="-4"/>
          <w:sz w:val="20"/>
          <w:szCs w:val="20"/>
        </w:rPr>
        <w:t xml:space="preserve"> </w:t>
      </w:r>
      <w:r w:rsidRPr="001B4294">
        <w:rPr>
          <w:rFonts w:cs="Arial"/>
          <w:b/>
          <w:color w:val="000000" w:themeColor="text1"/>
          <w:sz w:val="20"/>
          <w:szCs w:val="20"/>
        </w:rPr>
        <w:t>language:</w:t>
      </w:r>
      <w:r w:rsidRPr="001B4294">
        <w:rPr>
          <w:rFonts w:cs="Arial"/>
          <w:b/>
          <w:color w:val="000000" w:themeColor="text1"/>
          <w:spacing w:val="4"/>
          <w:sz w:val="20"/>
          <w:szCs w:val="20"/>
        </w:rPr>
        <w:t xml:space="preserve"> </w:t>
      </w:r>
      <w:r w:rsidRPr="001B4294">
        <w:rPr>
          <w:rFonts w:cs="Arial"/>
          <w:color w:val="000000" w:themeColor="text1"/>
          <w:spacing w:val="-2"/>
          <w:sz w:val="20"/>
          <w:szCs w:val="20"/>
        </w:rPr>
        <w:t>Ukrainian.</w:t>
      </w:r>
    </w:p>
    <w:p w14:paraId="0D4461D8" w14:textId="77777777" w:rsidR="001F0EAC" w:rsidRPr="001B4294" w:rsidRDefault="001F0EAC" w:rsidP="001F0EAC">
      <w:pPr>
        <w:spacing w:line="275" w:lineRule="exact"/>
        <w:ind w:left="601"/>
        <w:jc w:val="both"/>
        <w:rPr>
          <w:rFonts w:cs="Arial"/>
          <w:color w:val="000000" w:themeColor="text1"/>
          <w:sz w:val="20"/>
          <w:szCs w:val="20"/>
        </w:rPr>
      </w:pPr>
      <w:r w:rsidRPr="001B4294">
        <w:rPr>
          <w:rFonts w:cs="Arial"/>
          <w:b/>
          <w:color w:val="000000" w:themeColor="text1"/>
          <w:sz w:val="20"/>
          <w:szCs w:val="20"/>
        </w:rPr>
        <w:t>Additional</w:t>
      </w:r>
      <w:r w:rsidRPr="001B4294">
        <w:rPr>
          <w:rFonts w:cs="Arial"/>
          <w:b/>
          <w:color w:val="000000" w:themeColor="text1"/>
          <w:spacing w:val="-5"/>
          <w:sz w:val="20"/>
          <w:szCs w:val="20"/>
        </w:rPr>
        <w:t xml:space="preserve"> </w:t>
      </w:r>
      <w:r w:rsidRPr="001B4294">
        <w:rPr>
          <w:rFonts w:cs="Arial"/>
          <w:b/>
          <w:color w:val="000000" w:themeColor="text1"/>
          <w:sz w:val="20"/>
          <w:szCs w:val="20"/>
        </w:rPr>
        <w:t>language:</w:t>
      </w:r>
      <w:r w:rsidRPr="001B4294">
        <w:rPr>
          <w:rFonts w:cs="Arial"/>
          <w:b/>
          <w:color w:val="000000" w:themeColor="text1"/>
          <w:spacing w:val="5"/>
          <w:sz w:val="20"/>
          <w:szCs w:val="20"/>
        </w:rPr>
        <w:t xml:space="preserve"> </w:t>
      </w:r>
      <w:r w:rsidRPr="001B4294">
        <w:rPr>
          <w:rFonts w:cs="Arial"/>
          <w:color w:val="000000" w:themeColor="text1"/>
          <w:spacing w:val="-2"/>
          <w:sz w:val="20"/>
          <w:szCs w:val="20"/>
        </w:rPr>
        <w:t>English.</w:t>
      </w:r>
    </w:p>
    <w:p w14:paraId="136A41BA" w14:textId="77777777" w:rsidR="001F0EAC" w:rsidRPr="001B4294" w:rsidRDefault="001F0EAC" w:rsidP="001F0EAC">
      <w:pPr>
        <w:pStyle w:val="BodyText"/>
        <w:spacing w:before="4" w:line="237" w:lineRule="auto"/>
        <w:ind w:right="143"/>
        <w:jc w:val="both"/>
        <w:rPr>
          <w:rFonts w:cs="Arial"/>
          <w:color w:val="000000" w:themeColor="text1"/>
          <w:sz w:val="20"/>
          <w:szCs w:val="20"/>
        </w:rPr>
      </w:pPr>
      <w:r w:rsidRPr="001B4294">
        <w:rPr>
          <w:rFonts w:cs="Arial"/>
          <w:color w:val="000000" w:themeColor="text1"/>
          <w:sz w:val="20"/>
          <w:szCs w:val="20"/>
        </w:rPr>
        <w:t>Data formats: the interface must correctly display dates, times, and numerical values in accordance with the standards of the selected localization language.</w:t>
      </w:r>
    </w:p>
    <w:p w14:paraId="6E682967" w14:textId="77777777" w:rsidR="001F0EAC" w:rsidRPr="001B4294" w:rsidRDefault="001F0EAC" w:rsidP="001F0EAC">
      <w:pPr>
        <w:spacing w:before="3"/>
        <w:ind w:left="861"/>
        <w:jc w:val="both"/>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4"/>
          <w:sz w:val="20"/>
          <w:szCs w:val="20"/>
        </w:rPr>
        <w:t xml:space="preserve"> </w:t>
      </w:r>
      <w:r w:rsidRPr="001B4294">
        <w:rPr>
          <w:rFonts w:cs="Arial"/>
          <w:color w:val="000000" w:themeColor="text1"/>
          <w:sz w:val="20"/>
          <w:szCs w:val="20"/>
        </w:rPr>
        <w:t>portal</w:t>
      </w:r>
      <w:r w:rsidRPr="001B4294">
        <w:rPr>
          <w:rFonts w:cs="Arial"/>
          <w:color w:val="000000" w:themeColor="text1"/>
          <w:spacing w:val="-5"/>
          <w:sz w:val="20"/>
          <w:szCs w:val="20"/>
        </w:rPr>
        <w:t xml:space="preserve"> </w:t>
      </w:r>
      <w:r w:rsidRPr="001B4294">
        <w:rPr>
          <w:rFonts w:cs="Arial"/>
          <w:color w:val="000000" w:themeColor="text1"/>
          <w:sz w:val="20"/>
          <w:szCs w:val="20"/>
        </w:rPr>
        <w:t>must</w:t>
      </w:r>
      <w:r w:rsidRPr="001B4294">
        <w:rPr>
          <w:rFonts w:cs="Arial"/>
          <w:color w:val="000000" w:themeColor="text1"/>
          <w:spacing w:val="5"/>
          <w:sz w:val="20"/>
          <w:szCs w:val="20"/>
        </w:rPr>
        <w:t xml:space="preserve"> </w:t>
      </w:r>
      <w:r w:rsidRPr="001B4294">
        <w:rPr>
          <w:rFonts w:cs="Arial"/>
          <w:color w:val="000000" w:themeColor="text1"/>
          <w:sz w:val="20"/>
          <w:szCs w:val="20"/>
        </w:rPr>
        <w:t>comply</w:t>
      </w:r>
      <w:r w:rsidRPr="001B4294">
        <w:rPr>
          <w:rFonts w:cs="Arial"/>
          <w:color w:val="000000" w:themeColor="text1"/>
          <w:spacing w:val="-5"/>
          <w:sz w:val="20"/>
          <w:szCs w:val="20"/>
        </w:rPr>
        <w:t xml:space="preserve"> </w:t>
      </w:r>
      <w:r w:rsidRPr="001B4294">
        <w:rPr>
          <w:rFonts w:cs="Arial"/>
          <w:color w:val="000000" w:themeColor="text1"/>
          <w:sz w:val="20"/>
          <w:szCs w:val="20"/>
        </w:rPr>
        <w:t>with</w:t>
      </w:r>
      <w:r w:rsidRPr="001B4294">
        <w:rPr>
          <w:rFonts w:cs="Arial"/>
          <w:color w:val="000000" w:themeColor="text1"/>
          <w:spacing w:val="-5"/>
          <w:sz w:val="20"/>
          <w:szCs w:val="20"/>
        </w:rPr>
        <w:t xml:space="preserve"> </w:t>
      </w:r>
      <w:r w:rsidRPr="001B4294">
        <w:rPr>
          <w:rFonts w:cs="Arial"/>
          <w:color w:val="000000" w:themeColor="text1"/>
          <w:sz w:val="20"/>
          <w:szCs w:val="20"/>
        </w:rPr>
        <w:t>the</w:t>
      </w:r>
      <w:r w:rsidRPr="001B4294">
        <w:rPr>
          <w:rFonts w:cs="Arial"/>
          <w:color w:val="000000" w:themeColor="text1"/>
          <w:spacing w:val="4"/>
          <w:sz w:val="20"/>
          <w:szCs w:val="20"/>
        </w:rPr>
        <w:t xml:space="preserve"> </w:t>
      </w:r>
      <w:r w:rsidRPr="001B4294">
        <w:rPr>
          <w:rFonts w:cs="Arial"/>
          <w:b/>
          <w:color w:val="000000" w:themeColor="text1"/>
          <w:sz w:val="20"/>
          <w:szCs w:val="20"/>
        </w:rPr>
        <w:t>WCAG 2.2 Level</w:t>
      </w:r>
      <w:r w:rsidRPr="001B4294">
        <w:rPr>
          <w:rFonts w:cs="Arial"/>
          <w:b/>
          <w:color w:val="000000" w:themeColor="text1"/>
          <w:spacing w:val="-5"/>
          <w:sz w:val="20"/>
          <w:szCs w:val="20"/>
        </w:rPr>
        <w:t xml:space="preserve"> </w:t>
      </w:r>
      <w:r w:rsidRPr="001B4294">
        <w:rPr>
          <w:rFonts w:cs="Arial"/>
          <w:b/>
          <w:color w:val="000000" w:themeColor="text1"/>
          <w:sz w:val="20"/>
          <w:szCs w:val="20"/>
        </w:rPr>
        <w:t>AA</w:t>
      </w:r>
      <w:r w:rsidRPr="001B4294">
        <w:rPr>
          <w:rFonts w:cs="Arial"/>
          <w:b/>
          <w:color w:val="000000" w:themeColor="text1"/>
          <w:spacing w:val="1"/>
          <w:sz w:val="20"/>
          <w:szCs w:val="20"/>
        </w:rPr>
        <w:t xml:space="preserve"> </w:t>
      </w:r>
      <w:r w:rsidRPr="001B4294">
        <w:rPr>
          <w:rFonts w:cs="Arial"/>
          <w:color w:val="000000" w:themeColor="text1"/>
          <w:spacing w:val="-2"/>
          <w:sz w:val="20"/>
          <w:szCs w:val="20"/>
        </w:rPr>
        <w:t>standard.</w:t>
      </w:r>
    </w:p>
    <w:p w14:paraId="2D094D81" w14:textId="77777777" w:rsidR="001F0EAC" w:rsidRPr="001B4294" w:rsidRDefault="001F0EAC">
      <w:pPr>
        <w:pStyle w:val="ListParagraph"/>
        <w:widowControl w:val="0"/>
        <w:numPr>
          <w:ilvl w:val="0"/>
          <w:numId w:val="20"/>
        </w:numPr>
        <w:tabs>
          <w:tab w:val="left" w:pos="860"/>
        </w:tabs>
        <w:autoSpaceDE w:val="0"/>
        <w:autoSpaceDN w:val="0"/>
        <w:spacing w:before="205" w:after="0"/>
        <w:ind w:left="860" w:hanging="359"/>
        <w:contextualSpacing w:val="0"/>
        <w:jc w:val="left"/>
        <w:rPr>
          <w:rFonts w:cs="Arial"/>
          <w:b/>
          <w:color w:val="000000" w:themeColor="text1"/>
          <w:sz w:val="20"/>
          <w:szCs w:val="20"/>
        </w:rPr>
      </w:pPr>
      <w:bookmarkStart w:id="245" w:name="1._Semantics_and_code_structure"/>
      <w:bookmarkEnd w:id="245"/>
      <w:r w:rsidRPr="001B4294">
        <w:rPr>
          <w:rFonts w:cs="Arial"/>
          <w:b/>
          <w:color w:val="000000" w:themeColor="text1"/>
          <w:sz w:val="20"/>
          <w:szCs w:val="20"/>
        </w:rPr>
        <w:t>Semantics</w:t>
      </w:r>
      <w:r w:rsidRPr="001B4294">
        <w:rPr>
          <w:rFonts w:cs="Arial"/>
          <w:b/>
          <w:color w:val="000000" w:themeColor="text1"/>
          <w:spacing w:val="-3"/>
          <w:sz w:val="20"/>
          <w:szCs w:val="20"/>
        </w:rPr>
        <w:t xml:space="preserve"> </w:t>
      </w:r>
      <w:r w:rsidRPr="001B4294">
        <w:rPr>
          <w:rFonts w:cs="Arial"/>
          <w:b/>
          <w:color w:val="000000" w:themeColor="text1"/>
          <w:sz w:val="20"/>
          <w:szCs w:val="20"/>
        </w:rPr>
        <w:t xml:space="preserve">and code </w:t>
      </w:r>
      <w:r w:rsidRPr="001B4294">
        <w:rPr>
          <w:rFonts w:cs="Arial"/>
          <w:b/>
          <w:color w:val="000000" w:themeColor="text1"/>
          <w:spacing w:val="-2"/>
          <w:sz w:val="20"/>
          <w:szCs w:val="20"/>
        </w:rPr>
        <w:t>structure</w:t>
      </w:r>
    </w:p>
    <w:p w14:paraId="58EF15B8" w14:textId="77777777" w:rsidR="001F0EAC" w:rsidRPr="001B4294" w:rsidRDefault="001F0EAC">
      <w:pPr>
        <w:pStyle w:val="ListParagraph"/>
        <w:widowControl w:val="0"/>
        <w:numPr>
          <w:ilvl w:val="1"/>
          <w:numId w:val="20"/>
        </w:numPr>
        <w:tabs>
          <w:tab w:val="left" w:pos="1579"/>
          <w:tab w:val="left" w:pos="1581"/>
        </w:tabs>
        <w:autoSpaceDE w:val="0"/>
        <w:autoSpaceDN w:val="0"/>
        <w:spacing w:before="188" w:after="0"/>
        <w:ind w:right="137"/>
        <w:contextualSpacing w:val="0"/>
        <w:jc w:val="both"/>
        <w:rPr>
          <w:rFonts w:cs="Arial"/>
          <w:color w:val="000000" w:themeColor="text1"/>
          <w:sz w:val="20"/>
          <w:szCs w:val="20"/>
        </w:rPr>
      </w:pPr>
      <w:r w:rsidRPr="001B4294">
        <w:rPr>
          <w:rFonts w:cs="Arial"/>
          <w:b/>
          <w:color w:val="000000" w:themeColor="text1"/>
          <w:sz w:val="20"/>
          <w:szCs w:val="20"/>
        </w:rPr>
        <w:t xml:space="preserve">Use of Semantic HTML: </w:t>
      </w:r>
      <w:r w:rsidRPr="001B4294">
        <w:rPr>
          <w:rFonts w:cs="Arial"/>
          <w:color w:val="000000" w:themeColor="text1"/>
          <w:sz w:val="20"/>
          <w:szCs w:val="20"/>
        </w:rPr>
        <w:t>The code must use tags for their intended purpose (&lt;header&gt;, &lt;nav&gt;, &lt;main&gt;, &lt;article&gt;, &lt;aside&gt;, &lt;footer&gt;). It is</w:t>
      </w:r>
      <w:r w:rsidRPr="001B4294">
        <w:rPr>
          <w:rFonts w:cs="Arial"/>
          <w:color w:val="000000" w:themeColor="text1"/>
          <w:spacing w:val="-1"/>
          <w:sz w:val="20"/>
          <w:szCs w:val="20"/>
        </w:rPr>
        <w:t xml:space="preserve"> </w:t>
      </w:r>
      <w:r w:rsidRPr="001B4294">
        <w:rPr>
          <w:rFonts w:cs="Arial"/>
          <w:color w:val="000000" w:themeColor="text1"/>
          <w:sz w:val="20"/>
          <w:szCs w:val="20"/>
        </w:rPr>
        <w:t>prohibited to build the interface exclusively on &lt;div&gt; and &lt;span&gt;.</w:t>
      </w:r>
    </w:p>
    <w:p w14:paraId="67211519" w14:textId="77777777" w:rsidR="001F0EAC" w:rsidRPr="001B4294" w:rsidRDefault="001F0EAC">
      <w:pPr>
        <w:pStyle w:val="ListParagraph"/>
        <w:widowControl w:val="0"/>
        <w:numPr>
          <w:ilvl w:val="1"/>
          <w:numId w:val="20"/>
        </w:numPr>
        <w:tabs>
          <w:tab w:val="left" w:pos="1579"/>
          <w:tab w:val="left" w:pos="1581"/>
        </w:tabs>
        <w:autoSpaceDE w:val="0"/>
        <w:autoSpaceDN w:val="0"/>
        <w:spacing w:after="0" w:line="242" w:lineRule="auto"/>
        <w:ind w:right="148"/>
        <w:contextualSpacing w:val="0"/>
        <w:jc w:val="both"/>
        <w:rPr>
          <w:rFonts w:cs="Arial"/>
          <w:color w:val="000000" w:themeColor="text1"/>
          <w:sz w:val="20"/>
          <w:szCs w:val="20"/>
        </w:rPr>
      </w:pPr>
      <w:r w:rsidRPr="001B4294">
        <w:rPr>
          <w:rFonts w:cs="Arial"/>
          <w:b/>
          <w:color w:val="000000" w:themeColor="text1"/>
          <w:sz w:val="20"/>
          <w:szCs w:val="20"/>
        </w:rPr>
        <w:t xml:space="preserve">Headings: </w:t>
      </w:r>
      <w:r w:rsidRPr="001B4294">
        <w:rPr>
          <w:rFonts w:cs="Arial"/>
          <w:color w:val="000000" w:themeColor="text1"/>
          <w:sz w:val="20"/>
          <w:szCs w:val="20"/>
        </w:rPr>
        <w:t>There must be a clear hierarchy of headings (from &lt;h1&gt; to &lt;h6&gt;). Skipping levels (for example, going from</w:t>
      </w:r>
      <w:r w:rsidRPr="001B4294">
        <w:rPr>
          <w:rFonts w:cs="Arial"/>
          <w:color w:val="000000" w:themeColor="text1"/>
          <w:spacing w:val="-1"/>
          <w:sz w:val="20"/>
          <w:szCs w:val="20"/>
        </w:rPr>
        <w:t xml:space="preserve"> </w:t>
      </w:r>
      <w:r w:rsidRPr="001B4294">
        <w:rPr>
          <w:rFonts w:cs="Arial"/>
          <w:color w:val="000000" w:themeColor="text1"/>
          <w:sz w:val="20"/>
          <w:szCs w:val="20"/>
        </w:rPr>
        <w:t>&lt;h1&gt; directly to &lt;h3&gt;) is not allowed.</w:t>
      </w:r>
    </w:p>
    <w:p w14:paraId="7B335771" w14:textId="77777777" w:rsidR="001F0EAC" w:rsidRPr="001B4294" w:rsidRDefault="001F0EAC">
      <w:pPr>
        <w:pStyle w:val="ListParagraph"/>
        <w:widowControl w:val="0"/>
        <w:numPr>
          <w:ilvl w:val="1"/>
          <w:numId w:val="20"/>
        </w:numPr>
        <w:tabs>
          <w:tab w:val="left" w:pos="1579"/>
          <w:tab w:val="left" w:pos="1581"/>
        </w:tabs>
        <w:autoSpaceDE w:val="0"/>
        <w:autoSpaceDN w:val="0"/>
        <w:spacing w:after="0" w:line="242" w:lineRule="auto"/>
        <w:ind w:right="133"/>
        <w:contextualSpacing w:val="0"/>
        <w:jc w:val="both"/>
        <w:rPr>
          <w:rFonts w:cs="Arial"/>
          <w:color w:val="000000" w:themeColor="text1"/>
          <w:sz w:val="20"/>
          <w:szCs w:val="20"/>
        </w:rPr>
      </w:pPr>
      <w:r w:rsidRPr="001B4294">
        <w:rPr>
          <w:rFonts w:cs="Arial"/>
          <w:b/>
          <w:color w:val="000000" w:themeColor="text1"/>
          <w:sz w:val="20"/>
          <w:szCs w:val="20"/>
        </w:rPr>
        <w:t xml:space="preserve">WAI-ARIA: </w:t>
      </w:r>
      <w:r w:rsidRPr="001B4294">
        <w:rPr>
          <w:rFonts w:cs="Arial"/>
          <w:color w:val="000000" w:themeColor="text1"/>
          <w:sz w:val="20"/>
          <w:szCs w:val="20"/>
        </w:rPr>
        <w:t>Use ARIA attributes (aria-label, aria-expanded, aria-live, etc.) only where standard HTML tags are not sufficient to describe dynamic content.</w:t>
      </w:r>
    </w:p>
    <w:p w14:paraId="7BAE7173" w14:textId="77777777" w:rsidR="001F0EAC" w:rsidRPr="001B4294" w:rsidRDefault="001F0EAC">
      <w:pPr>
        <w:pStyle w:val="ListParagraph"/>
        <w:widowControl w:val="0"/>
        <w:numPr>
          <w:ilvl w:val="0"/>
          <w:numId w:val="20"/>
        </w:numPr>
        <w:tabs>
          <w:tab w:val="left" w:pos="1100"/>
        </w:tabs>
        <w:autoSpaceDE w:val="0"/>
        <w:autoSpaceDN w:val="0"/>
        <w:spacing w:before="194" w:after="0"/>
        <w:ind w:left="1100" w:hanging="239"/>
        <w:contextualSpacing w:val="0"/>
        <w:jc w:val="left"/>
        <w:rPr>
          <w:rFonts w:cs="Arial"/>
          <w:b/>
          <w:color w:val="000000" w:themeColor="text1"/>
          <w:sz w:val="20"/>
          <w:szCs w:val="20"/>
        </w:rPr>
      </w:pPr>
      <w:bookmarkStart w:id="246" w:name="2._Keyboard_control"/>
      <w:bookmarkEnd w:id="246"/>
      <w:r w:rsidRPr="001B4294">
        <w:rPr>
          <w:rFonts w:cs="Arial"/>
          <w:b/>
          <w:color w:val="000000" w:themeColor="text1"/>
          <w:sz w:val="20"/>
          <w:szCs w:val="20"/>
        </w:rPr>
        <w:t xml:space="preserve">Keyboard </w:t>
      </w:r>
      <w:r w:rsidRPr="001B4294">
        <w:rPr>
          <w:rFonts w:cs="Arial"/>
          <w:b/>
          <w:color w:val="000000" w:themeColor="text1"/>
          <w:spacing w:val="-2"/>
          <w:sz w:val="20"/>
          <w:szCs w:val="20"/>
        </w:rPr>
        <w:t>control</w:t>
      </w:r>
    </w:p>
    <w:p w14:paraId="6E433C17" w14:textId="77777777" w:rsidR="001F0EAC" w:rsidRPr="001B4294" w:rsidRDefault="001F0EAC">
      <w:pPr>
        <w:pStyle w:val="ListParagraph"/>
        <w:widowControl w:val="0"/>
        <w:numPr>
          <w:ilvl w:val="1"/>
          <w:numId w:val="20"/>
        </w:numPr>
        <w:tabs>
          <w:tab w:val="left" w:pos="1581"/>
        </w:tabs>
        <w:autoSpaceDE w:val="0"/>
        <w:autoSpaceDN w:val="0"/>
        <w:spacing w:before="195" w:after="0" w:line="242" w:lineRule="auto"/>
        <w:ind w:right="149"/>
        <w:contextualSpacing w:val="0"/>
        <w:rPr>
          <w:rFonts w:cs="Arial"/>
          <w:color w:val="000000" w:themeColor="text1"/>
          <w:sz w:val="20"/>
          <w:szCs w:val="20"/>
        </w:rPr>
      </w:pPr>
      <w:r w:rsidRPr="001B4294">
        <w:rPr>
          <w:rFonts w:cs="Arial"/>
          <w:b/>
          <w:color w:val="000000" w:themeColor="text1"/>
          <w:sz w:val="20"/>
          <w:szCs w:val="20"/>
        </w:rPr>
        <w:t>Full accessibility:</w:t>
      </w:r>
      <w:r w:rsidRPr="001B4294">
        <w:rPr>
          <w:rFonts w:cs="Arial"/>
          <w:b/>
          <w:color w:val="000000" w:themeColor="text1"/>
          <w:spacing w:val="32"/>
          <w:sz w:val="20"/>
          <w:szCs w:val="20"/>
        </w:rPr>
        <w:t xml:space="preserve"> </w:t>
      </w:r>
      <w:r w:rsidRPr="001B4294">
        <w:rPr>
          <w:rFonts w:cs="Arial"/>
          <w:color w:val="000000" w:themeColor="text1"/>
          <w:sz w:val="20"/>
          <w:szCs w:val="20"/>
        </w:rPr>
        <w:t>Every interactive</w:t>
      </w:r>
      <w:r w:rsidRPr="001B4294">
        <w:rPr>
          <w:rFonts w:cs="Arial"/>
          <w:color w:val="000000" w:themeColor="text1"/>
          <w:spacing w:val="27"/>
          <w:sz w:val="20"/>
          <w:szCs w:val="20"/>
        </w:rPr>
        <w:t xml:space="preserve"> </w:t>
      </w:r>
      <w:r w:rsidRPr="001B4294">
        <w:rPr>
          <w:rFonts w:cs="Arial"/>
          <w:color w:val="000000" w:themeColor="text1"/>
          <w:sz w:val="20"/>
          <w:szCs w:val="20"/>
        </w:rPr>
        <w:t>element</w:t>
      </w:r>
      <w:r w:rsidRPr="001B4294">
        <w:rPr>
          <w:rFonts w:cs="Arial"/>
          <w:color w:val="000000" w:themeColor="text1"/>
          <w:spacing w:val="33"/>
          <w:sz w:val="20"/>
          <w:szCs w:val="20"/>
        </w:rPr>
        <w:t xml:space="preserve"> </w:t>
      </w:r>
      <w:r w:rsidRPr="001B4294">
        <w:rPr>
          <w:rFonts w:cs="Arial"/>
          <w:color w:val="000000" w:themeColor="text1"/>
          <w:sz w:val="20"/>
          <w:szCs w:val="20"/>
        </w:rPr>
        <w:t>(link,</w:t>
      </w:r>
      <w:r w:rsidRPr="001B4294">
        <w:rPr>
          <w:rFonts w:cs="Arial"/>
          <w:color w:val="000000" w:themeColor="text1"/>
          <w:spacing w:val="30"/>
          <w:sz w:val="20"/>
          <w:szCs w:val="20"/>
        </w:rPr>
        <w:t xml:space="preserve"> </w:t>
      </w:r>
      <w:r w:rsidRPr="001B4294">
        <w:rPr>
          <w:rFonts w:cs="Arial"/>
          <w:color w:val="000000" w:themeColor="text1"/>
          <w:sz w:val="20"/>
          <w:szCs w:val="20"/>
        </w:rPr>
        <w:t>button,</w:t>
      </w:r>
      <w:r w:rsidRPr="001B4294">
        <w:rPr>
          <w:rFonts w:cs="Arial"/>
          <w:color w:val="000000" w:themeColor="text1"/>
          <w:spacing w:val="35"/>
          <w:sz w:val="20"/>
          <w:szCs w:val="20"/>
        </w:rPr>
        <w:t xml:space="preserve"> </w:t>
      </w:r>
      <w:r w:rsidRPr="001B4294">
        <w:rPr>
          <w:rFonts w:cs="Arial"/>
          <w:color w:val="000000" w:themeColor="text1"/>
          <w:sz w:val="20"/>
          <w:szCs w:val="20"/>
        </w:rPr>
        <w:t>input</w:t>
      </w:r>
      <w:r w:rsidRPr="001B4294">
        <w:rPr>
          <w:rFonts w:cs="Arial"/>
          <w:color w:val="000000" w:themeColor="text1"/>
          <w:spacing w:val="37"/>
          <w:sz w:val="20"/>
          <w:szCs w:val="20"/>
        </w:rPr>
        <w:t xml:space="preserve"> </w:t>
      </w:r>
      <w:r w:rsidRPr="001B4294">
        <w:rPr>
          <w:rFonts w:cs="Arial"/>
          <w:color w:val="000000" w:themeColor="text1"/>
          <w:sz w:val="20"/>
          <w:szCs w:val="20"/>
        </w:rPr>
        <w:t>field)</w:t>
      </w:r>
      <w:r w:rsidRPr="001B4294">
        <w:rPr>
          <w:rFonts w:cs="Arial"/>
          <w:color w:val="000000" w:themeColor="text1"/>
          <w:spacing w:val="35"/>
          <w:sz w:val="20"/>
          <w:szCs w:val="20"/>
        </w:rPr>
        <w:t xml:space="preserve"> </w:t>
      </w:r>
      <w:r w:rsidRPr="001B4294">
        <w:rPr>
          <w:rFonts w:cs="Arial"/>
          <w:color w:val="000000" w:themeColor="text1"/>
          <w:sz w:val="20"/>
          <w:szCs w:val="20"/>
        </w:rPr>
        <w:t>must</w:t>
      </w:r>
      <w:r w:rsidRPr="001B4294">
        <w:rPr>
          <w:rFonts w:cs="Arial"/>
          <w:color w:val="000000" w:themeColor="text1"/>
          <w:spacing w:val="33"/>
          <w:sz w:val="20"/>
          <w:szCs w:val="20"/>
        </w:rPr>
        <w:t xml:space="preserve"> </w:t>
      </w:r>
      <w:r w:rsidRPr="001B4294">
        <w:rPr>
          <w:rFonts w:cs="Arial"/>
          <w:color w:val="000000" w:themeColor="text1"/>
          <w:sz w:val="20"/>
          <w:szCs w:val="20"/>
        </w:rPr>
        <w:t>be accessible using the Tab key.</w:t>
      </w:r>
    </w:p>
    <w:p w14:paraId="24652D2D" w14:textId="77777777" w:rsidR="001F0EAC" w:rsidRPr="001B4294" w:rsidRDefault="001F0EAC">
      <w:pPr>
        <w:pStyle w:val="ListParagraph"/>
        <w:widowControl w:val="0"/>
        <w:numPr>
          <w:ilvl w:val="1"/>
          <w:numId w:val="20"/>
        </w:numPr>
        <w:tabs>
          <w:tab w:val="left" w:pos="1581"/>
        </w:tabs>
        <w:autoSpaceDE w:val="0"/>
        <w:autoSpaceDN w:val="0"/>
        <w:spacing w:after="0" w:line="242" w:lineRule="auto"/>
        <w:ind w:right="145"/>
        <w:contextualSpacing w:val="0"/>
        <w:rPr>
          <w:rFonts w:cs="Arial"/>
          <w:color w:val="000000" w:themeColor="text1"/>
          <w:sz w:val="20"/>
          <w:szCs w:val="20"/>
        </w:rPr>
      </w:pPr>
      <w:r w:rsidRPr="001B4294">
        <w:rPr>
          <w:rFonts w:cs="Arial"/>
          <w:b/>
          <w:color w:val="000000" w:themeColor="text1"/>
          <w:sz w:val="20"/>
          <w:szCs w:val="20"/>
        </w:rPr>
        <w:t>Visible</w:t>
      </w:r>
      <w:r w:rsidRPr="001B4294">
        <w:rPr>
          <w:rFonts w:cs="Arial"/>
          <w:b/>
          <w:color w:val="000000" w:themeColor="text1"/>
          <w:spacing w:val="28"/>
          <w:sz w:val="20"/>
          <w:szCs w:val="20"/>
        </w:rPr>
        <w:t xml:space="preserve"> </w:t>
      </w:r>
      <w:r w:rsidRPr="001B4294">
        <w:rPr>
          <w:rFonts w:cs="Arial"/>
          <w:b/>
          <w:color w:val="000000" w:themeColor="text1"/>
          <w:sz w:val="20"/>
          <w:szCs w:val="20"/>
        </w:rPr>
        <w:t>focus</w:t>
      </w:r>
      <w:r w:rsidRPr="001B4294">
        <w:rPr>
          <w:rFonts w:cs="Arial"/>
          <w:b/>
          <w:color w:val="000000" w:themeColor="text1"/>
          <w:spacing w:val="27"/>
          <w:sz w:val="20"/>
          <w:szCs w:val="20"/>
        </w:rPr>
        <w:t xml:space="preserve"> </w:t>
      </w:r>
      <w:r w:rsidRPr="001B4294">
        <w:rPr>
          <w:rFonts w:cs="Arial"/>
          <w:b/>
          <w:color w:val="000000" w:themeColor="text1"/>
          <w:sz w:val="20"/>
          <w:szCs w:val="20"/>
        </w:rPr>
        <w:t>(Focus</w:t>
      </w:r>
      <w:r w:rsidRPr="001B4294">
        <w:rPr>
          <w:rFonts w:cs="Arial"/>
          <w:b/>
          <w:color w:val="000000" w:themeColor="text1"/>
          <w:spacing w:val="27"/>
          <w:sz w:val="20"/>
          <w:szCs w:val="20"/>
        </w:rPr>
        <w:t xml:space="preserve"> </w:t>
      </w:r>
      <w:r w:rsidRPr="001B4294">
        <w:rPr>
          <w:rFonts w:cs="Arial"/>
          <w:b/>
          <w:color w:val="000000" w:themeColor="text1"/>
          <w:sz w:val="20"/>
          <w:szCs w:val="20"/>
        </w:rPr>
        <w:t>Indicator):</w:t>
      </w:r>
      <w:r w:rsidRPr="001B4294">
        <w:rPr>
          <w:rFonts w:cs="Arial"/>
          <w:b/>
          <w:color w:val="000000" w:themeColor="text1"/>
          <w:spacing w:val="34"/>
          <w:sz w:val="20"/>
          <w:szCs w:val="20"/>
        </w:rPr>
        <w:t xml:space="preserve"> </w:t>
      </w:r>
      <w:proofErr w:type="gramStart"/>
      <w:r w:rsidRPr="001B4294">
        <w:rPr>
          <w:rFonts w:cs="Arial"/>
          <w:color w:val="000000" w:themeColor="text1"/>
          <w:sz w:val="20"/>
          <w:szCs w:val="20"/>
        </w:rPr>
        <w:t>The</w:t>
      </w:r>
      <w:r w:rsidRPr="001B4294">
        <w:rPr>
          <w:rFonts w:cs="Arial"/>
          <w:color w:val="000000" w:themeColor="text1"/>
          <w:spacing w:val="28"/>
          <w:sz w:val="20"/>
          <w:szCs w:val="20"/>
        </w:rPr>
        <w:t xml:space="preserve"> </w:t>
      </w:r>
      <w:r w:rsidRPr="001B4294">
        <w:rPr>
          <w:rFonts w:cs="Arial"/>
          <w:color w:val="000000" w:themeColor="text1"/>
          <w:sz w:val="20"/>
          <w:szCs w:val="20"/>
        </w:rPr>
        <w:t>:focus</w:t>
      </w:r>
      <w:proofErr w:type="gramEnd"/>
      <w:r w:rsidRPr="001B4294">
        <w:rPr>
          <w:rFonts w:cs="Arial"/>
          <w:color w:val="000000" w:themeColor="text1"/>
          <w:spacing w:val="27"/>
          <w:sz w:val="20"/>
          <w:szCs w:val="20"/>
        </w:rPr>
        <w:t xml:space="preserve"> </w:t>
      </w:r>
      <w:r w:rsidRPr="001B4294">
        <w:rPr>
          <w:rFonts w:cs="Arial"/>
          <w:color w:val="000000" w:themeColor="text1"/>
          <w:sz w:val="20"/>
          <w:szCs w:val="20"/>
        </w:rPr>
        <w:t>state</w:t>
      </w:r>
      <w:r w:rsidRPr="001B4294">
        <w:rPr>
          <w:rFonts w:cs="Arial"/>
          <w:color w:val="000000" w:themeColor="text1"/>
          <w:spacing w:val="34"/>
          <w:sz w:val="20"/>
          <w:szCs w:val="20"/>
        </w:rPr>
        <w:t xml:space="preserve"> </w:t>
      </w:r>
      <w:r w:rsidRPr="001B4294">
        <w:rPr>
          <w:rFonts w:cs="Arial"/>
          <w:color w:val="000000" w:themeColor="text1"/>
          <w:sz w:val="20"/>
          <w:szCs w:val="20"/>
        </w:rPr>
        <w:t>must</w:t>
      </w:r>
      <w:r w:rsidRPr="001B4294">
        <w:rPr>
          <w:rFonts w:cs="Arial"/>
          <w:color w:val="000000" w:themeColor="text1"/>
          <w:spacing w:val="34"/>
          <w:sz w:val="20"/>
          <w:szCs w:val="20"/>
        </w:rPr>
        <w:t xml:space="preserve"> </w:t>
      </w:r>
      <w:r w:rsidRPr="001B4294">
        <w:rPr>
          <w:rFonts w:cs="Arial"/>
          <w:color w:val="000000" w:themeColor="text1"/>
          <w:sz w:val="20"/>
          <w:szCs w:val="20"/>
        </w:rPr>
        <w:t>be</w:t>
      </w:r>
      <w:r w:rsidRPr="001B4294">
        <w:rPr>
          <w:rFonts w:cs="Arial"/>
          <w:color w:val="000000" w:themeColor="text1"/>
          <w:spacing w:val="28"/>
          <w:sz w:val="20"/>
          <w:szCs w:val="20"/>
        </w:rPr>
        <w:t xml:space="preserve"> </w:t>
      </w:r>
      <w:r w:rsidRPr="001B4294">
        <w:rPr>
          <w:rFonts w:cs="Arial"/>
          <w:color w:val="000000" w:themeColor="text1"/>
          <w:sz w:val="20"/>
          <w:szCs w:val="20"/>
        </w:rPr>
        <w:t>clearly</w:t>
      </w:r>
      <w:r w:rsidRPr="001B4294">
        <w:rPr>
          <w:rFonts w:cs="Arial"/>
          <w:color w:val="000000" w:themeColor="text1"/>
          <w:spacing w:val="29"/>
          <w:sz w:val="20"/>
          <w:szCs w:val="20"/>
        </w:rPr>
        <w:t xml:space="preserve"> </w:t>
      </w:r>
      <w:r w:rsidRPr="001B4294">
        <w:rPr>
          <w:rFonts w:cs="Arial"/>
          <w:color w:val="000000" w:themeColor="text1"/>
          <w:sz w:val="20"/>
          <w:szCs w:val="20"/>
        </w:rPr>
        <w:t>visible.</w:t>
      </w:r>
      <w:r w:rsidRPr="001B4294">
        <w:rPr>
          <w:rFonts w:cs="Arial"/>
          <w:color w:val="000000" w:themeColor="text1"/>
          <w:spacing w:val="31"/>
          <w:sz w:val="20"/>
          <w:szCs w:val="20"/>
        </w:rPr>
        <w:t xml:space="preserve"> </w:t>
      </w:r>
      <w:r w:rsidRPr="001B4294">
        <w:rPr>
          <w:rFonts w:cs="Arial"/>
          <w:color w:val="000000" w:themeColor="text1"/>
          <w:sz w:val="20"/>
          <w:szCs w:val="20"/>
        </w:rPr>
        <w:t>It</w:t>
      </w:r>
      <w:r w:rsidRPr="001B4294">
        <w:rPr>
          <w:rFonts w:cs="Arial"/>
          <w:color w:val="000000" w:themeColor="text1"/>
          <w:spacing w:val="34"/>
          <w:sz w:val="20"/>
          <w:szCs w:val="20"/>
        </w:rPr>
        <w:t xml:space="preserve"> </w:t>
      </w:r>
      <w:r w:rsidRPr="001B4294">
        <w:rPr>
          <w:rFonts w:cs="Arial"/>
          <w:color w:val="000000" w:themeColor="text1"/>
          <w:sz w:val="20"/>
          <w:szCs w:val="20"/>
        </w:rPr>
        <w:t>is prohibited to use outline: none without creating an alternative focus style.</w:t>
      </w:r>
    </w:p>
    <w:p w14:paraId="5882E3B3" w14:textId="77777777" w:rsidR="001F0EAC" w:rsidRPr="001B4294" w:rsidRDefault="001F0EAC">
      <w:pPr>
        <w:pStyle w:val="ListParagraph"/>
        <w:widowControl w:val="0"/>
        <w:numPr>
          <w:ilvl w:val="1"/>
          <w:numId w:val="20"/>
        </w:numPr>
        <w:tabs>
          <w:tab w:val="left" w:pos="1581"/>
        </w:tabs>
        <w:autoSpaceDE w:val="0"/>
        <w:autoSpaceDN w:val="0"/>
        <w:spacing w:after="0" w:line="242" w:lineRule="auto"/>
        <w:ind w:right="143"/>
        <w:contextualSpacing w:val="0"/>
        <w:rPr>
          <w:rFonts w:cs="Arial"/>
          <w:color w:val="000000" w:themeColor="text1"/>
          <w:sz w:val="20"/>
          <w:szCs w:val="20"/>
        </w:rPr>
      </w:pPr>
      <w:r w:rsidRPr="001B4294">
        <w:rPr>
          <w:rFonts w:cs="Arial"/>
          <w:b/>
          <w:color w:val="000000" w:themeColor="text1"/>
          <w:sz w:val="20"/>
          <w:szCs w:val="20"/>
        </w:rPr>
        <w:t xml:space="preserve">Skip Links: </w:t>
      </w:r>
      <w:r w:rsidRPr="001B4294">
        <w:rPr>
          <w:rFonts w:cs="Arial"/>
          <w:color w:val="000000" w:themeColor="text1"/>
          <w:sz w:val="20"/>
          <w:szCs w:val="20"/>
        </w:rPr>
        <w:t>Add a "Skip to main content" link at the top</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4"/>
          <w:sz w:val="20"/>
          <w:szCs w:val="20"/>
        </w:rPr>
        <w:t xml:space="preserve"> </w:t>
      </w:r>
      <w:r w:rsidRPr="001B4294">
        <w:rPr>
          <w:rFonts w:cs="Arial"/>
          <w:color w:val="000000" w:themeColor="text1"/>
          <w:sz w:val="20"/>
          <w:szCs w:val="20"/>
        </w:rPr>
        <w:t>the page that appears when the Tab key is pressed.</w:t>
      </w:r>
    </w:p>
    <w:p w14:paraId="30662764" w14:textId="77777777" w:rsidR="001F0EAC" w:rsidRPr="001B4294" w:rsidRDefault="001F0EAC">
      <w:pPr>
        <w:pStyle w:val="ListParagraph"/>
        <w:widowControl w:val="0"/>
        <w:numPr>
          <w:ilvl w:val="0"/>
          <w:numId w:val="20"/>
        </w:numPr>
        <w:tabs>
          <w:tab w:val="left" w:pos="1105"/>
        </w:tabs>
        <w:autoSpaceDE w:val="0"/>
        <w:autoSpaceDN w:val="0"/>
        <w:spacing w:before="190" w:after="0"/>
        <w:ind w:left="1105" w:hanging="244"/>
        <w:contextualSpacing w:val="0"/>
        <w:jc w:val="left"/>
        <w:rPr>
          <w:rFonts w:cs="Arial"/>
          <w:b/>
          <w:color w:val="000000" w:themeColor="text1"/>
          <w:sz w:val="20"/>
          <w:szCs w:val="20"/>
        </w:rPr>
      </w:pPr>
      <w:bookmarkStart w:id="247" w:name="3._Visual_and_text_parameters"/>
      <w:bookmarkEnd w:id="247"/>
      <w:r w:rsidRPr="001B4294">
        <w:rPr>
          <w:rFonts w:cs="Arial"/>
          <w:b/>
          <w:color w:val="000000" w:themeColor="text1"/>
          <w:sz w:val="20"/>
          <w:szCs w:val="20"/>
        </w:rPr>
        <w:t>Visual</w:t>
      </w:r>
      <w:r w:rsidRPr="001B4294">
        <w:rPr>
          <w:rFonts w:cs="Arial"/>
          <w:b/>
          <w:color w:val="000000" w:themeColor="text1"/>
          <w:spacing w:val="-6"/>
          <w:sz w:val="20"/>
          <w:szCs w:val="20"/>
        </w:rPr>
        <w:t xml:space="preserve"> </w:t>
      </w:r>
      <w:r w:rsidRPr="001B4294">
        <w:rPr>
          <w:rFonts w:cs="Arial"/>
          <w:b/>
          <w:color w:val="000000" w:themeColor="text1"/>
          <w:sz w:val="20"/>
          <w:szCs w:val="20"/>
        </w:rPr>
        <w:t>and</w:t>
      </w:r>
      <w:r w:rsidRPr="001B4294">
        <w:rPr>
          <w:rFonts w:cs="Arial"/>
          <w:b/>
          <w:color w:val="000000" w:themeColor="text1"/>
          <w:spacing w:val="-5"/>
          <w:sz w:val="20"/>
          <w:szCs w:val="20"/>
        </w:rPr>
        <w:t xml:space="preserve"> </w:t>
      </w:r>
      <w:r w:rsidRPr="001B4294">
        <w:rPr>
          <w:rFonts w:cs="Arial"/>
          <w:b/>
          <w:color w:val="000000" w:themeColor="text1"/>
          <w:sz w:val="20"/>
          <w:szCs w:val="20"/>
        </w:rPr>
        <w:t>text</w:t>
      </w:r>
      <w:r w:rsidRPr="001B4294">
        <w:rPr>
          <w:rFonts w:cs="Arial"/>
          <w:b/>
          <w:color w:val="000000" w:themeColor="text1"/>
          <w:spacing w:val="1"/>
          <w:sz w:val="20"/>
          <w:szCs w:val="20"/>
        </w:rPr>
        <w:t xml:space="preserve"> </w:t>
      </w:r>
      <w:r w:rsidRPr="001B4294">
        <w:rPr>
          <w:rFonts w:cs="Arial"/>
          <w:b/>
          <w:color w:val="000000" w:themeColor="text1"/>
          <w:spacing w:val="-2"/>
          <w:sz w:val="20"/>
          <w:szCs w:val="20"/>
        </w:rPr>
        <w:t>parameters</w:t>
      </w:r>
    </w:p>
    <w:p w14:paraId="5A01E73E" w14:textId="77777777" w:rsidR="001F0EAC" w:rsidRPr="001B4294" w:rsidRDefault="001F0EAC" w:rsidP="001F0EAC">
      <w:pPr>
        <w:pStyle w:val="ListParagraph"/>
        <w:rPr>
          <w:rFonts w:cs="Arial"/>
          <w:b/>
          <w:color w:val="000000" w:themeColor="text1"/>
          <w:sz w:val="20"/>
          <w:szCs w:val="20"/>
        </w:rPr>
        <w:sectPr w:rsidR="001F0EAC" w:rsidRPr="001B4294" w:rsidSect="001F0EAC">
          <w:pgSz w:w="11910" w:h="16840"/>
          <w:pgMar w:top="1040" w:right="708" w:bottom="280" w:left="1559" w:header="708" w:footer="708" w:gutter="0"/>
          <w:cols w:space="720"/>
        </w:sectPr>
      </w:pPr>
    </w:p>
    <w:p w14:paraId="16110D0B" w14:textId="77777777" w:rsidR="001F0EAC" w:rsidRPr="001B4294" w:rsidRDefault="001F0EAC">
      <w:pPr>
        <w:pStyle w:val="ListParagraph"/>
        <w:widowControl w:val="0"/>
        <w:numPr>
          <w:ilvl w:val="1"/>
          <w:numId w:val="20"/>
        </w:numPr>
        <w:tabs>
          <w:tab w:val="left" w:pos="1581"/>
        </w:tabs>
        <w:autoSpaceDE w:val="0"/>
        <w:autoSpaceDN w:val="0"/>
        <w:spacing w:before="66" w:after="0" w:line="242" w:lineRule="auto"/>
        <w:ind w:right="132"/>
        <w:contextualSpacing w:val="0"/>
        <w:rPr>
          <w:rFonts w:cs="Arial"/>
          <w:color w:val="000000" w:themeColor="text1"/>
          <w:sz w:val="20"/>
          <w:szCs w:val="20"/>
        </w:rPr>
      </w:pPr>
      <w:r w:rsidRPr="001B4294">
        <w:rPr>
          <w:rFonts w:cs="Arial"/>
          <w:b/>
          <w:color w:val="000000" w:themeColor="text1"/>
          <w:sz w:val="20"/>
          <w:szCs w:val="20"/>
        </w:rPr>
        <w:lastRenderedPageBreak/>
        <w:t xml:space="preserve">Contrast: </w:t>
      </w:r>
      <w:r w:rsidRPr="001B4294">
        <w:rPr>
          <w:rFonts w:cs="Arial"/>
          <w:color w:val="000000" w:themeColor="text1"/>
          <w:sz w:val="20"/>
          <w:szCs w:val="20"/>
        </w:rPr>
        <w:t>The contrast ratio of</w:t>
      </w:r>
      <w:r w:rsidRPr="001B4294">
        <w:rPr>
          <w:rFonts w:cs="Arial"/>
          <w:color w:val="000000" w:themeColor="text1"/>
          <w:spacing w:val="-1"/>
          <w:sz w:val="20"/>
          <w:szCs w:val="20"/>
        </w:rPr>
        <w:t xml:space="preserve"> </w:t>
      </w:r>
      <w:r w:rsidRPr="001B4294">
        <w:rPr>
          <w:rFonts w:cs="Arial"/>
          <w:color w:val="000000" w:themeColor="text1"/>
          <w:sz w:val="20"/>
          <w:szCs w:val="20"/>
        </w:rPr>
        <w:t xml:space="preserve">text to background must be at least </w:t>
      </w:r>
      <w:r w:rsidRPr="001B4294">
        <w:rPr>
          <w:rFonts w:cs="Arial"/>
          <w:b/>
          <w:color w:val="000000" w:themeColor="text1"/>
          <w:sz w:val="20"/>
          <w:szCs w:val="20"/>
        </w:rPr>
        <w:t xml:space="preserve">4.5:1 </w:t>
      </w:r>
      <w:r w:rsidRPr="001B4294">
        <w:rPr>
          <w:rFonts w:cs="Arial"/>
          <w:color w:val="000000" w:themeColor="text1"/>
          <w:sz w:val="20"/>
          <w:szCs w:val="20"/>
        </w:rPr>
        <w:t>(</w:t>
      </w:r>
      <w:r w:rsidRPr="001B4294">
        <w:rPr>
          <w:rFonts w:cs="Arial"/>
          <w:b/>
          <w:color w:val="000000" w:themeColor="text1"/>
          <w:sz w:val="20"/>
          <w:szCs w:val="20"/>
        </w:rPr>
        <w:t xml:space="preserve">3:1 </w:t>
      </w:r>
      <w:r w:rsidRPr="001B4294">
        <w:rPr>
          <w:rFonts w:cs="Arial"/>
          <w:color w:val="000000" w:themeColor="text1"/>
          <w:sz w:val="20"/>
          <w:szCs w:val="20"/>
        </w:rPr>
        <w:t>for large text).</w:t>
      </w:r>
    </w:p>
    <w:p w14:paraId="272E1878" w14:textId="77777777" w:rsidR="001F0EAC" w:rsidRPr="001B4294" w:rsidRDefault="001F0EAC">
      <w:pPr>
        <w:pStyle w:val="ListParagraph"/>
        <w:widowControl w:val="0"/>
        <w:numPr>
          <w:ilvl w:val="1"/>
          <w:numId w:val="20"/>
        </w:numPr>
        <w:tabs>
          <w:tab w:val="left" w:pos="1581"/>
        </w:tabs>
        <w:autoSpaceDE w:val="0"/>
        <w:autoSpaceDN w:val="0"/>
        <w:spacing w:after="0" w:line="242" w:lineRule="auto"/>
        <w:ind w:right="144"/>
        <w:contextualSpacing w:val="0"/>
        <w:rPr>
          <w:rFonts w:cs="Arial"/>
          <w:color w:val="000000" w:themeColor="text1"/>
          <w:sz w:val="20"/>
          <w:szCs w:val="20"/>
        </w:rPr>
      </w:pPr>
      <w:r w:rsidRPr="001B4294">
        <w:rPr>
          <w:rFonts w:cs="Arial"/>
          <w:b/>
          <w:color w:val="000000" w:themeColor="text1"/>
          <w:sz w:val="20"/>
          <w:szCs w:val="20"/>
        </w:rPr>
        <w:t>Alternative</w:t>
      </w:r>
      <w:r w:rsidRPr="001B4294">
        <w:rPr>
          <w:rFonts w:cs="Arial"/>
          <w:b/>
          <w:color w:val="000000" w:themeColor="text1"/>
          <w:spacing w:val="37"/>
          <w:sz w:val="20"/>
          <w:szCs w:val="20"/>
        </w:rPr>
        <w:t xml:space="preserve"> </w:t>
      </w:r>
      <w:r w:rsidRPr="001B4294">
        <w:rPr>
          <w:rFonts w:cs="Arial"/>
          <w:b/>
          <w:color w:val="000000" w:themeColor="text1"/>
          <w:sz w:val="20"/>
          <w:szCs w:val="20"/>
        </w:rPr>
        <w:t>text</w:t>
      </w:r>
      <w:r w:rsidRPr="001B4294">
        <w:rPr>
          <w:rFonts w:cs="Arial"/>
          <w:b/>
          <w:color w:val="000000" w:themeColor="text1"/>
          <w:spacing w:val="39"/>
          <w:sz w:val="20"/>
          <w:szCs w:val="20"/>
        </w:rPr>
        <w:t xml:space="preserve"> </w:t>
      </w:r>
      <w:r w:rsidRPr="001B4294">
        <w:rPr>
          <w:rFonts w:cs="Arial"/>
          <w:b/>
          <w:color w:val="000000" w:themeColor="text1"/>
          <w:sz w:val="20"/>
          <w:szCs w:val="20"/>
        </w:rPr>
        <w:t>(Alt-text):</w:t>
      </w:r>
      <w:r w:rsidRPr="001B4294">
        <w:rPr>
          <w:rFonts w:cs="Arial"/>
          <w:b/>
          <w:color w:val="000000" w:themeColor="text1"/>
          <w:spacing w:val="36"/>
          <w:sz w:val="20"/>
          <w:szCs w:val="20"/>
        </w:rPr>
        <w:t xml:space="preserve"> </w:t>
      </w:r>
      <w:r w:rsidRPr="001B4294">
        <w:rPr>
          <w:rFonts w:cs="Arial"/>
          <w:color w:val="000000" w:themeColor="text1"/>
          <w:sz w:val="20"/>
          <w:szCs w:val="20"/>
        </w:rPr>
        <w:t>All</w:t>
      </w:r>
      <w:r w:rsidRPr="001B4294">
        <w:rPr>
          <w:rFonts w:cs="Arial"/>
          <w:color w:val="000000" w:themeColor="text1"/>
          <w:spacing w:val="34"/>
          <w:sz w:val="20"/>
          <w:szCs w:val="20"/>
        </w:rPr>
        <w:t xml:space="preserve"> </w:t>
      </w:r>
      <w:r w:rsidRPr="001B4294">
        <w:rPr>
          <w:rFonts w:cs="Arial"/>
          <w:color w:val="000000" w:themeColor="text1"/>
          <w:sz w:val="20"/>
          <w:szCs w:val="20"/>
        </w:rPr>
        <w:t>meaningful</w:t>
      </w:r>
      <w:r w:rsidRPr="001B4294">
        <w:rPr>
          <w:rFonts w:cs="Arial"/>
          <w:color w:val="000000" w:themeColor="text1"/>
          <w:spacing w:val="34"/>
          <w:sz w:val="20"/>
          <w:szCs w:val="20"/>
        </w:rPr>
        <w:t xml:space="preserve"> </w:t>
      </w:r>
      <w:r w:rsidRPr="001B4294">
        <w:rPr>
          <w:rFonts w:cs="Arial"/>
          <w:color w:val="000000" w:themeColor="text1"/>
          <w:sz w:val="20"/>
          <w:szCs w:val="20"/>
        </w:rPr>
        <w:t>images</w:t>
      </w:r>
      <w:r w:rsidRPr="001B4294">
        <w:rPr>
          <w:rFonts w:cs="Arial"/>
          <w:color w:val="000000" w:themeColor="text1"/>
          <w:spacing w:val="40"/>
          <w:sz w:val="20"/>
          <w:szCs w:val="20"/>
        </w:rPr>
        <w:t xml:space="preserve"> </w:t>
      </w:r>
      <w:r w:rsidRPr="001B4294">
        <w:rPr>
          <w:rFonts w:cs="Arial"/>
          <w:color w:val="000000" w:themeColor="text1"/>
          <w:sz w:val="20"/>
          <w:szCs w:val="20"/>
        </w:rPr>
        <w:t>must</w:t>
      </w:r>
      <w:r w:rsidRPr="001B4294">
        <w:rPr>
          <w:rFonts w:cs="Arial"/>
          <w:color w:val="000000" w:themeColor="text1"/>
          <w:spacing w:val="40"/>
          <w:sz w:val="20"/>
          <w:szCs w:val="20"/>
        </w:rPr>
        <w:t xml:space="preserve"> </w:t>
      </w:r>
      <w:r w:rsidRPr="001B4294">
        <w:rPr>
          <w:rFonts w:cs="Arial"/>
          <w:color w:val="000000" w:themeColor="text1"/>
          <w:sz w:val="20"/>
          <w:szCs w:val="20"/>
        </w:rPr>
        <w:t>have</w:t>
      </w:r>
      <w:r w:rsidRPr="001B4294">
        <w:rPr>
          <w:rFonts w:cs="Arial"/>
          <w:color w:val="000000" w:themeColor="text1"/>
          <w:spacing w:val="37"/>
          <w:sz w:val="20"/>
          <w:szCs w:val="20"/>
        </w:rPr>
        <w:t xml:space="preserve"> </w:t>
      </w:r>
      <w:r w:rsidRPr="001B4294">
        <w:rPr>
          <w:rFonts w:cs="Arial"/>
          <w:color w:val="000000" w:themeColor="text1"/>
          <w:sz w:val="20"/>
          <w:szCs w:val="20"/>
        </w:rPr>
        <w:t>an</w:t>
      </w:r>
      <w:r w:rsidRPr="001B4294">
        <w:rPr>
          <w:rFonts w:cs="Arial"/>
          <w:color w:val="000000" w:themeColor="text1"/>
          <w:spacing w:val="33"/>
          <w:sz w:val="20"/>
          <w:szCs w:val="20"/>
        </w:rPr>
        <w:t xml:space="preserve"> </w:t>
      </w:r>
      <w:r w:rsidRPr="001B4294">
        <w:rPr>
          <w:rFonts w:cs="Arial"/>
          <w:color w:val="000000" w:themeColor="text1"/>
          <w:sz w:val="20"/>
          <w:szCs w:val="20"/>
        </w:rPr>
        <w:t>alt</w:t>
      </w:r>
      <w:r w:rsidRPr="001B4294">
        <w:rPr>
          <w:rFonts w:cs="Arial"/>
          <w:color w:val="000000" w:themeColor="text1"/>
          <w:spacing w:val="40"/>
          <w:sz w:val="20"/>
          <w:szCs w:val="20"/>
        </w:rPr>
        <w:t xml:space="preserve"> </w:t>
      </w:r>
      <w:r w:rsidRPr="001B4294">
        <w:rPr>
          <w:rFonts w:cs="Arial"/>
          <w:color w:val="000000" w:themeColor="text1"/>
          <w:sz w:val="20"/>
          <w:szCs w:val="20"/>
        </w:rPr>
        <w:t>attribute. Decorative images must have an empty alt="".</w:t>
      </w:r>
    </w:p>
    <w:p w14:paraId="2E6D7349" w14:textId="77777777" w:rsidR="001F0EAC" w:rsidRPr="001B4294" w:rsidRDefault="001F0EAC">
      <w:pPr>
        <w:pStyle w:val="ListParagraph"/>
        <w:widowControl w:val="0"/>
        <w:numPr>
          <w:ilvl w:val="1"/>
          <w:numId w:val="20"/>
        </w:numPr>
        <w:tabs>
          <w:tab w:val="left" w:pos="1581"/>
        </w:tabs>
        <w:autoSpaceDE w:val="0"/>
        <w:autoSpaceDN w:val="0"/>
        <w:spacing w:after="0" w:line="242" w:lineRule="auto"/>
        <w:ind w:right="146"/>
        <w:contextualSpacing w:val="0"/>
        <w:rPr>
          <w:rFonts w:cs="Arial"/>
          <w:color w:val="000000" w:themeColor="text1"/>
          <w:sz w:val="20"/>
          <w:szCs w:val="20"/>
        </w:rPr>
      </w:pPr>
      <w:r w:rsidRPr="001B4294">
        <w:rPr>
          <w:rFonts w:cs="Arial"/>
          <w:b/>
          <w:color w:val="000000" w:themeColor="text1"/>
          <w:sz w:val="20"/>
          <w:szCs w:val="20"/>
        </w:rPr>
        <w:t>Zoom:</w:t>
      </w:r>
      <w:r w:rsidRPr="001B4294">
        <w:rPr>
          <w:rFonts w:cs="Arial"/>
          <w:b/>
          <w:color w:val="000000" w:themeColor="text1"/>
          <w:spacing w:val="-2"/>
          <w:sz w:val="20"/>
          <w:szCs w:val="20"/>
        </w:rPr>
        <w:t xml:space="preserve"> </w:t>
      </w:r>
      <w:r w:rsidRPr="001B4294">
        <w:rPr>
          <w:rFonts w:cs="Arial"/>
          <w:color w:val="000000" w:themeColor="text1"/>
          <w:sz w:val="20"/>
          <w:szCs w:val="20"/>
        </w:rPr>
        <w:t>Content must remain</w:t>
      </w:r>
      <w:r w:rsidRPr="001B4294">
        <w:rPr>
          <w:rFonts w:cs="Arial"/>
          <w:color w:val="000000" w:themeColor="text1"/>
          <w:spacing w:val="-8"/>
          <w:sz w:val="20"/>
          <w:szCs w:val="20"/>
        </w:rPr>
        <w:t xml:space="preserve"> </w:t>
      </w:r>
      <w:r w:rsidRPr="001B4294">
        <w:rPr>
          <w:rFonts w:cs="Arial"/>
          <w:color w:val="000000" w:themeColor="text1"/>
          <w:sz w:val="20"/>
          <w:szCs w:val="20"/>
        </w:rPr>
        <w:t>readable</w:t>
      </w:r>
      <w:r w:rsidRPr="001B4294">
        <w:rPr>
          <w:rFonts w:cs="Arial"/>
          <w:color w:val="000000" w:themeColor="text1"/>
          <w:spacing w:val="-4"/>
          <w:sz w:val="20"/>
          <w:szCs w:val="20"/>
        </w:rPr>
        <w:t xml:space="preserve"> </w:t>
      </w:r>
      <w:r w:rsidRPr="001B4294">
        <w:rPr>
          <w:rFonts w:cs="Arial"/>
          <w:color w:val="000000" w:themeColor="text1"/>
          <w:sz w:val="20"/>
          <w:szCs w:val="20"/>
        </w:rPr>
        <w:t>and not</w:t>
      </w:r>
      <w:r w:rsidRPr="001B4294">
        <w:rPr>
          <w:rFonts w:cs="Arial"/>
          <w:color w:val="000000" w:themeColor="text1"/>
          <w:spacing w:val="-7"/>
          <w:sz w:val="20"/>
          <w:szCs w:val="20"/>
        </w:rPr>
        <w:t xml:space="preserve"> </w:t>
      </w:r>
      <w:r w:rsidRPr="001B4294">
        <w:rPr>
          <w:rFonts w:cs="Arial"/>
          <w:color w:val="000000" w:themeColor="text1"/>
          <w:sz w:val="20"/>
          <w:szCs w:val="20"/>
        </w:rPr>
        <w:t>overlap</w:t>
      </w:r>
      <w:r w:rsidRPr="001B4294">
        <w:rPr>
          <w:rFonts w:cs="Arial"/>
          <w:color w:val="000000" w:themeColor="text1"/>
          <w:spacing w:val="-3"/>
          <w:sz w:val="20"/>
          <w:szCs w:val="20"/>
        </w:rPr>
        <w:t xml:space="preserve"> </w:t>
      </w:r>
      <w:r w:rsidRPr="001B4294">
        <w:rPr>
          <w:rFonts w:cs="Arial"/>
          <w:color w:val="000000" w:themeColor="text1"/>
          <w:sz w:val="20"/>
          <w:szCs w:val="20"/>
        </w:rPr>
        <w:t>when</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4"/>
          <w:sz w:val="20"/>
          <w:szCs w:val="20"/>
        </w:rPr>
        <w:t xml:space="preserve"> </w:t>
      </w:r>
      <w:r w:rsidRPr="001B4294">
        <w:rPr>
          <w:rFonts w:cs="Arial"/>
          <w:color w:val="000000" w:themeColor="text1"/>
          <w:sz w:val="20"/>
          <w:szCs w:val="20"/>
        </w:rPr>
        <w:t>page is</w:t>
      </w:r>
      <w:r w:rsidRPr="001B4294">
        <w:rPr>
          <w:rFonts w:cs="Arial"/>
          <w:color w:val="000000" w:themeColor="text1"/>
          <w:spacing w:val="-5"/>
          <w:sz w:val="20"/>
          <w:szCs w:val="20"/>
        </w:rPr>
        <w:t xml:space="preserve"> </w:t>
      </w:r>
      <w:r w:rsidRPr="001B4294">
        <w:rPr>
          <w:rFonts w:cs="Arial"/>
          <w:color w:val="000000" w:themeColor="text1"/>
          <w:sz w:val="20"/>
          <w:szCs w:val="20"/>
        </w:rPr>
        <w:t>zoomed</w:t>
      </w:r>
      <w:r w:rsidRPr="001B4294">
        <w:rPr>
          <w:rFonts w:cs="Arial"/>
          <w:color w:val="000000" w:themeColor="text1"/>
          <w:spacing w:val="-3"/>
          <w:sz w:val="20"/>
          <w:szCs w:val="20"/>
        </w:rPr>
        <w:t xml:space="preserve"> </w:t>
      </w:r>
      <w:r w:rsidRPr="001B4294">
        <w:rPr>
          <w:rFonts w:cs="Arial"/>
          <w:color w:val="000000" w:themeColor="text1"/>
          <w:sz w:val="20"/>
          <w:szCs w:val="20"/>
        </w:rPr>
        <w:t xml:space="preserve">to </w:t>
      </w:r>
      <w:r w:rsidRPr="001B4294">
        <w:rPr>
          <w:rFonts w:cs="Arial"/>
          <w:color w:val="000000" w:themeColor="text1"/>
          <w:spacing w:val="-2"/>
          <w:sz w:val="20"/>
          <w:szCs w:val="20"/>
        </w:rPr>
        <w:t>200%.</w:t>
      </w:r>
    </w:p>
    <w:p w14:paraId="37EC7A22" w14:textId="77777777" w:rsidR="001F0EAC" w:rsidRPr="001B4294" w:rsidRDefault="001F0EAC">
      <w:pPr>
        <w:pStyle w:val="ListParagraph"/>
        <w:widowControl w:val="0"/>
        <w:numPr>
          <w:ilvl w:val="0"/>
          <w:numId w:val="20"/>
        </w:numPr>
        <w:tabs>
          <w:tab w:val="left" w:pos="1105"/>
        </w:tabs>
        <w:autoSpaceDE w:val="0"/>
        <w:autoSpaceDN w:val="0"/>
        <w:spacing w:before="191" w:after="0"/>
        <w:ind w:left="1105" w:hanging="244"/>
        <w:contextualSpacing w:val="0"/>
        <w:jc w:val="left"/>
        <w:rPr>
          <w:rFonts w:cs="Arial"/>
          <w:b/>
          <w:color w:val="000000" w:themeColor="text1"/>
          <w:sz w:val="20"/>
          <w:szCs w:val="20"/>
        </w:rPr>
      </w:pPr>
      <w:bookmarkStart w:id="248" w:name="4._Navigation_and_orientation"/>
      <w:bookmarkEnd w:id="248"/>
      <w:r w:rsidRPr="001B4294">
        <w:rPr>
          <w:rFonts w:cs="Arial"/>
          <w:b/>
          <w:color w:val="000000" w:themeColor="text1"/>
          <w:sz w:val="20"/>
          <w:szCs w:val="20"/>
        </w:rPr>
        <w:t>Navigation</w:t>
      </w:r>
      <w:r w:rsidRPr="001B4294">
        <w:rPr>
          <w:rFonts w:cs="Arial"/>
          <w:b/>
          <w:color w:val="000000" w:themeColor="text1"/>
          <w:spacing w:val="-2"/>
          <w:sz w:val="20"/>
          <w:szCs w:val="20"/>
        </w:rPr>
        <w:t xml:space="preserve"> </w:t>
      </w:r>
      <w:r w:rsidRPr="001B4294">
        <w:rPr>
          <w:rFonts w:cs="Arial"/>
          <w:b/>
          <w:color w:val="000000" w:themeColor="text1"/>
          <w:sz w:val="20"/>
          <w:szCs w:val="20"/>
        </w:rPr>
        <w:t>and</w:t>
      </w:r>
      <w:r w:rsidRPr="001B4294">
        <w:rPr>
          <w:rFonts w:cs="Arial"/>
          <w:b/>
          <w:color w:val="000000" w:themeColor="text1"/>
          <w:spacing w:val="-2"/>
          <w:sz w:val="20"/>
          <w:szCs w:val="20"/>
        </w:rPr>
        <w:t xml:space="preserve"> orientation</w:t>
      </w:r>
    </w:p>
    <w:p w14:paraId="06163030" w14:textId="77777777" w:rsidR="001F0EAC" w:rsidRPr="001B4294" w:rsidRDefault="001F0EAC">
      <w:pPr>
        <w:pStyle w:val="ListParagraph"/>
        <w:widowControl w:val="0"/>
        <w:numPr>
          <w:ilvl w:val="1"/>
          <w:numId w:val="20"/>
        </w:numPr>
        <w:tabs>
          <w:tab w:val="left" w:pos="1581"/>
        </w:tabs>
        <w:autoSpaceDE w:val="0"/>
        <w:autoSpaceDN w:val="0"/>
        <w:spacing w:before="194" w:after="0"/>
        <w:ind w:hanging="360"/>
        <w:contextualSpacing w:val="0"/>
        <w:rPr>
          <w:rFonts w:cs="Arial"/>
          <w:b/>
          <w:color w:val="000000" w:themeColor="text1"/>
          <w:sz w:val="20"/>
          <w:szCs w:val="20"/>
        </w:rPr>
      </w:pPr>
      <w:r w:rsidRPr="001B4294">
        <w:rPr>
          <w:rFonts w:cs="Arial"/>
          <w:b/>
          <w:color w:val="000000" w:themeColor="text1"/>
          <w:sz w:val="20"/>
          <w:szCs w:val="20"/>
        </w:rPr>
        <w:t>Touch</w:t>
      </w:r>
      <w:r w:rsidRPr="001B4294">
        <w:rPr>
          <w:rFonts w:cs="Arial"/>
          <w:b/>
          <w:color w:val="000000" w:themeColor="text1"/>
          <w:spacing w:val="57"/>
          <w:w w:val="150"/>
          <w:sz w:val="20"/>
          <w:szCs w:val="20"/>
        </w:rPr>
        <w:t xml:space="preserve"> </w:t>
      </w:r>
      <w:r w:rsidRPr="001B4294">
        <w:rPr>
          <w:rFonts w:cs="Arial"/>
          <w:b/>
          <w:color w:val="000000" w:themeColor="text1"/>
          <w:sz w:val="20"/>
          <w:szCs w:val="20"/>
        </w:rPr>
        <w:t>Targets:</w:t>
      </w:r>
      <w:r w:rsidRPr="001B4294">
        <w:rPr>
          <w:rFonts w:cs="Arial"/>
          <w:b/>
          <w:color w:val="000000" w:themeColor="text1"/>
          <w:spacing w:val="61"/>
          <w:w w:val="150"/>
          <w:sz w:val="20"/>
          <w:szCs w:val="20"/>
        </w:rPr>
        <w:t xml:space="preserve"> </w:t>
      </w:r>
      <w:r w:rsidRPr="001B4294">
        <w:rPr>
          <w:rFonts w:cs="Arial"/>
          <w:color w:val="000000" w:themeColor="text1"/>
          <w:sz w:val="20"/>
          <w:szCs w:val="20"/>
        </w:rPr>
        <w:t>The</w:t>
      </w:r>
      <w:r w:rsidRPr="001B4294">
        <w:rPr>
          <w:rFonts w:cs="Arial"/>
          <w:color w:val="000000" w:themeColor="text1"/>
          <w:spacing w:val="62"/>
          <w:w w:val="150"/>
          <w:sz w:val="20"/>
          <w:szCs w:val="20"/>
        </w:rPr>
        <w:t xml:space="preserve"> </w:t>
      </w:r>
      <w:r w:rsidRPr="001B4294">
        <w:rPr>
          <w:rFonts w:cs="Arial"/>
          <w:color w:val="000000" w:themeColor="text1"/>
          <w:sz w:val="20"/>
          <w:szCs w:val="20"/>
        </w:rPr>
        <w:t>minimum</w:t>
      </w:r>
      <w:r w:rsidRPr="001B4294">
        <w:rPr>
          <w:rFonts w:cs="Arial"/>
          <w:color w:val="000000" w:themeColor="text1"/>
          <w:spacing w:val="79"/>
          <w:sz w:val="20"/>
          <w:szCs w:val="20"/>
        </w:rPr>
        <w:t xml:space="preserve"> </w:t>
      </w:r>
      <w:r w:rsidRPr="001B4294">
        <w:rPr>
          <w:rFonts w:cs="Arial"/>
          <w:color w:val="000000" w:themeColor="text1"/>
          <w:sz w:val="20"/>
          <w:szCs w:val="20"/>
        </w:rPr>
        <w:t>size</w:t>
      </w:r>
      <w:r w:rsidRPr="001B4294">
        <w:rPr>
          <w:rFonts w:cs="Arial"/>
          <w:color w:val="000000" w:themeColor="text1"/>
          <w:spacing w:val="57"/>
          <w:w w:val="150"/>
          <w:sz w:val="20"/>
          <w:szCs w:val="20"/>
        </w:rPr>
        <w:t xml:space="preserve"> </w:t>
      </w:r>
      <w:r w:rsidRPr="001B4294">
        <w:rPr>
          <w:rFonts w:cs="Arial"/>
          <w:color w:val="000000" w:themeColor="text1"/>
          <w:sz w:val="20"/>
          <w:szCs w:val="20"/>
        </w:rPr>
        <w:t>of</w:t>
      </w:r>
      <w:r w:rsidRPr="001B4294">
        <w:rPr>
          <w:rFonts w:cs="Arial"/>
          <w:color w:val="000000" w:themeColor="text1"/>
          <w:spacing w:val="50"/>
          <w:w w:val="150"/>
          <w:sz w:val="20"/>
          <w:szCs w:val="20"/>
        </w:rPr>
        <w:t xml:space="preserve"> </w:t>
      </w:r>
      <w:r w:rsidRPr="001B4294">
        <w:rPr>
          <w:rFonts w:cs="Arial"/>
          <w:color w:val="000000" w:themeColor="text1"/>
          <w:sz w:val="20"/>
          <w:szCs w:val="20"/>
        </w:rPr>
        <w:t>an</w:t>
      </w:r>
      <w:r w:rsidRPr="001B4294">
        <w:rPr>
          <w:rFonts w:cs="Arial"/>
          <w:color w:val="000000" w:themeColor="text1"/>
          <w:spacing w:val="59"/>
          <w:w w:val="150"/>
          <w:sz w:val="20"/>
          <w:szCs w:val="20"/>
        </w:rPr>
        <w:t xml:space="preserve"> </w:t>
      </w:r>
      <w:r w:rsidRPr="001B4294">
        <w:rPr>
          <w:rFonts w:cs="Arial"/>
          <w:color w:val="000000" w:themeColor="text1"/>
          <w:sz w:val="20"/>
          <w:szCs w:val="20"/>
        </w:rPr>
        <w:t>interactive</w:t>
      </w:r>
      <w:r w:rsidRPr="001B4294">
        <w:rPr>
          <w:rFonts w:cs="Arial"/>
          <w:color w:val="000000" w:themeColor="text1"/>
          <w:spacing w:val="57"/>
          <w:w w:val="150"/>
          <w:sz w:val="20"/>
          <w:szCs w:val="20"/>
        </w:rPr>
        <w:t xml:space="preserve"> </w:t>
      </w:r>
      <w:r w:rsidRPr="001B4294">
        <w:rPr>
          <w:rFonts w:cs="Arial"/>
          <w:color w:val="000000" w:themeColor="text1"/>
          <w:sz w:val="20"/>
          <w:szCs w:val="20"/>
        </w:rPr>
        <w:t>element</w:t>
      </w:r>
      <w:r w:rsidRPr="001B4294">
        <w:rPr>
          <w:rFonts w:cs="Arial"/>
          <w:color w:val="000000" w:themeColor="text1"/>
          <w:spacing w:val="63"/>
          <w:w w:val="150"/>
          <w:sz w:val="20"/>
          <w:szCs w:val="20"/>
        </w:rPr>
        <w:t xml:space="preserve"> </w:t>
      </w:r>
      <w:r w:rsidRPr="001B4294">
        <w:rPr>
          <w:rFonts w:cs="Arial"/>
          <w:color w:val="000000" w:themeColor="text1"/>
          <w:sz w:val="20"/>
          <w:szCs w:val="20"/>
        </w:rPr>
        <w:t>is</w:t>
      </w:r>
      <w:r w:rsidRPr="001B4294">
        <w:rPr>
          <w:rFonts w:cs="Arial"/>
          <w:color w:val="000000" w:themeColor="text1"/>
          <w:spacing w:val="63"/>
          <w:w w:val="150"/>
          <w:sz w:val="20"/>
          <w:szCs w:val="20"/>
        </w:rPr>
        <w:t xml:space="preserve"> </w:t>
      </w:r>
      <w:r w:rsidRPr="001B4294">
        <w:rPr>
          <w:rFonts w:cs="Arial"/>
          <w:b/>
          <w:color w:val="000000" w:themeColor="text1"/>
          <w:spacing w:val="-2"/>
          <w:sz w:val="20"/>
          <w:szCs w:val="20"/>
        </w:rPr>
        <w:t>44x44px</w:t>
      </w:r>
    </w:p>
    <w:p w14:paraId="1C436001" w14:textId="77777777" w:rsidR="001F0EAC" w:rsidRPr="001B4294" w:rsidRDefault="001F0EAC" w:rsidP="001F0EAC">
      <w:pPr>
        <w:pStyle w:val="BodyText"/>
        <w:spacing w:before="3" w:line="275" w:lineRule="exact"/>
        <w:ind w:left="1581"/>
        <w:rPr>
          <w:rFonts w:cs="Arial"/>
          <w:color w:val="000000" w:themeColor="text1"/>
          <w:sz w:val="20"/>
          <w:szCs w:val="20"/>
        </w:rPr>
      </w:pPr>
      <w:r w:rsidRPr="001B4294">
        <w:rPr>
          <w:rFonts w:cs="Arial"/>
          <w:color w:val="000000" w:themeColor="text1"/>
          <w:sz w:val="20"/>
          <w:szCs w:val="20"/>
        </w:rPr>
        <w:t>(according</w:t>
      </w:r>
      <w:r w:rsidRPr="001B4294">
        <w:rPr>
          <w:rFonts w:cs="Arial"/>
          <w:color w:val="000000" w:themeColor="text1"/>
          <w:spacing w:val="-6"/>
          <w:sz w:val="20"/>
          <w:szCs w:val="20"/>
        </w:rPr>
        <w:t xml:space="preserve"> </w:t>
      </w:r>
      <w:r w:rsidRPr="001B4294">
        <w:rPr>
          <w:rFonts w:cs="Arial"/>
          <w:color w:val="000000" w:themeColor="text1"/>
          <w:sz w:val="20"/>
          <w:szCs w:val="20"/>
        </w:rPr>
        <w:t>to</w:t>
      </w:r>
      <w:r w:rsidRPr="001B4294">
        <w:rPr>
          <w:rFonts w:cs="Arial"/>
          <w:color w:val="000000" w:themeColor="text1"/>
          <w:spacing w:val="1"/>
          <w:sz w:val="20"/>
          <w:szCs w:val="20"/>
        </w:rPr>
        <w:t xml:space="preserve"> </w:t>
      </w:r>
      <w:r w:rsidRPr="001B4294">
        <w:rPr>
          <w:rFonts w:cs="Arial"/>
          <w:color w:val="000000" w:themeColor="text1"/>
          <w:sz w:val="20"/>
          <w:szCs w:val="20"/>
        </w:rPr>
        <w:t>Apple/Google</w:t>
      </w:r>
      <w:r w:rsidRPr="001B4294">
        <w:rPr>
          <w:rFonts w:cs="Arial"/>
          <w:color w:val="000000" w:themeColor="text1"/>
          <w:spacing w:val="-5"/>
          <w:sz w:val="20"/>
          <w:szCs w:val="20"/>
        </w:rPr>
        <w:t xml:space="preserve"> </w:t>
      </w:r>
      <w:r w:rsidRPr="001B4294">
        <w:rPr>
          <w:rFonts w:cs="Arial"/>
          <w:color w:val="000000" w:themeColor="text1"/>
          <w:sz w:val="20"/>
          <w:szCs w:val="20"/>
        </w:rPr>
        <w:t>standards)</w:t>
      </w:r>
      <w:r w:rsidRPr="001B4294">
        <w:rPr>
          <w:rFonts w:cs="Arial"/>
          <w:color w:val="000000" w:themeColor="text1"/>
          <w:spacing w:val="-3"/>
          <w:sz w:val="20"/>
          <w:szCs w:val="20"/>
        </w:rPr>
        <w:t xml:space="preserve"> </w:t>
      </w:r>
      <w:r w:rsidRPr="001B4294">
        <w:rPr>
          <w:rFonts w:cs="Arial"/>
          <w:color w:val="000000" w:themeColor="text1"/>
          <w:sz w:val="20"/>
          <w:szCs w:val="20"/>
        </w:rPr>
        <w:t>to</w:t>
      </w:r>
      <w:r w:rsidRPr="001B4294">
        <w:rPr>
          <w:rFonts w:cs="Arial"/>
          <w:color w:val="000000" w:themeColor="text1"/>
          <w:spacing w:val="1"/>
          <w:sz w:val="20"/>
          <w:szCs w:val="20"/>
        </w:rPr>
        <w:t xml:space="preserve"> </w:t>
      </w:r>
      <w:r w:rsidRPr="001B4294">
        <w:rPr>
          <w:rFonts w:cs="Arial"/>
          <w:color w:val="000000" w:themeColor="text1"/>
          <w:sz w:val="20"/>
          <w:szCs w:val="20"/>
        </w:rPr>
        <w:t>prevent</w:t>
      </w:r>
      <w:r w:rsidRPr="001B4294">
        <w:rPr>
          <w:rFonts w:cs="Arial"/>
          <w:color w:val="000000" w:themeColor="text1"/>
          <w:spacing w:val="-4"/>
          <w:sz w:val="20"/>
          <w:szCs w:val="20"/>
        </w:rPr>
        <w:t xml:space="preserve"> </w:t>
      </w:r>
      <w:r w:rsidRPr="001B4294">
        <w:rPr>
          <w:rFonts w:cs="Arial"/>
          <w:color w:val="000000" w:themeColor="text1"/>
          <w:sz w:val="20"/>
          <w:szCs w:val="20"/>
        </w:rPr>
        <w:t>accidental</w:t>
      </w:r>
      <w:r w:rsidRPr="001B4294">
        <w:rPr>
          <w:rFonts w:cs="Arial"/>
          <w:color w:val="000000" w:themeColor="text1"/>
          <w:spacing w:val="-11"/>
          <w:sz w:val="20"/>
          <w:szCs w:val="20"/>
        </w:rPr>
        <w:t xml:space="preserve"> </w:t>
      </w:r>
      <w:r w:rsidRPr="001B4294">
        <w:rPr>
          <w:rFonts w:cs="Arial"/>
          <w:color w:val="000000" w:themeColor="text1"/>
          <w:spacing w:val="-2"/>
          <w:sz w:val="20"/>
          <w:szCs w:val="20"/>
        </w:rPr>
        <w:t>clicks.</w:t>
      </w:r>
    </w:p>
    <w:p w14:paraId="5FC6D38A" w14:textId="77777777" w:rsidR="001F0EAC" w:rsidRPr="001B4294" w:rsidRDefault="001F0EAC">
      <w:pPr>
        <w:pStyle w:val="ListParagraph"/>
        <w:widowControl w:val="0"/>
        <w:numPr>
          <w:ilvl w:val="1"/>
          <w:numId w:val="20"/>
        </w:numPr>
        <w:tabs>
          <w:tab w:val="left" w:pos="1581"/>
        </w:tabs>
        <w:autoSpaceDE w:val="0"/>
        <w:autoSpaceDN w:val="0"/>
        <w:spacing w:after="0" w:line="242" w:lineRule="auto"/>
        <w:ind w:right="147"/>
        <w:contextualSpacing w:val="0"/>
        <w:rPr>
          <w:rFonts w:cs="Arial"/>
          <w:color w:val="000000" w:themeColor="text1"/>
          <w:sz w:val="20"/>
          <w:szCs w:val="20"/>
        </w:rPr>
      </w:pPr>
      <w:r w:rsidRPr="001B4294">
        <w:rPr>
          <w:rFonts w:cs="Arial"/>
          <w:b/>
          <w:color w:val="000000" w:themeColor="text1"/>
          <w:sz w:val="20"/>
          <w:szCs w:val="20"/>
        </w:rPr>
        <w:t>System</w:t>
      </w:r>
      <w:r w:rsidRPr="001B4294">
        <w:rPr>
          <w:rFonts w:cs="Arial"/>
          <w:b/>
          <w:color w:val="000000" w:themeColor="text1"/>
          <w:spacing w:val="40"/>
          <w:sz w:val="20"/>
          <w:szCs w:val="20"/>
        </w:rPr>
        <w:t xml:space="preserve"> </w:t>
      </w:r>
      <w:r w:rsidRPr="001B4294">
        <w:rPr>
          <w:rFonts w:cs="Arial"/>
          <w:b/>
          <w:color w:val="000000" w:themeColor="text1"/>
          <w:sz w:val="20"/>
          <w:szCs w:val="20"/>
        </w:rPr>
        <w:t>status:</w:t>
      </w:r>
      <w:r w:rsidRPr="001B4294">
        <w:rPr>
          <w:rFonts w:cs="Arial"/>
          <w:b/>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user</w:t>
      </w:r>
      <w:r w:rsidRPr="001B4294">
        <w:rPr>
          <w:rFonts w:cs="Arial"/>
          <w:color w:val="000000" w:themeColor="text1"/>
          <w:spacing w:val="40"/>
          <w:sz w:val="20"/>
          <w:szCs w:val="20"/>
        </w:rPr>
        <w:t xml:space="preserve"> </w:t>
      </w:r>
      <w:r w:rsidRPr="001B4294">
        <w:rPr>
          <w:rFonts w:cs="Arial"/>
          <w:color w:val="000000" w:themeColor="text1"/>
          <w:sz w:val="20"/>
          <w:szCs w:val="20"/>
        </w:rPr>
        <w:t>should</w:t>
      </w:r>
      <w:r w:rsidRPr="001B4294">
        <w:rPr>
          <w:rFonts w:cs="Arial"/>
          <w:color w:val="000000" w:themeColor="text1"/>
          <w:spacing w:val="40"/>
          <w:sz w:val="20"/>
          <w:szCs w:val="20"/>
        </w:rPr>
        <w:t xml:space="preserve"> </w:t>
      </w:r>
      <w:r w:rsidRPr="001B4294">
        <w:rPr>
          <w:rFonts w:cs="Arial"/>
          <w:color w:val="000000" w:themeColor="text1"/>
          <w:sz w:val="20"/>
          <w:szCs w:val="20"/>
        </w:rPr>
        <w:t>always</w:t>
      </w:r>
      <w:r w:rsidRPr="001B4294">
        <w:rPr>
          <w:rFonts w:cs="Arial"/>
          <w:color w:val="000000" w:themeColor="text1"/>
          <w:spacing w:val="40"/>
          <w:sz w:val="20"/>
          <w:szCs w:val="20"/>
        </w:rPr>
        <w:t xml:space="preserve"> </w:t>
      </w:r>
      <w:r w:rsidRPr="001B4294">
        <w:rPr>
          <w:rFonts w:cs="Arial"/>
          <w:color w:val="000000" w:themeColor="text1"/>
          <w:sz w:val="20"/>
          <w:szCs w:val="20"/>
        </w:rPr>
        <w:t>understand</w:t>
      </w:r>
      <w:r w:rsidRPr="001B4294">
        <w:rPr>
          <w:rFonts w:cs="Arial"/>
          <w:color w:val="000000" w:themeColor="text1"/>
          <w:spacing w:val="40"/>
          <w:sz w:val="20"/>
          <w:szCs w:val="20"/>
        </w:rPr>
        <w:t xml:space="preserve"> </w:t>
      </w:r>
      <w:r w:rsidRPr="001B4294">
        <w:rPr>
          <w:rFonts w:cs="Arial"/>
          <w:color w:val="000000" w:themeColor="text1"/>
          <w:sz w:val="20"/>
          <w:szCs w:val="20"/>
        </w:rPr>
        <w:t>what</w:t>
      </w:r>
      <w:r w:rsidRPr="001B4294">
        <w:rPr>
          <w:rFonts w:cs="Arial"/>
          <w:color w:val="000000" w:themeColor="text1"/>
          <w:spacing w:val="40"/>
          <w:sz w:val="20"/>
          <w:szCs w:val="20"/>
        </w:rPr>
        <w:t xml:space="preserve"> </w:t>
      </w:r>
      <w:r w:rsidRPr="001B4294">
        <w:rPr>
          <w:rFonts w:cs="Arial"/>
          <w:color w:val="000000" w:themeColor="text1"/>
          <w:sz w:val="20"/>
          <w:szCs w:val="20"/>
        </w:rPr>
        <w:t>is</w:t>
      </w:r>
      <w:r w:rsidRPr="001B4294">
        <w:rPr>
          <w:rFonts w:cs="Arial"/>
          <w:color w:val="000000" w:themeColor="text1"/>
          <w:spacing w:val="40"/>
          <w:sz w:val="20"/>
          <w:szCs w:val="20"/>
        </w:rPr>
        <w:t xml:space="preserve"> </w:t>
      </w:r>
      <w:r w:rsidRPr="001B4294">
        <w:rPr>
          <w:rFonts w:cs="Arial"/>
          <w:color w:val="000000" w:themeColor="text1"/>
          <w:sz w:val="20"/>
          <w:szCs w:val="20"/>
        </w:rPr>
        <w:t>happening.</w:t>
      </w:r>
      <w:r w:rsidRPr="001B4294">
        <w:rPr>
          <w:rFonts w:cs="Arial"/>
          <w:color w:val="000000" w:themeColor="text1"/>
          <w:spacing w:val="40"/>
          <w:sz w:val="20"/>
          <w:szCs w:val="20"/>
        </w:rPr>
        <w:t xml:space="preserve"> </w:t>
      </w:r>
      <w:r w:rsidRPr="001B4294">
        <w:rPr>
          <w:rFonts w:cs="Arial"/>
          <w:color w:val="000000" w:themeColor="text1"/>
          <w:sz w:val="20"/>
          <w:szCs w:val="20"/>
        </w:rPr>
        <w:t>Add</w:t>
      </w:r>
      <w:r w:rsidRPr="001B4294">
        <w:rPr>
          <w:rFonts w:cs="Arial"/>
          <w:color w:val="000000" w:themeColor="text1"/>
          <w:spacing w:val="40"/>
          <w:sz w:val="20"/>
          <w:szCs w:val="20"/>
        </w:rPr>
        <w:t xml:space="preserve"> </w:t>
      </w:r>
      <w:r w:rsidRPr="001B4294">
        <w:rPr>
          <w:rFonts w:cs="Arial"/>
          <w:color w:val="000000" w:themeColor="text1"/>
          <w:sz w:val="20"/>
          <w:szCs w:val="20"/>
        </w:rPr>
        <w:t>spinners or skeleton screens for loading processes that take longer than 1 second.</w:t>
      </w:r>
    </w:p>
    <w:p w14:paraId="69AE326B" w14:textId="77777777" w:rsidR="001F0EAC" w:rsidRPr="001B4294" w:rsidRDefault="001F0EAC" w:rsidP="001F0EAC">
      <w:pPr>
        <w:spacing w:before="200" w:line="272" w:lineRule="exact"/>
        <w:ind w:left="601"/>
        <w:jc w:val="both"/>
        <w:rPr>
          <w:rFonts w:cs="Arial"/>
          <w:b/>
          <w:color w:val="000000" w:themeColor="text1"/>
          <w:sz w:val="20"/>
          <w:szCs w:val="20"/>
        </w:rPr>
      </w:pPr>
      <w:r w:rsidRPr="001B4294">
        <w:rPr>
          <w:rFonts w:cs="Arial"/>
          <w:b/>
          <w:color w:val="000000" w:themeColor="text1"/>
          <w:sz w:val="20"/>
          <w:szCs w:val="20"/>
        </w:rPr>
        <w:t>General</w:t>
      </w:r>
      <w:r w:rsidRPr="001B4294">
        <w:rPr>
          <w:rFonts w:cs="Arial"/>
          <w:b/>
          <w:color w:val="000000" w:themeColor="text1"/>
          <w:spacing w:val="-4"/>
          <w:sz w:val="20"/>
          <w:szCs w:val="20"/>
        </w:rPr>
        <w:t xml:space="preserve"> </w:t>
      </w:r>
      <w:r w:rsidRPr="001B4294">
        <w:rPr>
          <w:rFonts w:cs="Arial"/>
          <w:b/>
          <w:color w:val="000000" w:themeColor="text1"/>
          <w:sz w:val="20"/>
          <w:szCs w:val="20"/>
        </w:rPr>
        <w:t>requirements</w:t>
      </w:r>
      <w:r w:rsidRPr="001B4294">
        <w:rPr>
          <w:rFonts w:cs="Arial"/>
          <w:b/>
          <w:color w:val="000000" w:themeColor="text1"/>
          <w:spacing w:val="-3"/>
          <w:sz w:val="20"/>
          <w:szCs w:val="20"/>
        </w:rPr>
        <w:t xml:space="preserve"> </w:t>
      </w:r>
      <w:r w:rsidRPr="001B4294">
        <w:rPr>
          <w:rFonts w:cs="Arial"/>
          <w:b/>
          <w:color w:val="000000" w:themeColor="text1"/>
          <w:sz w:val="20"/>
          <w:szCs w:val="20"/>
        </w:rPr>
        <w:t>for</w:t>
      </w:r>
      <w:r w:rsidRPr="001B4294">
        <w:rPr>
          <w:rFonts w:cs="Arial"/>
          <w:b/>
          <w:color w:val="000000" w:themeColor="text1"/>
          <w:spacing w:val="-7"/>
          <w:sz w:val="20"/>
          <w:szCs w:val="20"/>
        </w:rPr>
        <w:t xml:space="preserve"> </w:t>
      </w:r>
      <w:r w:rsidRPr="001B4294">
        <w:rPr>
          <w:rFonts w:cs="Arial"/>
          <w:b/>
          <w:color w:val="000000" w:themeColor="text1"/>
          <w:sz w:val="20"/>
          <w:szCs w:val="20"/>
        </w:rPr>
        <w:t>user</w:t>
      </w:r>
      <w:r w:rsidRPr="001B4294">
        <w:rPr>
          <w:rFonts w:cs="Arial"/>
          <w:b/>
          <w:color w:val="000000" w:themeColor="text1"/>
          <w:spacing w:val="-7"/>
          <w:sz w:val="20"/>
          <w:szCs w:val="20"/>
        </w:rPr>
        <w:t xml:space="preserve"> </w:t>
      </w:r>
      <w:r w:rsidRPr="001B4294">
        <w:rPr>
          <w:rFonts w:cs="Arial"/>
          <w:b/>
          <w:color w:val="000000" w:themeColor="text1"/>
          <w:sz w:val="20"/>
          <w:szCs w:val="20"/>
        </w:rPr>
        <w:t>interface</w:t>
      </w:r>
      <w:r w:rsidRPr="001B4294">
        <w:rPr>
          <w:rFonts w:cs="Arial"/>
          <w:b/>
          <w:color w:val="000000" w:themeColor="text1"/>
          <w:spacing w:val="-2"/>
          <w:sz w:val="20"/>
          <w:szCs w:val="20"/>
        </w:rPr>
        <w:t xml:space="preserve"> </w:t>
      </w:r>
      <w:r w:rsidRPr="001B4294">
        <w:rPr>
          <w:rFonts w:cs="Arial"/>
          <w:b/>
          <w:color w:val="000000" w:themeColor="text1"/>
          <w:sz w:val="20"/>
          <w:szCs w:val="20"/>
        </w:rPr>
        <w:t>(UI) and</w:t>
      </w:r>
      <w:r w:rsidRPr="001B4294">
        <w:rPr>
          <w:rFonts w:cs="Arial"/>
          <w:b/>
          <w:color w:val="000000" w:themeColor="text1"/>
          <w:spacing w:val="-1"/>
          <w:sz w:val="20"/>
          <w:szCs w:val="20"/>
        </w:rPr>
        <w:t xml:space="preserve"> </w:t>
      </w:r>
      <w:r w:rsidRPr="001B4294">
        <w:rPr>
          <w:rFonts w:cs="Arial"/>
          <w:b/>
          <w:color w:val="000000" w:themeColor="text1"/>
          <w:sz w:val="20"/>
          <w:szCs w:val="20"/>
        </w:rPr>
        <w:t>user</w:t>
      </w:r>
      <w:r w:rsidRPr="001B4294">
        <w:rPr>
          <w:rFonts w:cs="Arial"/>
          <w:b/>
          <w:color w:val="000000" w:themeColor="text1"/>
          <w:spacing w:val="-7"/>
          <w:sz w:val="20"/>
          <w:szCs w:val="20"/>
        </w:rPr>
        <w:t xml:space="preserve"> </w:t>
      </w:r>
      <w:r w:rsidRPr="001B4294">
        <w:rPr>
          <w:rFonts w:cs="Arial"/>
          <w:b/>
          <w:color w:val="000000" w:themeColor="text1"/>
          <w:sz w:val="20"/>
          <w:szCs w:val="20"/>
        </w:rPr>
        <w:t>experience</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(UX):</w:t>
      </w:r>
    </w:p>
    <w:p w14:paraId="5AD1122E" w14:textId="77777777" w:rsidR="001F0EAC" w:rsidRPr="001B4294" w:rsidRDefault="001F0EAC" w:rsidP="001F0EAC">
      <w:pPr>
        <w:pStyle w:val="BodyText"/>
        <w:spacing w:line="242" w:lineRule="auto"/>
        <w:ind w:right="150"/>
        <w:jc w:val="both"/>
        <w:rPr>
          <w:rFonts w:cs="Arial"/>
          <w:color w:val="000000" w:themeColor="text1"/>
          <w:sz w:val="20"/>
          <w:szCs w:val="20"/>
        </w:rPr>
      </w:pPr>
      <w:r w:rsidRPr="001B4294">
        <w:rPr>
          <w:rFonts w:cs="Arial"/>
          <w:color w:val="000000" w:themeColor="text1"/>
          <w:sz w:val="20"/>
          <w:szCs w:val="20"/>
        </w:rPr>
        <w:t>Intuitive</w:t>
      </w:r>
      <w:r w:rsidRPr="001B4294">
        <w:rPr>
          <w:rFonts w:cs="Arial"/>
          <w:color w:val="000000" w:themeColor="text1"/>
          <w:spacing w:val="-15"/>
          <w:sz w:val="20"/>
          <w:szCs w:val="20"/>
        </w:rPr>
        <w:t xml:space="preserve"> </w:t>
      </w:r>
      <w:r w:rsidRPr="001B4294">
        <w:rPr>
          <w:rFonts w:cs="Arial"/>
          <w:color w:val="000000" w:themeColor="text1"/>
          <w:sz w:val="20"/>
          <w:szCs w:val="20"/>
        </w:rPr>
        <w:t>and</w:t>
      </w:r>
      <w:r w:rsidRPr="001B4294">
        <w:rPr>
          <w:rFonts w:cs="Arial"/>
          <w:color w:val="000000" w:themeColor="text1"/>
          <w:spacing w:val="-15"/>
          <w:sz w:val="20"/>
          <w:szCs w:val="20"/>
        </w:rPr>
        <w:t xml:space="preserve"> </w:t>
      </w:r>
      <w:r w:rsidRPr="001B4294">
        <w:rPr>
          <w:rFonts w:cs="Arial"/>
          <w:color w:val="000000" w:themeColor="text1"/>
          <w:sz w:val="20"/>
          <w:szCs w:val="20"/>
        </w:rPr>
        <w:t>simple:</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interface</w:t>
      </w:r>
      <w:r w:rsidRPr="001B4294">
        <w:rPr>
          <w:rFonts w:cs="Arial"/>
          <w:color w:val="000000" w:themeColor="text1"/>
          <w:spacing w:val="-15"/>
          <w:sz w:val="20"/>
          <w:szCs w:val="20"/>
        </w:rPr>
        <w:t xml:space="preserve"> </w:t>
      </w:r>
      <w:r w:rsidRPr="001B4294">
        <w:rPr>
          <w:rFonts w:cs="Arial"/>
          <w:color w:val="000000" w:themeColor="text1"/>
          <w:sz w:val="20"/>
          <w:szCs w:val="20"/>
        </w:rPr>
        <w:t>should</w:t>
      </w:r>
      <w:r w:rsidRPr="001B4294">
        <w:rPr>
          <w:rFonts w:cs="Arial"/>
          <w:color w:val="000000" w:themeColor="text1"/>
          <w:spacing w:val="-15"/>
          <w:sz w:val="20"/>
          <w:szCs w:val="20"/>
        </w:rPr>
        <w:t xml:space="preserve"> </w:t>
      </w:r>
      <w:r w:rsidRPr="001B4294">
        <w:rPr>
          <w:rFonts w:cs="Arial"/>
          <w:color w:val="000000" w:themeColor="text1"/>
          <w:sz w:val="20"/>
          <w:szCs w:val="20"/>
        </w:rPr>
        <w:t>be</w:t>
      </w:r>
      <w:r w:rsidRPr="001B4294">
        <w:rPr>
          <w:rFonts w:cs="Arial"/>
          <w:color w:val="000000" w:themeColor="text1"/>
          <w:spacing w:val="-15"/>
          <w:sz w:val="20"/>
          <w:szCs w:val="20"/>
        </w:rPr>
        <w:t xml:space="preserve"> </w:t>
      </w:r>
      <w:r w:rsidRPr="001B4294">
        <w:rPr>
          <w:rFonts w:cs="Arial"/>
          <w:color w:val="000000" w:themeColor="text1"/>
          <w:sz w:val="20"/>
          <w:szCs w:val="20"/>
        </w:rPr>
        <w:t>understandable</w:t>
      </w:r>
      <w:r w:rsidRPr="001B4294">
        <w:rPr>
          <w:rFonts w:cs="Arial"/>
          <w:color w:val="000000" w:themeColor="text1"/>
          <w:spacing w:val="-15"/>
          <w:sz w:val="20"/>
          <w:szCs w:val="20"/>
        </w:rPr>
        <w:t xml:space="preserve"> </w:t>
      </w:r>
      <w:r w:rsidRPr="001B4294">
        <w:rPr>
          <w:rFonts w:cs="Arial"/>
          <w:color w:val="000000" w:themeColor="text1"/>
          <w:sz w:val="20"/>
          <w:szCs w:val="20"/>
        </w:rPr>
        <w:t>without</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need</w:t>
      </w:r>
      <w:r w:rsidRPr="001B4294">
        <w:rPr>
          <w:rFonts w:cs="Arial"/>
          <w:color w:val="000000" w:themeColor="text1"/>
          <w:spacing w:val="-15"/>
          <w:sz w:val="20"/>
          <w:szCs w:val="20"/>
        </w:rPr>
        <w:t xml:space="preserve"> </w:t>
      </w:r>
      <w:r w:rsidRPr="001B4294">
        <w:rPr>
          <w:rFonts w:cs="Arial"/>
          <w:color w:val="000000" w:themeColor="text1"/>
          <w:sz w:val="20"/>
          <w:szCs w:val="20"/>
        </w:rPr>
        <w:t>to</w:t>
      </w:r>
      <w:r w:rsidRPr="001B4294">
        <w:rPr>
          <w:rFonts w:cs="Arial"/>
          <w:color w:val="000000" w:themeColor="text1"/>
          <w:spacing w:val="-13"/>
          <w:sz w:val="20"/>
          <w:szCs w:val="20"/>
        </w:rPr>
        <w:t xml:space="preserve"> </w:t>
      </w:r>
      <w:r w:rsidRPr="001B4294">
        <w:rPr>
          <w:rFonts w:cs="Arial"/>
          <w:color w:val="000000" w:themeColor="text1"/>
          <w:sz w:val="20"/>
          <w:szCs w:val="20"/>
        </w:rPr>
        <w:t>study</w:t>
      </w:r>
      <w:r w:rsidRPr="001B4294">
        <w:rPr>
          <w:rFonts w:cs="Arial"/>
          <w:color w:val="000000" w:themeColor="text1"/>
          <w:spacing w:val="-15"/>
          <w:sz w:val="20"/>
          <w:szCs w:val="20"/>
        </w:rPr>
        <w:t xml:space="preserve"> </w:t>
      </w:r>
      <w:r w:rsidRPr="001B4294">
        <w:rPr>
          <w:rFonts w:cs="Arial"/>
          <w:color w:val="000000" w:themeColor="text1"/>
          <w:sz w:val="20"/>
          <w:szCs w:val="20"/>
        </w:rPr>
        <w:t>detailed instructions. Important functions and controls should be easily accessible.</w:t>
      </w:r>
    </w:p>
    <w:p w14:paraId="21B34A5A" w14:textId="77777777" w:rsidR="001F0EAC" w:rsidRPr="001B4294" w:rsidRDefault="001F0EAC" w:rsidP="001F0EAC">
      <w:pPr>
        <w:pStyle w:val="BodyText"/>
        <w:ind w:right="142"/>
        <w:jc w:val="both"/>
        <w:rPr>
          <w:rFonts w:cs="Arial"/>
          <w:color w:val="000000" w:themeColor="text1"/>
          <w:sz w:val="20"/>
          <w:szCs w:val="20"/>
        </w:rPr>
      </w:pPr>
      <w:r w:rsidRPr="001B4294">
        <w:rPr>
          <w:rFonts w:cs="Arial"/>
          <w:color w:val="000000" w:themeColor="text1"/>
          <w:sz w:val="20"/>
          <w:szCs w:val="20"/>
        </w:rPr>
        <w:t>Integrity</w:t>
      </w:r>
      <w:r w:rsidRPr="001B4294">
        <w:rPr>
          <w:rFonts w:cs="Arial"/>
          <w:color w:val="000000" w:themeColor="text1"/>
          <w:spacing w:val="-4"/>
          <w:sz w:val="20"/>
          <w:szCs w:val="20"/>
        </w:rPr>
        <w:t xml:space="preserve"> </w:t>
      </w:r>
      <w:r w:rsidRPr="001B4294">
        <w:rPr>
          <w:rFonts w:cs="Arial"/>
          <w:color w:val="000000" w:themeColor="text1"/>
          <w:sz w:val="20"/>
          <w:szCs w:val="20"/>
        </w:rPr>
        <w:t>and consistency: all interface elements (buttons, input fields, menus, icons) should have</w:t>
      </w:r>
      <w:r w:rsidRPr="001B4294">
        <w:rPr>
          <w:rFonts w:cs="Arial"/>
          <w:color w:val="000000" w:themeColor="text1"/>
          <w:spacing w:val="-8"/>
          <w:sz w:val="20"/>
          <w:szCs w:val="20"/>
        </w:rPr>
        <w:t xml:space="preserve"> </w:t>
      </w:r>
      <w:r w:rsidRPr="001B4294">
        <w:rPr>
          <w:rFonts w:cs="Arial"/>
          <w:color w:val="000000" w:themeColor="text1"/>
          <w:sz w:val="20"/>
          <w:szCs w:val="20"/>
        </w:rPr>
        <w:t>a</w:t>
      </w:r>
      <w:r w:rsidRPr="001B4294">
        <w:rPr>
          <w:rFonts w:cs="Arial"/>
          <w:color w:val="000000" w:themeColor="text1"/>
          <w:spacing w:val="-8"/>
          <w:sz w:val="20"/>
          <w:szCs w:val="20"/>
        </w:rPr>
        <w:t xml:space="preserve"> </w:t>
      </w:r>
      <w:r w:rsidRPr="001B4294">
        <w:rPr>
          <w:rFonts w:cs="Arial"/>
          <w:color w:val="000000" w:themeColor="text1"/>
          <w:sz w:val="20"/>
          <w:szCs w:val="20"/>
        </w:rPr>
        <w:t>consistent</w:t>
      </w:r>
      <w:r w:rsidRPr="001B4294">
        <w:rPr>
          <w:rFonts w:cs="Arial"/>
          <w:color w:val="000000" w:themeColor="text1"/>
          <w:spacing w:val="-3"/>
          <w:sz w:val="20"/>
          <w:szCs w:val="20"/>
        </w:rPr>
        <w:t xml:space="preserve"> </w:t>
      </w:r>
      <w:r w:rsidRPr="001B4294">
        <w:rPr>
          <w:rFonts w:cs="Arial"/>
          <w:color w:val="000000" w:themeColor="text1"/>
          <w:sz w:val="20"/>
          <w:szCs w:val="20"/>
        </w:rPr>
        <w:t>style</w:t>
      </w:r>
      <w:r w:rsidRPr="001B4294">
        <w:rPr>
          <w:rFonts w:cs="Arial"/>
          <w:color w:val="000000" w:themeColor="text1"/>
          <w:spacing w:val="-8"/>
          <w:sz w:val="20"/>
          <w:szCs w:val="20"/>
        </w:rPr>
        <w:t xml:space="preserve"> </w:t>
      </w:r>
      <w:r w:rsidRPr="001B4294">
        <w:rPr>
          <w:rFonts w:cs="Arial"/>
          <w:color w:val="000000" w:themeColor="text1"/>
          <w:sz w:val="20"/>
          <w:szCs w:val="20"/>
        </w:rPr>
        <w:t>and</w:t>
      </w:r>
      <w:r w:rsidRPr="001B4294">
        <w:rPr>
          <w:rFonts w:cs="Arial"/>
          <w:color w:val="000000" w:themeColor="text1"/>
          <w:spacing w:val="-3"/>
          <w:sz w:val="20"/>
          <w:szCs w:val="20"/>
        </w:rPr>
        <w:t xml:space="preserve"> </w:t>
      </w:r>
      <w:proofErr w:type="spellStart"/>
      <w:r w:rsidRPr="001B4294">
        <w:rPr>
          <w:rFonts w:cs="Arial"/>
          <w:color w:val="000000" w:themeColor="text1"/>
          <w:sz w:val="20"/>
          <w:szCs w:val="20"/>
        </w:rPr>
        <w:t>behavior</w:t>
      </w:r>
      <w:proofErr w:type="spellEnd"/>
      <w:r w:rsidRPr="001B4294">
        <w:rPr>
          <w:rFonts w:cs="Arial"/>
          <w:color w:val="000000" w:themeColor="text1"/>
          <w:spacing w:val="-5"/>
          <w:sz w:val="20"/>
          <w:szCs w:val="20"/>
        </w:rPr>
        <w:t xml:space="preserve"> </w:t>
      </w:r>
      <w:r w:rsidRPr="001B4294">
        <w:rPr>
          <w:rFonts w:cs="Arial"/>
          <w:color w:val="000000" w:themeColor="text1"/>
          <w:sz w:val="20"/>
          <w:szCs w:val="20"/>
        </w:rPr>
        <w:t>throughout</w:t>
      </w:r>
      <w:r w:rsidRPr="001B4294">
        <w:rPr>
          <w:rFonts w:cs="Arial"/>
          <w:color w:val="000000" w:themeColor="text1"/>
          <w:spacing w:val="-11"/>
          <w:sz w:val="20"/>
          <w:szCs w:val="20"/>
        </w:rPr>
        <w:t xml:space="preserve"> </w:t>
      </w:r>
      <w:r w:rsidRPr="001B4294">
        <w:rPr>
          <w:rFonts w:cs="Arial"/>
          <w:color w:val="000000" w:themeColor="text1"/>
          <w:sz w:val="20"/>
          <w:szCs w:val="20"/>
        </w:rPr>
        <w:t>the</w:t>
      </w:r>
      <w:r w:rsidRPr="001B4294">
        <w:rPr>
          <w:rFonts w:cs="Arial"/>
          <w:color w:val="000000" w:themeColor="text1"/>
          <w:spacing w:val="-8"/>
          <w:sz w:val="20"/>
          <w:szCs w:val="20"/>
        </w:rPr>
        <w:t xml:space="preserve"> </w:t>
      </w:r>
      <w:r w:rsidRPr="001B4294">
        <w:rPr>
          <w:rFonts w:cs="Arial"/>
          <w:color w:val="000000" w:themeColor="text1"/>
          <w:sz w:val="20"/>
          <w:szCs w:val="20"/>
        </w:rPr>
        <w:t>system.</w:t>
      </w:r>
      <w:r w:rsidRPr="001B4294">
        <w:rPr>
          <w:rFonts w:cs="Arial"/>
          <w:color w:val="000000" w:themeColor="text1"/>
          <w:spacing w:val="-5"/>
          <w:sz w:val="20"/>
          <w:szCs w:val="20"/>
        </w:rPr>
        <w:t xml:space="preserve"> </w:t>
      </w:r>
      <w:r w:rsidRPr="001B4294">
        <w:rPr>
          <w:rFonts w:cs="Arial"/>
          <w:color w:val="000000" w:themeColor="text1"/>
          <w:sz w:val="20"/>
          <w:szCs w:val="20"/>
        </w:rPr>
        <w:t>Actions</w:t>
      </w:r>
      <w:r w:rsidRPr="001B4294">
        <w:rPr>
          <w:rFonts w:cs="Arial"/>
          <w:color w:val="000000" w:themeColor="text1"/>
          <w:spacing w:val="-9"/>
          <w:sz w:val="20"/>
          <w:szCs w:val="20"/>
        </w:rPr>
        <w:t xml:space="preserve"> </w:t>
      </w:r>
      <w:r w:rsidRPr="001B4294">
        <w:rPr>
          <w:rFonts w:cs="Arial"/>
          <w:color w:val="000000" w:themeColor="text1"/>
          <w:sz w:val="20"/>
          <w:szCs w:val="20"/>
        </w:rPr>
        <w:t>that</w:t>
      </w:r>
      <w:r w:rsidRPr="001B4294">
        <w:rPr>
          <w:rFonts w:cs="Arial"/>
          <w:color w:val="000000" w:themeColor="text1"/>
          <w:spacing w:val="-3"/>
          <w:sz w:val="20"/>
          <w:szCs w:val="20"/>
        </w:rPr>
        <w:t xml:space="preserve"> </w:t>
      </w:r>
      <w:r w:rsidRPr="001B4294">
        <w:rPr>
          <w:rFonts w:cs="Arial"/>
          <w:color w:val="000000" w:themeColor="text1"/>
          <w:sz w:val="20"/>
          <w:szCs w:val="20"/>
        </w:rPr>
        <w:t>are</w:t>
      </w:r>
      <w:r w:rsidRPr="001B4294">
        <w:rPr>
          <w:rFonts w:cs="Arial"/>
          <w:color w:val="000000" w:themeColor="text1"/>
          <w:spacing w:val="-13"/>
          <w:sz w:val="20"/>
          <w:szCs w:val="20"/>
        </w:rPr>
        <w:t xml:space="preserve"> </w:t>
      </w:r>
      <w:r w:rsidRPr="001B4294">
        <w:rPr>
          <w:rFonts w:cs="Arial"/>
          <w:color w:val="000000" w:themeColor="text1"/>
          <w:sz w:val="20"/>
          <w:szCs w:val="20"/>
        </w:rPr>
        <w:t>repeated</w:t>
      </w:r>
      <w:r w:rsidRPr="001B4294">
        <w:rPr>
          <w:rFonts w:cs="Arial"/>
          <w:color w:val="000000" w:themeColor="text1"/>
          <w:spacing w:val="-12"/>
          <w:sz w:val="20"/>
          <w:szCs w:val="20"/>
        </w:rPr>
        <w:t xml:space="preserve"> </w:t>
      </w:r>
      <w:proofErr w:type="gramStart"/>
      <w:r w:rsidRPr="001B4294">
        <w:rPr>
          <w:rFonts w:cs="Arial"/>
          <w:color w:val="000000" w:themeColor="text1"/>
          <w:sz w:val="20"/>
          <w:szCs w:val="20"/>
        </w:rPr>
        <w:t>(</w:t>
      </w:r>
      <w:r w:rsidRPr="001B4294">
        <w:rPr>
          <w:rFonts w:cs="Arial"/>
          <w:color w:val="000000" w:themeColor="text1"/>
          <w:spacing w:val="-10"/>
          <w:sz w:val="20"/>
          <w:szCs w:val="20"/>
        </w:rPr>
        <w:t xml:space="preserve"> </w:t>
      </w:r>
      <w:r w:rsidRPr="001B4294">
        <w:rPr>
          <w:rFonts w:cs="Arial"/>
          <w:color w:val="000000" w:themeColor="text1"/>
          <w:sz w:val="20"/>
          <w:szCs w:val="20"/>
        </w:rPr>
        <w:t>)</w:t>
      </w:r>
      <w:proofErr w:type="gramEnd"/>
      <w:r w:rsidRPr="001B4294">
        <w:rPr>
          <w:rFonts w:cs="Arial"/>
          <w:color w:val="000000" w:themeColor="text1"/>
          <w:spacing w:val="-5"/>
          <w:sz w:val="20"/>
          <w:szCs w:val="20"/>
        </w:rPr>
        <w:t xml:space="preserve"> </w:t>
      </w:r>
      <w:r w:rsidRPr="001B4294">
        <w:rPr>
          <w:rFonts w:cs="Arial"/>
          <w:color w:val="000000" w:themeColor="text1"/>
          <w:sz w:val="20"/>
          <w:szCs w:val="20"/>
        </w:rPr>
        <w:t>should</w:t>
      </w:r>
      <w:r w:rsidRPr="001B4294">
        <w:rPr>
          <w:rFonts w:cs="Arial"/>
          <w:color w:val="000000" w:themeColor="text1"/>
          <w:spacing w:val="-7"/>
          <w:sz w:val="20"/>
          <w:szCs w:val="20"/>
        </w:rPr>
        <w:t xml:space="preserve"> </w:t>
      </w:r>
      <w:r w:rsidRPr="001B4294">
        <w:rPr>
          <w:rFonts w:cs="Arial"/>
          <w:color w:val="000000" w:themeColor="text1"/>
          <w:sz w:val="20"/>
          <w:szCs w:val="20"/>
        </w:rPr>
        <w:t>be performed in the same way in different modules. The design elements of the administrative part should correspond to the design elements of the public part.</w:t>
      </w:r>
    </w:p>
    <w:p w14:paraId="763817CA" w14:textId="77777777" w:rsidR="001F0EAC" w:rsidRPr="001B4294" w:rsidRDefault="001F0EAC" w:rsidP="001F0EAC">
      <w:pPr>
        <w:pStyle w:val="BodyText"/>
        <w:spacing w:line="242" w:lineRule="auto"/>
        <w:ind w:right="150"/>
        <w:jc w:val="both"/>
        <w:rPr>
          <w:rFonts w:cs="Arial"/>
          <w:color w:val="000000" w:themeColor="text1"/>
          <w:sz w:val="20"/>
          <w:szCs w:val="20"/>
        </w:rPr>
      </w:pPr>
      <w:r w:rsidRPr="001B4294">
        <w:rPr>
          <w:rFonts w:cs="Arial"/>
          <w:color w:val="000000" w:themeColor="text1"/>
          <w:sz w:val="20"/>
          <w:szCs w:val="20"/>
        </w:rPr>
        <w:t>User-oriented:</w:t>
      </w:r>
      <w:r w:rsidRPr="001B4294">
        <w:rPr>
          <w:rFonts w:cs="Arial"/>
          <w:color w:val="000000" w:themeColor="text1"/>
          <w:spacing w:val="-13"/>
          <w:sz w:val="20"/>
          <w:szCs w:val="20"/>
        </w:rPr>
        <w:t xml:space="preserve"> </w:t>
      </w:r>
      <w:r w:rsidRPr="001B4294">
        <w:rPr>
          <w:rFonts w:cs="Arial"/>
          <w:color w:val="000000" w:themeColor="text1"/>
          <w:sz w:val="20"/>
          <w:szCs w:val="20"/>
        </w:rPr>
        <w:t>the</w:t>
      </w:r>
      <w:r w:rsidRPr="001B4294">
        <w:rPr>
          <w:rFonts w:cs="Arial"/>
          <w:color w:val="000000" w:themeColor="text1"/>
          <w:spacing w:val="-10"/>
          <w:sz w:val="20"/>
          <w:szCs w:val="20"/>
        </w:rPr>
        <w:t xml:space="preserve"> </w:t>
      </w:r>
      <w:r w:rsidRPr="001B4294">
        <w:rPr>
          <w:rFonts w:cs="Arial"/>
          <w:color w:val="000000" w:themeColor="text1"/>
          <w:sz w:val="20"/>
          <w:szCs w:val="20"/>
        </w:rPr>
        <w:t>interface</w:t>
      </w:r>
      <w:r w:rsidRPr="001B4294">
        <w:rPr>
          <w:rFonts w:cs="Arial"/>
          <w:color w:val="000000" w:themeColor="text1"/>
          <w:spacing w:val="-10"/>
          <w:sz w:val="20"/>
          <w:szCs w:val="20"/>
        </w:rPr>
        <w:t xml:space="preserve"> </w:t>
      </w:r>
      <w:r w:rsidRPr="001B4294">
        <w:rPr>
          <w:rFonts w:cs="Arial"/>
          <w:color w:val="000000" w:themeColor="text1"/>
          <w:sz w:val="20"/>
          <w:szCs w:val="20"/>
        </w:rPr>
        <w:t>design</w:t>
      </w:r>
      <w:r w:rsidRPr="001B4294">
        <w:rPr>
          <w:rFonts w:cs="Arial"/>
          <w:color w:val="000000" w:themeColor="text1"/>
          <w:spacing w:val="-9"/>
          <w:sz w:val="20"/>
          <w:szCs w:val="20"/>
        </w:rPr>
        <w:t xml:space="preserve"> </w:t>
      </w:r>
      <w:r w:rsidRPr="001B4294">
        <w:rPr>
          <w:rFonts w:cs="Arial"/>
          <w:color w:val="000000" w:themeColor="text1"/>
          <w:sz w:val="20"/>
          <w:szCs w:val="20"/>
        </w:rPr>
        <w:t>for</w:t>
      </w:r>
      <w:r w:rsidRPr="001B4294">
        <w:rPr>
          <w:rFonts w:cs="Arial"/>
          <w:color w:val="000000" w:themeColor="text1"/>
          <w:spacing w:val="-12"/>
          <w:sz w:val="20"/>
          <w:szCs w:val="20"/>
        </w:rPr>
        <w:t xml:space="preserve"> </w:t>
      </w:r>
      <w:r w:rsidRPr="001B4294">
        <w:rPr>
          <w:rFonts w:cs="Arial"/>
          <w:color w:val="000000" w:themeColor="text1"/>
          <w:sz w:val="20"/>
          <w:szCs w:val="20"/>
        </w:rPr>
        <w:t>each</w:t>
      </w:r>
      <w:r w:rsidRPr="001B4294">
        <w:rPr>
          <w:rFonts w:cs="Arial"/>
          <w:color w:val="000000" w:themeColor="text1"/>
          <w:spacing w:val="-14"/>
          <w:sz w:val="20"/>
          <w:szCs w:val="20"/>
        </w:rPr>
        <w:t xml:space="preserve"> </w:t>
      </w:r>
      <w:r w:rsidRPr="001B4294">
        <w:rPr>
          <w:rFonts w:cs="Arial"/>
          <w:color w:val="000000" w:themeColor="text1"/>
          <w:sz w:val="20"/>
          <w:szCs w:val="20"/>
        </w:rPr>
        <w:t>role</w:t>
      </w:r>
      <w:r w:rsidRPr="001B4294">
        <w:rPr>
          <w:rFonts w:cs="Arial"/>
          <w:color w:val="000000" w:themeColor="text1"/>
          <w:spacing w:val="-10"/>
          <w:sz w:val="20"/>
          <w:szCs w:val="20"/>
        </w:rPr>
        <w:t xml:space="preserve"> </w:t>
      </w:r>
      <w:r w:rsidRPr="001B4294">
        <w:rPr>
          <w:rFonts w:cs="Arial"/>
          <w:color w:val="000000" w:themeColor="text1"/>
          <w:sz w:val="20"/>
          <w:szCs w:val="20"/>
        </w:rPr>
        <w:t>should</w:t>
      </w:r>
      <w:r w:rsidRPr="001B4294">
        <w:rPr>
          <w:rFonts w:cs="Arial"/>
          <w:color w:val="000000" w:themeColor="text1"/>
          <w:spacing w:val="-9"/>
          <w:sz w:val="20"/>
          <w:szCs w:val="20"/>
        </w:rPr>
        <w:t xml:space="preserve"> </w:t>
      </w:r>
      <w:r w:rsidRPr="001B4294">
        <w:rPr>
          <w:rFonts w:cs="Arial"/>
          <w:color w:val="000000" w:themeColor="text1"/>
          <w:sz w:val="20"/>
          <w:szCs w:val="20"/>
        </w:rPr>
        <w:t>be</w:t>
      </w:r>
      <w:r w:rsidRPr="001B4294">
        <w:rPr>
          <w:rFonts w:cs="Arial"/>
          <w:color w:val="000000" w:themeColor="text1"/>
          <w:spacing w:val="-10"/>
          <w:sz w:val="20"/>
          <w:szCs w:val="20"/>
        </w:rPr>
        <w:t xml:space="preserve"> </w:t>
      </w:r>
      <w:r w:rsidRPr="001B4294">
        <w:rPr>
          <w:rFonts w:cs="Arial"/>
          <w:color w:val="000000" w:themeColor="text1"/>
          <w:sz w:val="20"/>
          <w:szCs w:val="20"/>
        </w:rPr>
        <w:t>optimized</w:t>
      </w:r>
      <w:r w:rsidRPr="001B4294">
        <w:rPr>
          <w:rFonts w:cs="Arial"/>
          <w:color w:val="000000" w:themeColor="text1"/>
          <w:spacing w:val="-4"/>
          <w:sz w:val="20"/>
          <w:szCs w:val="20"/>
        </w:rPr>
        <w:t xml:space="preserve"> </w:t>
      </w:r>
      <w:r w:rsidRPr="001B4294">
        <w:rPr>
          <w:rFonts w:cs="Arial"/>
          <w:color w:val="000000" w:themeColor="text1"/>
          <w:sz w:val="20"/>
          <w:szCs w:val="20"/>
        </w:rPr>
        <w:t>for</w:t>
      </w:r>
      <w:r w:rsidRPr="001B4294">
        <w:rPr>
          <w:rFonts w:cs="Arial"/>
          <w:color w:val="000000" w:themeColor="text1"/>
          <w:spacing w:val="-7"/>
          <w:sz w:val="20"/>
          <w:szCs w:val="20"/>
        </w:rPr>
        <w:t xml:space="preserve"> </w:t>
      </w:r>
      <w:r w:rsidRPr="001B4294">
        <w:rPr>
          <w:rFonts w:cs="Arial"/>
          <w:color w:val="000000" w:themeColor="text1"/>
          <w:sz w:val="20"/>
          <w:szCs w:val="20"/>
        </w:rPr>
        <w:t>its</w:t>
      </w:r>
      <w:r w:rsidRPr="001B4294">
        <w:rPr>
          <w:rFonts w:cs="Arial"/>
          <w:color w:val="000000" w:themeColor="text1"/>
          <w:spacing w:val="-11"/>
          <w:sz w:val="20"/>
          <w:szCs w:val="20"/>
        </w:rPr>
        <w:t xml:space="preserve"> </w:t>
      </w:r>
      <w:r w:rsidRPr="001B4294">
        <w:rPr>
          <w:rFonts w:cs="Arial"/>
          <w:color w:val="000000" w:themeColor="text1"/>
          <w:sz w:val="20"/>
          <w:szCs w:val="20"/>
        </w:rPr>
        <w:t>specific</w:t>
      </w:r>
      <w:r w:rsidRPr="001B4294">
        <w:rPr>
          <w:rFonts w:cs="Arial"/>
          <w:color w:val="000000" w:themeColor="text1"/>
          <w:spacing w:val="-10"/>
          <w:sz w:val="20"/>
          <w:szCs w:val="20"/>
        </w:rPr>
        <w:t xml:space="preserve"> </w:t>
      </w:r>
      <w:r w:rsidRPr="001B4294">
        <w:rPr>
          <w:rFonts w:cs="Arial"/>
          <w:color w:val="000000" w:themeColor="text1"/>
          <w:sz w:val="20"/>
          <w:szCs w:val="20"/>
        </w:rPr>
        <w:t>tasks</w:t>
      </w:r>
      <w:r w:rsidRPr="001B4294">
        <w:rPr>
          <w:rFonts w:cs="Arial"/>
          <w:color w:val="000000" w:themeColor="text1"/>
          <w:spacing w:val="-11"/>
          <w:sz w:val="20"/>
          <w:szCs w:val="20"/>
        </w:rPr>
        <w:t xml:space="preserve"> </w:t>
      </w:r>
      <w:r w:rsidRPr="001B4294">
        <w:rPr>
          <w:rFonts w:cs="Arial"/>
          <w:color w:val="000000" w:themeColor="text1"/>
          <w:sz w:val="20"/>
          <w:szCs w:val="20"/>
        </w:rPr>
        <w:t>and work scenarios.</w:t>
      </w:r>
    </w:p>
    <w:p w14:paraId="60F589F5" w14:textId="77777777" w:rsidR="001F0EAC" w:rsidRPr="001B4294" w:rsidRDefault="001F0EAC" w:rsidP="001F0EAC">
      <w:pPr>
        <w:pStyle w:val="BodyText"/>
        <w:spacing w:line="242" w:lineRule="auto"/>
        <w:ind w:right="143"/>
        <w:jc w:val="both"/>
        <w:rPr>
          <w:rFonts w:cs="Arial"/>
          <w:color w:val="000000" w:themeColor="text1"/>
          <w:sz w:val="20"/>
          <w:szCs w:val="20"/>
        </w:rPr>
      </w:pPr>
      <w:r w:rsidRPr="001B4294">
        <w:rPr>
          <w:rFonts w:cs="Arial"/>
          <w:color w:val="000000" w:themeColor="text1"/>
          <w:sz w:val="20"/>
          <w:szCs w:val="20"/>
        </w:rPr>
        <w:t>Modern and professional appearance: the visual design of the system should correspond to current trends in web design and inspire confidence as an official government resource.</w:t>
      </w:r>
    </w:p>
    <w:p w14:paraId="46BA534C" w14:textId="77777777" w:rsidR="001F0EAC" w:rsidRPr="001B4294" w:rsidRDefault="001F0EAC" w:rsidP="001F0EAC">
      <w:pPr>
        <w:pStyle w:val="BodyText"/>
        <w:spacing w:line="242" w:lineRule="auto"/>
        <w:ind w:right="151"/>
        <w:jc w:val="both"/>
        <w:rPr>
          <w:rFonts w:cs="Arial"/>
          <w:color w:val="000000" w:themeColor="text1"/>
          <w:sz w:val="20"/>
          <w:szCs w:val="20"/>
        </w:rPr>
      </w:pPr>
      <w:r w:rsidRPr="001B4294">
        <w:rPr>
          <w:rFonts w:cs="Arial"/>
          <w:color w:val="000000" w:themeColor="text1"/>
          <w:sz w:val="20"/>
          <w:szCs w:val="20"/>
        </w:rPr>
        <w:t xml:space="preserve">Compliance with corporate identity: the interface should use the official symbols and </w:t>
      </w:r>
      <w:proofErr w:type="spellStart"/>
      <w:r w:rsidRPr="001B4294">
        <w:rPr>
          <w:rFonts w:cs="Arial"/>
          <w:color w:val="000000" w:themeColor="text1"/>
          <w:sz w:val="20"/>
          <w:szCs w:val="20"/>
        </w:rPr>
        <w:t>color</w:t>
      </w:r>
      <w:proofErr w:type="spellEnd"/>
      <w:r w:rsidRPr="001B4294">
        <w:rPr>
          <w:rFonts w:cs="Arial"/>
          <w:color w:val="000000" w:themeColor="text1"/>
          <w:sz w:val="20"/>
          <w:szCs w:val="20"/>
        </w:rPr>
        <w:t xml:space="preserve"> scheme of the State Property Fund of Ukraine.</w:t>
      </w:r>
    </w:p>
    <w:p w14:paraId="751A5589" w14:textId="77777777" w:rsidR="001F0EAC" w:rsidRPr="001B4294" w:rsidRDefault="001F0EAC" w:rsidP="001F0EAC">
      <w:pPr>
        <w:pStyle w:val="BodyText"/>
        <w:spacing w:line="242" w:lineRule="auto"/>
        <w:ind w:right="149"/>
        <w:jc w:val="both"/>
        <w:rPr>
          <w:rFonts w:cs="Arial"/>
          <w:color w:val="000000" w:themeColor="text1"/>
          <w:sz w:val="20"/>
          <w:szCs w:val="20"/>
        </w:rPr>
      </w:pPr>
      <w:r w:rsidRPr="001B4294">
        <w:rPr>
          <w:rFonts w:cs="Arial"/>
          <w:color w:val="000000" w:themeColor="text1"/>
          <w:sz w:val="20"/>
          <w:szCs w:val="20"/>
        </w:rPr>
        <w:t>Readability: fonts, text sizes, and line spacing should ensure a high level of readability on screens with different resolutions.</w:t>
      </w:r>
    </w:p>
    <w:p w14:paraId="0E505B30" w14:textId="77777777" w:rsidR="001F0EAC" w:rsidRPr="001B4294" w:rsidRDefault="001F0EAC" w:rsidP="001F0EAC">
      <w:pPr>
        <w:pStyle w:val="BodyText"/>
        <w:spacing w:line="242" w:lineRule="auto"/>
        <w:ind w:right="151"/>
        <w:jc w:val="both"/>
        <w:rPr>
          <w:rFonts w:cs="Arial"/>
          <w:color w:val="000000" w:themeColor="text1"/>
          <w:sz w:val="20"/>
          <w:szCs w:val="20"/>
        </w:rPr>
      </w:pPr>
      <w:r w:rsidRPr="001B4294">
        <w:rPr>
          <w:rFonts w:cs="Arial"/>
          <w:color w:val="000000" w:themeColor="text1"/>
          <w:sz w:val="20"/>
          <w:szCs w:val="20"/>
        </w:rPr>
        <w:t>UI Kit: the design should be based on a single set of components (UI Kit), which includes defined styles for all interactive elements, typography, icons, and indents.</w:t>
      </w:r>
    </w:p>
    <w:p w14:paraId="3BC70200" w14:textId="77777777" w:rsidR="001F0EAC" w:rsidRPr="001B4294" w:rsidRDefault="001F0EAC" w:rsidP="001F0EAC">
      <w:pPr>
        <w:spacing w:line="275" w:lineRule="exact"/>
        <w:ind w:left="601"/>
        <w:jc w:val="both"/>
        <w:rPr>
          <w:rFonts w:cs="Arial"/>
          <w:b/>
          <w:color w:val="000000" w:themeColor="text1"/>
          <w:sz w:val="20"/>
          <w:szCs w:val="20"/>
        </w:rPr>
      </w:pPr>
      <w:r w:rsidRPr="001B4294">
        <w:rPr>
          <w:rFonts w:cs="Arial"/>
          <w:b/>
          <w:color w:val="000000" w:themeColor="text1"/>
          <w:sz w:val="20"/>
          <w:szCs w:val="20"/>
        </w:rPr>
        <w:t>Requirements</w:t>
      </w:r>
      <w:r w:rsidRPr="001B4294">
        <w:rPr>
          <w:rFonts w:cs="Arial"/>
          <w:b/>
          <w:color w:val="000000" w:themeColor="text1"/>
          <w:spacing w:val="-3"/>
          <w:sz w:val="20"/>
          <w:szCs w:val="20"/>
        </w:rPr>
        <w:t xml:space="preserve"> </w:t>
      </w:r>
      <w:r w:rsidRPr="001B4294">
        <w:rPr>
          <w:rFonts w:cs="Arial"/>
          <w:b/>
          <w:color w:val="000000" w:themeColor="text1"/>
          <w:sz w:val="20"/>
          <w:szCs w:val="20"/>
        </w:rPr>
        <w:t>for</w:t>
      </w:r>
      <w:r w:rsidRPr="001B4294">
        <w:rPr>
          <w:rFonts w:cs="Arial"/>
          <w:b/>
          <w:color w:val="000000" w:themeColor="text1"/>
          <w:spacing w:val="-7"/>
          <w:sz w:val="20"/>
          <w:szCs w:val="20"/>
        </w:rPr>
        <w:t xml:space="preserve"> </w:t>
      </w:r>
      <w:r w:rsidRPr="001B4294">
        <w:rPr>
          <w:rFonts w:cs="Arial"/>
          <w:b/>
          <w:color w:val="000000" w:themeColor="text1"/>
          <w:sz w:val="20"/>
          <w:szCs w:val="20"/>
        </w:rPr>
        <w:t>adaptability</w:t>
      </w:r>
      <w:r w:rsidRPr="001B4294">
        <w:rPr>
          <w:rFonts w:cs="Arial"/>
          <w:b/>
          <w:color w:val="000000" w:themeColor="text1"/>
          <w:spacing w:val="-1"/>
          <w:sz w:val="20"/>
          <w:szCs w:val="20"/>
        </w:rPr>
        <w:t xml:space="preserve"> </w:t>
      </w:r>
      <w:r w:rsidRPr="001B4294">
        <w:rPr>
          <w:rFonts w:cs="Arial"/>
          <w:b/>
          <w:color w:val="000000" w:themeColor="text1"/>
          <w:sz w:val="20"/>
          <w:szCs w:val="20"/>
        </w:rPr>
        <w:t xml:space="preserve">and </w:t>
      </w:r>
      <w:r w:rsidRPr="001B4294">
        <w:rPr>
          <w:rFonts w:cs="Arial"/>
          <w:b/>
          <w:color w:val="000000" w:themeColor="text1"/>
          <w:spacing w:val="-2"/>
          <w:sz w:val="20"/>
          <w:szCs w:val="20"/>
        </w:rPr>
        <w:t>compatibility</w:t>
      </w:r>
    </w:p>
    <w:p w14:paraId="5CA4915D" w14:textId="77777777" w:rsidR="001F0EAC" w:rsidRPr="001B4294" w:rsidRDefault="001F0EAC" w:rsidP="001F0EAC">
      <w:pPr>
        <w:pStyle w:val="BodyText"/>
        <w:spacing w:line="237" w:lineRule="auto"/>
        <w:ind w:right="146"/>
        <w:jc w:val="both"/>
        <w:rPr>
          <w:rFonts w:cs="Arial"/>
          <w:color w:val="000000" w:themeColor="text1"/>
          <w:sz w:val="20"/>
          <w:szCs w:val="20"/>
        </w:rPr>
      </w:pPr>
      <w:r w:rsidRPr="001B4294">
        <w:rPr>
          <w:rFonts w:cs="Arial"/>
          <w:color w:val="000000" w:themeColor="text1"/>
          <w:sz w:val="20"/>
          <w:szCs w:val="20"/>
        </w:rPr>
        <w:t xml:space="preserve">Responsive Design: the interface must display and function correctly on different types of </w:t>
      </w:r>
      <w:r w:rsidRPr="001B4294">
        <w:rPr>
          <w:rFonts w:cs="Arial"/>
          <w:color w:val="000000" w:themeColor="text1"/>
          <w:spacing w:val="-2"/>
          <w:sz w:val="20"/>
          <w:szCs w:val="20"/>
        </w:rPr>
        <w:t>devices:</w:t>
      </w:r>
    </w:p>
    <w:p w14:paraId="3069950C" w14:textId="77777777" w:rsidR="001F0EAC" w:rsidRPr="001B4294" w:rsidRDefault="001F0EAC" w:rsidP="001F0EAC">
      <w:pPr>
        <w:pStyle w:val="BodyText"/>
        <w:spacing w:line="237" w:lineRule="auto"/>
        <w:ind w:left="601" w:right="6526"/>
        <w:rPr>
          <w:rFonts w:cs="Arial"/>
          <w:color w:val="000000" w:themeColor="text1"/>
          <w:sz w:val="20"/>
          <w:szCs w:val="20"/>
          <w:lang w:val="fr-FR"/>
        </w:rPr>
      </w:pPr>
      <w:proofErr w:type="gramStart"/>
      <w:r w:rsidRPr="001B4294">
        <w:rPr>
          <w:rFonts w:cs="Arial"/>
          <w:color w:val="000000" w:themeColor="text1"/>
          <w:sz w:val="20"/>
          <w:szCs w:val="20"/>
          <w:lang w:val="fr-FR"/>
        </w:rPr>
        <w:t>desktop</w:t>
      </w:r>
      <w:proofErr w:type="gramEnd"/>
      <w:r w:rsidRPr="001B4294">
        <w:rPr>
          <w:rFonts w:cs="Arial"/>
          <w:color w:val="000000" w:themeColor="text1"/>
          <w:spacing w:val="-15"/>
          <w:sz w:val="20"/>
          <w:szCs w:val="20"/>
          <w:lang w:val="fr-FR"/>
        </w:rPr>
        <w:t xml:space="preserve"> </w:t>
      </w:r>
      <w:proofErr w:type="gramStart"/>
      <w:r w:rsidRPr="001B4294">
        <w:rPr>
          <w:rFonts w:cs="Arial"/>
          <w:color w:val="000000" w:themeColor="text1"/>
          <w:sz w:val="20"/>
          <w:szCs w:val="20"/>
          <w:lang w:val="fr-FR"/>
        </w:rPr>
        <w:t>computers;</w:t>
      </w:r>
      <w:proofErr w:type="gramEnd"/>
      <w:r w:rsidRPr="001B4294">
        <w:rPr>
          <w:rFonts w:cs="Arial"/>
          <w:color w:val="000000" w:themeColor="text1"/>
          <w:sz w:val="20"/>
          <w:szCs w:val="20"/>
          <w:lang w:val="fr-FR"/>
        </w:rPr>
        <w:t xml:space="preserve"> </w:t>
      </w:r>
      <w:proofErr w:type="spellStart"/>
      <w:proofErr w:type="gramStart"/>
      <w:r w:rsidRPr="001B4294">
        <w:rPr>
          <w:rFonts w:cs="Arial"/>
          <w:color w:val="000000" w:themeColor="text1"/>
          <w:spacing w:val="-2"/>
          <w:sz w:val="20"/>
          <w:szCs w:val="20"/>
          <w:lang w:val="fr-FR"/>
        </w:rPr>
        <w:t>tablets</w:t>
      </w:r>
      <w:proofErr w:type="spellEnd"/>
      <w:r w:rsidRPr="001B4294">
        <w:rPr>
          <w:rFonts w:cs="Arial"/>
          <w:color w:val="000000" w:themeColor="text1"/>
          <w:spacing w:val="-2"/>
          <w:sz w:val="20"/>
          <w:szCs w:val="20"/>
          <w:lang w:val="fr-FR"/>
        </w:rPr>
        <w:t>;</w:t>
      </w:r>
      <w:proofErr w:type="gramEnd"/>
    </w:p>
    <w:p w14:paraId="5D87B54A" w14:textId="77777777" w:rsidR="001F0EAC" w:rsidRPr="001B4294" w:rsidRDefault="001F0EAC" w:rsidP="001F0EAC">
      <w:pPr>
        <w:pStyle w:val="BodyText"/>
        <w:spacing w:line="275" w:lineRule="exact"/>
        <w:ind w:left="601"/>
        <w:rPr>
          <w:rFonts w:cs="Arial"/>
          <w:color w:val="000000" w:themeColor="text1"/>
          <w:sz w:val="20"/>
          <w:szCs w:val="20"/>
          <w:lang w:val="fr-FR"/>
        </w:rPr>
      </w:pPr>
      <w:proofErr w:type="gramStart"/>
      <w:r w:rsidRPr="001B4294">
        <w:rPr>
          <w:rFonts w:cs="Arial"/>
          <w:color w:val="000000" w:themeColor="text1"/>
          <w:sz w:val="20"/>
          <w:szCs w:val="20"/>
          <w:lang w:val="fr-FR"/>
        </w:rPr>
        <w:t>mobile</w:t>
      </w:r>
      <w:proofErr w:type="gramEnd"/>
      <w:r w:rsidRPr="001B4294">
        <w:rPr>
          <w:rFonts w:cs="Arial"/>
          <w:color w:val="000000" w:themeColor="text1"/>
          <w:spacing w:val="-3"/>
          <w:sz w:val="20"/>
          <w:szCs w:val="20"/>
          <w:lang w:val="fr-FR"/>
        </w:rPr>
        <w:t xml:space="preserve"> </w:t>
      </w:r>
      <w:r w:rsidRPr="001B4294">
        <w:rPr>
          <w:rFonts w:cs="Arial"/>
          <w:color w:val="000000" w:themeColor="text1"/>
          <w:sz w:val="20"/>
          <w:szCs w:val="20"/>
          <w:lang w:val="fr-FR"/>
        </w:rPr>
        <w:t>phones</w:t>
      </w:r>
      <w:r w:rsidRPr="001B4294">
        <w:rPr>
          <w:rFonts w:cs="Arial"/>
          <w:color w:val="000000" w:themeColor="text1"/>
          <w:spacing w:val="-3"/>
          <w:sz w:val="20"/>
          <w:szCs w:val="20"/>
          <w:lang w:val="fr-FR"/>
        </w:rPr>
        <w:t xml:space="preserve"> </w:t>
      </w:r>
      <w:r w:rsidRPr="001B4294">
        <w:rPr>
          <w:rFonts w:cs="Arial"/>
          <w:color w:val="000000" w:themeColor="text1"/>
          <w:spacing w:val="-2"/>
          <w:sz w:val="20"/>
          <w:szCs w:val="20"/>
          <w:lang w:val="fr-FR"/>
        </w:rPr>
        <w:t>(Mobile</w:t>
      </w:r>
      <w:proofErr w:type="gramStart"/>
      <w:r w:rsidRPr="001B4294">
        <w:rPr>
          <w:rFonts w:cs="Arial"/>
          <w:color w:val="000000" w:themeColor="text1"/>
          <w:spacing w:val="-2"/>
          <w:sz w:val="20"/>
          <w:szCs w:val="20"/>
          <w:lang w:val="fr-FR"/>
        </w:rPr>
        <w:t>);</w:t>
      </w:r>
      <w:proofErr w:type="gramEnd"/>
    </w:p>
    <w:p w14:paraId="3A42C01C" w14:textId="77777777" w:rsidR="001F0EAC" w:rsidRPr="001B4294" w:rsidRDefault="001F0EAC" w:rsidP="001F0EAC">
      <w:pPr>
        <w:pStyle w:val="BodyText"/>
        <w:spacing w:line="275" w:lineRule="exact"/>
        <w:ind w:left="601"/>
        <w:rPr>
          <w:rFonts w:cs="Arial"/>
          <w:color w:val="000000" w:themeColor="text1"/>
          <w:sz w:val="20"/>
          <w:szCs w:val="20"/>
        </w:rPr>
      </w:pPr>
      <w:r w:rsidRPr="001B4294">
        <w:rPr>
          <w:rFonts w:cs="Arial"/>
          <w:color w:val="000000" w:themeColor="text1"/>
          <w:sz w:val="20"/>
          <w:szCs w:val="20"/>
        </w:rPr>
        <w:t>automatic</w:t>
      </w:r>
      <w:r w:rsidRPr="001B4294">
        <w:rPr>
          <w:rFonts w:cs="Arial"/>
          <w:color w:val="000000" w:themeColor="text1"/>
          <w:spacing w:val="-4"/>
          <w:sz w:val="20"/>
          <w:szCs w:val="20"/>
        </w:rPr>
        <w:t xml:space="preserve"> </w:t>
      </w:r>
      <w:r w:rsidRPr="001B4294">
        <w:rPr>
          <w:rFonts w:cs="Arial"/>
          <w:color w:val="000000" w:themeColor="text1"/>
          <w:sz w:val="20"/>
          <w:szCs w:val="20"/>
        </w:rPr>
        <w:t>scaling when</w:t>
      </w:r>
      <w:r w:rsidRPr="001B4294">
        <w:rPr>
          <w:rFonts w:cs="Arial"/>
          <w:color w:val="000000" w:themeColor="text1"/>
          <w:spacing w:val="-5"/>
          <w:sz w:val="20"/>
          <w:szCs w:val="20"/>
        </w:rPr>
        <w:t xml:space="preserve"> </w:t>
      </w:r>
      <w:r w:rsidRPr="001B4294">
        <w:rPr>
          <w:rFonts w:cs="Arial"/>
          <w:color w:val="000000" w:themeColor="text1"/>
          <w:sz w:val="20"/>
          <w:szCs w:val="20"/>
        </w:rPr>
        <w:t>changing</w:t>
      </w:r>
      <w:r w:rsidRPr="001B4294">
        <w:rPr>
          <w:rFonts w:cs="Arial"/>
          <w:color w:val="000000" w:themeColor="text1"/>
          <w:spacing w:val="-1"/>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size</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browser</w:t>
      </w:r>
      <w:r w:rsidRPr="001B4294">
        <w:rPr>
          <w:rFonts w:cs="Arial"/>
          <w:color w:val="000000" w:themeColor="text1"/>
          <w:spacing w:val="1"/>
          <w:sz w:val="20"/>
          <w:szCs w:val="20"/>
        </w:rPr>
        <w:t xml:space="preserve"> </w:t>
      </w:r>
      <w:r w:rsidRPr="001B4294">
        <w:rPr>
          <w:rFonts w:cs="Arial"/>
          <w:color w:val="000000" w:themeColor="text1"/>
          <w:spacing w:val="-2"/>
          <w:sz w:val="20"/>
          <w:szCs w:val="20"/>
        </w:rPr>
        <w:t>window.</w:t>
      </w:r>
    </w:p>
    <w:p w14:paraId="2DD0BF0D" w14:textId="77777777" w:rsidR="001F0EAC" w:rsidRPr="001B4294" w:rsidRDefault="001F0EAC" w:rsidP="001F0EAC">
      <w:pPr>
        <w:pStyle w:val="BodyText"/>
        <w:ind w:right="150"/>
        <w:jc w:val="both"/>
        <w:rPr>
          <w:rFonts w:cs="Arial"/>
          <w:color w:val="000000" w:themeColor="text1"/>
          <w:sz w:val="20"/>
          <w:szCs w:val="20"/>
        </w:rPr>
      </w:pPr>
      <w:r w:rsidRPr="001B4294">
        <w:rPr>
          <w:rFonts w:cs="Arial"/>
          <w:color w:val="000000" w:themeColor="text1"/>
          <w:sz w:val="20"/>
          <w:szCs w:val="20"/>
        </w:rPr>
        <w:t>Cross-browser compatibility: the portal must work stably in the latest versions of Google Chrome, Mozilla Firefox, Apple Safari, Microsoft Edge, Opera, and partially support Internet Explorer (from version 8.0) and other modern browsers.</w:t>
      </w:r>
    </w:p>
    <w:p w14:paraId="3C3E1723" w14:textId="77777777" w:rsidR="001F0EAC" w:rsidRPr="001B4294" w:rsidRDefault="001F0EAC">
      <w:pPr>
        <w:pStyle w:val="ListParagraph"/>
        <w:widowControl w:val="0"/>
        <w:numPr>
          <w:ilvl w:val="1"/>
          <w:numId w:val="33"/>
        </w:numPr>
        <w:tabs>
          <w:tab w:val="left" w:pos="965"/>
        </w:tabs>
        <w:autoSpaceDE w:val="0"/>
        <w:autoSpaceDN w:val="0"/>
        <w:spacing w:after="0" w:line="275" w:lineRule="exact"/>
        <w:ind w:left="965" w:hanging="364"/>
        <w:contextualSpacing w:val="0"/>
        <w:jc w:val="both"/>
        <w:rPr>
          <w:rFonts w:cs="Arial"/>
          <w:b/>
          <w:color w:val="000000" w:themeColor="text1"/>
          <w:sz w:val="20"/>
          <w:szCs w:val="20"/>
        </w:rPr>
      </w:pPr>
      <w:r w:rsidRPr="001B4294">
        <w:rPr>
          <w:rFonts w:cs="Arial"/>
          <w:b/>
          <w:color w:val="000000" w:themeColor="text1"/>
          <w:sz w:val="20"/>
          <w:szCs w:val="20"/>
        </w:rPr>
        <w:t>Information</w:t>
      </w:r>
      <w:r w:rsidRPr="001B4294">
        <w:rPr>
          <w:rFonts w:cs="Arial"/>
          <w:b/>
          <w:color w:val="000000" w:themeColor="text1"/>
          <w:spacing w:val="-8"/>
          <w:sz w:val="20"/>
          <w:szCs w:val="20"/>
        </w:rPr>
        <w:t xml:space="preserve"> </w:t>
      </w:r>
      <w:r w:rsidRPr="001B4294">
        <w:rPr>
          <w:rFonts w:cs="Arial"/>
          <w:b/>
          <w:color w:val="000000" w:themeColor="text1"/>
          <w:sz w:val="20"/>
          <w:szCs w:val="20"/>
        </w:rPr>
        <w:t>security</w:t>
      </w:r>
      <w:r w:rsidRPr="001B4294">
        <w:rPr>
          <w:rFonts w:cs="Arial"/>
          <w:b/>
          <w:color w:val="000000" w:themeColor="text1"/>
          <w:spacing w:val="-4"/>
          <w:sz w:val="20"/>
          <w:szCs w:val="20"/>
        </w:rPr>
        <w:t xml:space="preserve"> </w:t>
      </w:r>
      <w:r w:rsidRPr="001B4294">
        <w:rPr>
          <w:rFonts w:cs="Arial"/>
          <w:b/>
          <w:color w:val="000000" w:themeColor="text1"/>
          <w:spacing w:val="-2"/>
          <w:sz w:val="20"/>
          <w:szCs w:val="20"/>
        </w:rPr>
        <w:t>requirements</w:t>
      </w:r>
    </w:p>
    <w:p w14:paraId="350A6325" w14:textId="77777777" w:rsidR="001F0EAC" w:rsidRPr="001B4294" w:rsidRDefault="001F0EAC" w:rsidP="001F0EAC">
      <w:pPr>
        <w:pStyle w:val="BodyText"/>
        <w:ind w:right="143"/>
        <w:jc w:val="both"/>
        <w:rPr>
          <w:rFonts w:cs="Arial"/>
          <w:color w:val="000000" w:themeColor="text1"/>
          <w:sz w:val="20"/>
          <w:szCs w:val="20"/>
        </w:rPr>
      </w:pPr>
      <w:r w:rsidRPr="001B4294">
        <w:rPr>
          <w:rFonts w:cs="Arial"/>
          <w:color w:val="000000" w:themeColor="text1"/>
          <w:sz w:val="20"/>
          <w:szCs w:val="20"/>
        </w:rPr>
        <w:t>Input validation: Since the system has search and sorting fields, automated mechanisms for validating (checking) input data have been implemented to protect against SQL injections and other types of database attacks.</w:t>
      </w:r>
    </w:p>
    <w:p w14:paraId="6A8A5C94" w14:textId="77777777" w:rsidR="001F0EAC" w:rsidRPr="001B4294" w:rsidRDefault="001F0EAC" w:rsidP="001F0EAC">
      <w:pPr>
        <w:pStyle w:val="BodyText"/>
        <w:ind w:right="151"/>
        <w:jc w:val="both"/>
        <w:rPr>
          <w:rFonts w:cs="Arial"/>
          <w:color w:val="000000" w:themeColor="text1"/>
          <w:sz w:val="20"/>
          <w:szCs w:val="20"/>
        </w:rPr>
      </w:pPr>
      <w:r w:rsidRPr="001B4294">
        <w:rPr>
          <w:rFonts w:cs="Arial"/>
          <w:color w:val="000000" w:themeColor="text1"/>
          <w:sz w:val="20"/>
          <w:szCs w:val="20"/>
        </w:rPr>
        <w:t>Protection</w:t>
      </w:r>
      <w:r w:rsidRPr="001B4294">
        <w:rPr>
          <w:rFonts w:cs="Arial"/>
          <w:color w:val="000000" w:themeColor="text1"/>
          <w:spacing w:val="-15"/>
          <w:sz w:val="20"/>
          <w:szCs w:val="20"/>
        </w:rPr>
        <w:t xml:space="preserve"> </w:t>
      </w:r>
      <w:r w:rsidRPr="001B4294">
        <w:rPr>
          <w:rFonts w:cs="Arial"/>
          <w:color w:val="000000" w:themeColor="text1"/>
          <w:sz w:val="20"/>
          <w:szCs w:val="20"/>
        </w:rPr>
        <w:t>against</w:t>
      </w:r>
      <w:r w:rsidRPr="001B4294">
        <w:rPr>
          <w:rFonts w:cs="Arial"/>
          <w:color w:val="000000" w:themeColor="text1"/>
          <w:spacing w:val="-5"/>
          <w:sz w:val="20"/>
          <w:szCs w:val="20"/>
        </w:rPr>
        <w:t xml:space="preserve"> </w:t>
      </w:r>
      <w:r w:rsidRPr="001B4294">
        <w:rPr>
          <w:rFonts w:cs="Arial"/>
          <w:color w:val="000000" w:themeColor="text1"/>
          <w:sz w:val="20"/>
          <w:szCs w:val="20"/>
        </w:rPr>
        <w:t>malicious</w:t>
      </w:r>
      <w:r w:rsidRPr="001B4294">
        <w:rPr>
          <w:rFonts w:cs="Arial"/>
          <w:color w:val="000000" w:themeColor="text1"/>
          <w:spacing w:val="-14"/>
          <w:sz w:val="20"/>
          <w:szCs w:val="20"/>
        </w:rPr>
        <w:t xml:space="preserve"> </w:t>
      </w:r>
      <w:r w:rsidRPr="001B4294">
        <w:rPr>
          <w:rFonts w:cs="Arial"/>
          <w:color w:val="000000" w:themeColor="text1"/>
          <w:sz w:val="20"/>
          <w:szCs w:val="20"/>
        </w:rPr>
        <w:t>code:</w:t>
      </w:r>
      <w:r w:rsidRPr="001B4294">
        <w:rPr>
          <w:rFonts w:cs="Arial"/>
          <w:color w:val="000000" w:themeColor="text1"/>
          <w:spacing w:val="-11"/>
          <w:sz w:val="20"/>
          <w:szCs w:val="20"/>
        </w:rPr>
        <w:t xml:space="preserve"> </w:t>
      </w:r>
      <w:r w:rsidRPr="001B4294">
        <w:rPr>
          <w:rFonts w:cs="Arial"/>
          <w:color w:val="000000" w:themeColor="text1"/>
          <w:sz w:val="20"/>
          <w:szCs w:val="20"/>
        </w:rPr>
        <w:t>Information</w:t>
      </w:r>
      <w:r w:rsidRPr="001B4294">
        <w:rPr>
          <w:rFonts w:cs="Arial"/>
          <w:color w:val="000000" w:themeColor="text1"/>
          <w:spacing w:val="-15"/>
          <w:sz w:val="20"/>
          <w:szCs w:val="20"/>
        </w:rPr>
        <w:t xml:space="preserve"> </w:t>
      </w:r>
      <w:r w:rsidRPr="001B4294">
        <w:rPr>
          <w:rFonts w:cs="Arial"/>
          <w:color w:val="000000" w:themeColor="text1"/>
          <w:sz w:val="20"/>
          <w:szCs w:val="20"/>
        </w:rPr>
        <w:t>and</w:t>
      </w:r>
      <w:r w:rsidRPr="001B4294">
        <w:rPr>
          <w:rFonts w:cs="Arial"/>
          <w:color w:val="000000" w:themeColor="text1"/>
          <w:spacing w:val="-3"/>
          <w:sz w:val="20"/>
          <w:szCs w:val="20"/>
        </w:rPr>
        <w:t xml:space="preserve"> </w:t>
      </w:r>
      <w:r w:rsidRPr="001B4294">
        <w:rPr>
          <w:rFonts w:cs="Arial"/>
          <w:color w:val="000000" w:themeColor="text1"/>
          <w:sz w:val="20"/>
          <w:szCs w:val="20"/>
        </w:rPr>
        <w:t>files</w:t>
      </w:r>
      <w:r w:rsidRPr="001B4294">
        <w:rPr>
          <w:rFonts w:cs="Arial"/>
          <w:color w:val="000000" w:themeColor="text1"/>
          <w:spacing w:val="-14"/>
          <w:sz w:val="20"/>
          <w:szCs w:val="20"/>
        </w:rPr>
        <w:t xml:space="preserve"> </w:t>
      </w:r>
      <w:r w:rsidRPr="001B4294">
        <w:rPr>
          <w:rFonts w:cs="Arial"/>
          <w:color w:val="000000" w:themeColor="text1"/>
          <w:sz w:val="20"/>
          <w:szCs w:val="20"/>
        </w:rPr>
        <w:t>uploaded</w:t>
      </w:r>
      <w:r w:rsidRPr="001B4294">
        <w:rPr>
          <w:rFonts w:cs="Arial"/>
          <w:color w:val="000000" w:themeColor="text1"/>
          <w:spacing w:val="-8"/>
          <w:sz w:val="20"/>
          <w:szCs w:val="20"/>
        </w:rPr>
        <w:t xml:space="preserve"> </w:t>
      </w:r>
      <w:r w:rsidRPr="001B4294">
        <w:rPr>
          <w:rFonts w:cs="Arial"/>
          <w:color w:val="000000" w:themeColor="text1"/>
          <w:sz w:val="20"/>
          <w:szCs w:val="20"/>
        </w:rPr>
        <w:t>by</w:t>
      </w:r>
      <w:r w:rsidRPr="001B4294">
        <w:rPr>
          <w:rFonts w:cs="Arial"/>
          <w:color w:val="000000" w:themeColor="text1"/>
          <w:spacing w:val="-15"/>
          <w:sz w:val="20"/>
          <w:szCs w:val="20"/>
        </w:rPr>
        <w:t xml:space="preserve"> </w:t>
      </w:r>
      <w:r w:rsidRPr="001B4294">
        <w:rPr>
          <w:rFonts w:cs="Arial"/>
          <w:color w:val="000000" w:themeColor="text1"/>
          <w:sz w:val="20"/>
          <w:szCs w:val="20"/>
        </w:rPr>
        <w:t>specialists</w:t>
      </w:r>
      <w:r w:rsidRPr="001B4294">
        <w:rPr>
          <w:rFonts w:cs="Arial"/>
          <w:color w:val="000000" w:themeColor="text1"/>
          <w:spacing w:val="-14"/>
          <w:sz w:val="20"/>
          <w:szCs w:val="20"/>
        </w:rPr>
        <w:t xml:space="preserve"> </w:t>
      </w:r>
      <w:r w:rsidRPr="001B4294">
        <w:rPr>
          <w:rFonts w:cs="Arial"/>
          <w:color w:val="000000" w:themeColor="text1"/>
          <w:sz w:val="20"/>
          <w:szCs w:val="20"/>
        </w:rPr>
        <w:t>through</w:t>
      </w:r>
      <w:r w:rsidRPr="001B4294">
        <w:rPr>
          <w:rFonts w:cs="Arial"/>
          <w:color w:val="000000" w:themeColor="text1"/>
          <w:spacing w:val="-15"/>
          <w:sz w:val="20"/>
          <w:szCs w:val="20"/>
        </w:rPr>
        <w:t xml:space="preserve"> </w:t>
      </w:r>
      <w:r w:rsidRPr="001B4294">
        <w:rPr>
          <w:rFonts w:cs="Arial"/>
          <w:color w:val="000000" w:themeColor="text1"/>
          <w:sz w:val="20"/>
          <w:szCs w:val="20"/>
        </w:rPr>
        <w:t>their personal</w:t>
      </w:r>
      <w:r w:rsidRPr="001B4294">
        <w:rPr>
          <w:rFonts w:cs="Arial"/>
          <w:color w:val="000000" w:themeColor="text1"/>
          <w:spacing w:val="-15"/>
          <w:sz w:val="20"/>
          <w:szCs w:val="20"/>
        </w:rPr>
        <w:t xml:space="preserve"> </w:t>
      </w:r>
      <w:r w:rsidRPr="001B4294">
        <w:rPr>
          <w:rFonts w:cs="Arial"/>
          <w:color w:val="000000" w:themeColor="text1"/>
          <w:sz w:val="20"/>
          <w:szCs w:val="20"/>
        </w:rPr>
        <w:t>accounts</w:t>
      </w:r>
      <w:r w:rsidRPr="001B4294">
        <w:rPr>
          <w:rFonts w:cs="Arial"/>
          <w:color w:val="000000" w:themeColor="text1"/>
          <w:spacing w:val="-9"/>
          <w:sz w:val="20"/>
          <w:szCs w:val="20"/>
        </w:rPr>
        <w:t xml:space="preserve"> </w:t>
      </w:r>
      <w:r w:rsidRPr="001B4294">
        <w:rPr>
          <w:rFonts w:cs="Arial"/>
          <w:color w:val="000000" w:themeColor="text1"/>
          <w:sz w:val="20"/>
          <w:szCs w:val="20"/>
        </w:rPr>
        <w:t>are</w:t>
      </w:r>
      <w:r w:rsidRPr="001B4294">
        <w:rPr>
          <w:rFonts w:cs="Arial"/>
          <w:color w:val="000000" w:themeColor="text1"/>
          <w:spacing w:val="-8"/>
          <w:sz w:val="20"/>
          <w:szCs w:val="20"/>
        </w:rPr>
        <w:t xml:space="preserve"> </w:t>
      </w:r>
      <w:r w:rsidRPr="001B4294">
        <w:rPr>
          <w:rFonts w:cs="Arial"/>
          <w:color w:val="000000" w:themeColor="text1"/>
          <w:sz w:val="20"/>
          <w:szCs w:val="20"/>
        </w:rPr>
        <w:t>automatically</w:t>
      </w:r>
      <w:r w:rsidRPr="001B4294">
        <w:rPr>
          <w:rFonts w:cs="Arial"/>
          <w:color w:val="000000" w:themeColor="text1"/>
          <w:spacing w:val="-11"/>
          <w:sz w:val="20"/>
          <w:szCs w:val="20"/>
        </w:rPr>
        <w:t xml:space="preserve"> </w:t>
      </w:r>
      <w:r w:rsidRPr="001B4294">
        <w:rPr>
          <w:rFonts w:cs="Arial"/>
          <w:color w:val="000000" w:themeColor="text1"/>
          <w:sz w:val="20"/>
          <w:szCs w:val="20"/>
        </w:rPr>
        <w:t>checked</w:t>
      </w:r>
      <w:r w:rsidRPr="001B4294">
        <w:rPr>
          <w:rFonts w:cs="Arial"/>
          <w:color w:val="000000" w:themeColor="text1"/>
          <w:spacing w:val="-2"/>
          <w:sz w:val="20"/>
          <w:szCs w:val="20"/>
        </w:rPr>
        <w:t xml:space="preserve"> </w:t>
      </w:r>
      <w:r w:rsidRPr="001B4294">
        <w:rPr>
          <w:rFonts w:cs="Arial"/>
          <w:color w:val="000000" w:themeColor="text1"/>
          <w:sz w:val="20"/>
          <w:szCs w:val="20"/>
        </w:rPr>
        <w:t>by</w:t>
      </w:r>
      <w:r w:rsidRPr="001B4294">
        <w:rPr>
          <w:rFonts w:cs="Arial"/>
          <w:color w:val="000000" w:themeColor="text1"/>
          <w:spacing w:val="-15"/>
          <w:sz w:val="20"/>
          <w:szCs w:val="20"/>
        </w:rPr>
        <w:t xml:space="preserve"> </w:t>
      </w:r>
      <w:r w:rsidRPr="001B4294">
        <w:rPr>
          <w:rFonts w:cs="Arial"/>
          <w:color w:val="000000" w:themeColor="text1"/>
          <w:sz w:val="20"/>
          <w:szCs w:val="20"/>
        </w:rPr>
        <w:t>antivirus</w:t>
      </w:r>
      <w:r w:rsidRPr="001B4294">
        <w:rPr>
          <w:rFonts w:cs="Arial"/>
          <w:color w:val="000000" w:themeColor="text1"/>
          <w:spacing w:val="-9"/>
          <w:sz w:val="20"/>
          <w:szCs w:val="20"/>
        </w:rPr>
        <w:t xml:space="preserve"> </w:t>
      </w:r>
      <w:r w:rsidRPr="001B4294">
        <w:rPr>
          <w:rFonts w:cs="Arial"/>
          <w:color w:val="000000" w:themeColor="text1"/>
          <w:sz w:val="20"/>
          <w:szCs w:val="20"/>
        </w:rPr>
        <w:t>protection</w:t>
      </w:r>
      <w:r w:rsidRPr="001B4294">
        <w:rPr>
          <w:rFonts w:cs="Arial"/>
          <w:color w:val="000000" w:themeColor="text1"/>
          <w:spacing w:val="-12"/>
          <w:sz w:val="20"/>
          <w:szCs w:val="20"/>
        </w:rPr>
        <w:t xml:space="preserve"> </w:t>
      </w:r>
      <w:r w:rsidRPr="001B4294">
        <w:rPr>
          <w:rFonts w:cs="Arial"/>
          <w:color w:val="000000" w:themeColor="text1"/>
          <w:sz w:val="20"/>
          <w:szCs w:val="20"/>
        </w:rPr>
        <w:t>before</w:t>
      </w:r>
      <w:r w:rsidRPr="001B4294">
        <w:rPr>
          <w:rFonts w:cs="Arial"/>
          <w:color w:val="000000" w:themeColor="text1"/>
          <w:spacing w:val="-8"/>
          <w:sz w:val="20"/>
          <w:szCs w:val="20"/>
        </w:rPr>
        <w:t xml:space="preserve"> </w:t>
      </w:r>
      <w:r w:rsidRPr="001B4294">
        <w:rPr>
          <w:rFonts w:cs="Arial"/>
          <w:color w:val="000000" w:themeColor="text1"/>
          <w:sz w:val="20"/>
          <w:szCs w:val="20"/>
        </w:rPr>
        <w:t>being</w:t>
      </w:r>
      <w:r w:rsidRPr="001B4294">
        <w:rPr>
          <w:rFonts w:cs="Arial"/>
          <w:color w:val="000000" w:themeColor="text1"/>
          <w:spacing w:val="-7"/>
          <w:sz w:val="20"/>
          <w:szCs w:val="20"/>
        </w:rPr>
        <w:t xml:space="preserve"> </w:t>
      </w:r>
      <w:r w:rsidRPr="001B4294">
        <w:rPr>
          <w:rFonts w:cs="Arial"/>
          <w:color w:val="000000" w:themeColor="text1"/>
          <w:sz w:val="20"/>
          <w:szCs w:val="20"/>
        </w:rPr>
        <w:t>published</w:t>
      </w:r>
      <w:r w:rsidRPr="001B4294">
        <w:rPr>
          <w:rFonts w:cs="Arial"/>
          <w:color w:val="000000" w:themeColor="text1"/>
          <w:spacing w:val="-7"/>
          <w:sz w:val="20"/>
          <w:szCs w:val="20"/>
        </w:rPr>
        <w:t xml:space="preserve"> </w:t>
      </w:r>
      <w:r w:rsidRPr="001B4294">
        <w:rPr>
          <w:rFonts w:cs="Arial"/>
          <w:color w:val="000000" w:themeColor="text1"/>
          <w:sz w:val="20"/>
          <w:szCs w:val="20"/>
        </w:rPr>
        <w:t>on</w:t>
      </w:r>
      <w:r w:rsidRPr="001B4294">
        <w:rPr>
          <w:rFonts w:cs="Arial"/>
          <w:color w:val="000000" w:themeColor="text1"/>
          <w:spacing w:val="-15"/>
          <w:sz w:val="20"/>
          <w:szCs w:val="20"/>
        </w:rPr>
        <w:t xml:space="preserve"> </w:t>
      </w:r>
      <w:r w:rsidRPr="001B4294">
        <w:rPr>
          <w:rFonts w:cs="Arial"/>
          <w:color w:val="000000" w:themeColor="text1"/>
          <w:sz w:val="20"/>
          <w:szCs w:val="20"/>
        </w:rPr>
        <w:t xml:space="preserve">the </w:t>
      </w:r>
      <w:r w:rsidRPr="001B4294">
        <w:rPr>
          <w:rFonts w:cs="Arial"/>
          <w:color w:val="000000" w:themeColor="text1"/>
          <w:spacing w:val="-2"/>
          <w:sz w:val="20"/>
          <w:szCs w:val="20"/>
        </w:rPr>
        <w:t>website.</w:t>
      </w:r>
    </w:p>
    <w:p w14:paraId="590E874F" w14:textId="77777777" w:rsidR="001F0EAC" w:rsidRPr="001B4294" w:rsidRDefault="001F0EAC" w:rsidP="001F0EAC">
      <w:pPr>
        <w:spacing w:line="272" w:lineRule="exact"/>
        <w:ind w:left="601"/>
        <w:jc w:val="both"/>
        <w:rPr>
          <w:rFonts w:cs="Arial"/>
          <w:b/>
          <w:color w:val="000000" w:themeColor="text1"/>
          <w:sz w:val="20"/>
          <w:szCs w:val="20"/>
        </w:rPr>
      </w:pPr>
      <w:r w:rsidRPr="001B4294">
        <w:rPr>
          <w:rFonts w:cs="Arial"/>
          <w:b/>
          <w:color w:val="000000" w:themeColor="text1"/>
          <w:sz w:val="20"/>
          <w:szCs w:val="20"/>
        </w:rPr>
        <w:t>Network</w:t>
      </w:r>
      <w:r w:rsidRPr="001B4294">
        <w:rPr>
          <w:rFonts w:cs="Arial"/>
          <w:b/>
          <w:color w:val="000000" w:themeColor="text1"/>
          <w:spacing w:val="-3"/>
          <w:sz w:val="20"/>
          <w:szCs w:val="20"/>
        </w:rPr>
        <w:t xml:space="preserve"> </w:t>
      </w:r>
      <w:r w:rsidRPr="001B4294">
        <w:rPr>
          <w:rFonts w:cs="Arial"/>
          <w:b/>
          <w:color w:val="000000" w:themeColor="text1"/>
          <w:sz w:val="20"/>
          <w:szCs w:val="20"/>
        </w:rPr>
        <w:t>protection</w:t>
      </w:r>
      <w:r w:rsidRPr="001B4294">
        <w:rPr>
          <w:rFonts w:cs="Arial"/>
          <w:b/>
          <w:color w:val="000000" w:themeColor="text1"/>
          <w:spacing w:val="2"/>
          <w:sz w:val="20"/>
          <w:szCs w:val="20"/>
        </w:rPr>
        <w:t xml:space="preserve"> </w:t>
      </w:r>
      <w:r w:rsidRPr="001B4294">
        <w:rPr>
          <w:rFonts w:cs="Arial"/>
          <w:b/>
          <w:color w:val="000000" w:themeColor="text1"/>
          <w:sz w:val="20"/>
          <w:szCs w:val="20"/>
        </w:rPr>
        <w:t>and</w:t>
      </w:r>
      <w:r w:rsidRPr="001B4294">
        <w:rPr>
          <w:rFonts w:cs="Arial"/>
          <w:b/>
          <w:color w:val="000000" w:themeColor="text1"/>
          <w:spacing w:val="-3"/>
          <w:sz w:val="20"/>
          <w:szCs w:val="20"/>
        </w:rPr>
        <w:t xml:space="preserve"> </w:t>
      </w:r>
      <w:r w:rsidRPr="001B4294">
        <w:rPr>
          <w:rFonts w:cs="Arial"/>
          <w:b/>
          <w:color w:val="000000" w:themeColor="text1"/>
          <w:sz w:val="20"/>
          <w:szCs w:val="20"/>
        </w:rPr>
        <w:t>data</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storage</w:t>
      </w:r>
    </w:p>
    <w:p w14:paraId="1D69D0F8" w14:textId="77777777" w:rsidR="001F0EAC" w:rsidRPr="001B4294" w:rsidRDefault="001F0EAC" w:rsidP="001F0EAC">
      <w:pPr>
        <w:pStyle w:val="BodyText"/>
        <w:ind w:right="144"/>
        <w:jc w:val="both"/>
        <w:rPr>
          <w:rFonts w:cs="Arial"/>
          <w:color w:val="000000" w:themeColor="text1"/>
          <w:sz w:val="20"/>
          <w:szCs w:val="20"/>
        </w:rPr>
      </w:pPr>
      <w:r w:rsidRPr="001B4294">
        <w:rPr>
          <w:rFonts w:cs="Arial"/>
          <w:color w:val="000000" w:themeColor="text1"/>
          <w:sz w:val="20"/>
          <w:szCs w:val="20"/>
        </w:rPr>
        <w:t>All interaction between user browsers and system servers (viewing, searching, working in accounts) is carried out exclusively through secure encrypted communication channels (HTTPS/TLS),</w:t>
      </w:r>
      <w:r w:rsidRPr="001B4294">
        <w:rPr>
          <w:rFonts w:cs="Arial"/>
          <w:color w:val="000000" w:themeColor="text1"/>
          <w:spacing w:val="-4"/>
          <w:sz w:val="20"/>
          <w:szCs w:val="20"/>
        </w:rPr>
        <w:t xml:space="preserve"> </w:t>
      </w:r>
      <w:r w:rsidRPr="001B4294">
        <w:rPr>
          <w:rFonts w:cs="Arial"/>
          <w:color w:val="000000" w:themeColor="text1"/>
          <w:sz w:val="20"/>
          <w:szCs w:val="20"/>
        </w:rPr>
        <w:t>which</w:t>
      </w:r>
      <w:r w:rsidRPr="001B4294">
        <w:rPr>
          <w:rFonts w:cs="Arial"/>
          <w:color w:val="000000" w:themeColor="text1"/>
          <w:spacing w:val="-11"/>
          <w:sz w:val="20"/>
          <w:szCs w:val="20"/>
        </w:rPr>
        <w:t xml:space="preserve"> </w:t>
      </w:r>
      <w:r w:rsidRPr="001B4294">
        <w:rPr>
          <w:rFonts w:cs="Arial"/>
          <w:color w:val="000000" w:themeColor="text1"/>
          <w:sz w:val="20"/>
          <w:szCs w:val="20"/>
        </w:rPr>
        <w:t>guarantees</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confidentiality</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4"/>
          <w:sz w:val="20"/>
          <w:szCs w:val="20"/>
        </w:rPr>
        <w:t xml:space="preserve"> </w:t>
      </w:r>
      <w:r w:rsidRPr="001B4294">
        <w:rPr>
          <w:rFonts w:cs="Arial"/>
          <w:color w:val="000000" w:themeColor="text1"/>
          <w:sz w:val="20"/>
          <w:szCs w:val="20"/>
        </w:rPr>
        <w:t>sessions</w:t>
      </w:r>
      <w:r w:rsidRPr="001B4294">
        <w:rPr>
          <w:rFonts w:cs="Arial"/>
          <w:color w:val="000000" w:themeColor="text1"/>
          <w:spacing w:val="-8"/>
          <w:sz w:val="20"/>
          <w:szCs w:val="20"/>
        </w:rPr>
        <w:t xml:space="preserve"> </w:t>
      </w:r>
      <w:r w:rsidRPr="001B4294">
        <w:rPr>
          <w:rFonts w:cs="Arial"/>
          <w:color w:val="000000" w:themeColor="text1"/>
          <w:sz w:val="20"/>
          <w:szCs w:val="20"/>
        </w:rPr>
        <w:t>and</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2"/>
          <w:sz w:val="20"/>
          <w:szCs w:val="20"/>
        </w:rPr>
        <w:t xml:space="preserve"> </w:t>
      </w:r>
      <w:r w:rsidRPr="001B4294">
        <w:rPr>
          <w:rFonts w:cs="Arial"/>
          <w:color w:val="000000" w:themeColor="text1"/>
          <w:sz w:val="20"/>
          <w:szCs w:val="20"/>
        </w:rPr>
        <w:t>integrity</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4"/>
          <w:sz w:val="20"/>
          <w:szCs w:val="20"/>
        </w:rPr>
        <w:t xml:space="preserve"> </w:t>
      </w:r>
      <w:r w:rsidRPr="001B4294">
        <w:rPr>
          <w:rFonts w:cs="Arial"/>
          <w:color w:val="000000" w:themeColor="text1"/>
          <w:sz w:val="20"/>
          <w:szCs w:val="20"/>
        </w:rPr>
        <w:t>data</w:t>
      </w:r>
      <w:r w:rsidRPr="001B4294">
        <w:rPr>
          <w:rFonts w:cs="Arial"/>
          <w:color w:val="000000" w:themeColor="text1"/>
          <w:spacing w:val="-7"/>
          <w:sz w:val="20"/>
          <w:szCs w:val="20"/>
        </w:rPr>
        <w:t xml:space="preserve"> </w:t>
      </w:r>
      <w:r w:rsidRPr="001B4294">
        <w:rPr>
          <w:rFonts w:cs="Arial"/>
          <w:color w:val="000000" w:themeColor="text1"/>
          <w:sz w:val="20"/>
          <w:szCs w:val="20"/>
        </w:rPr>
        <w:t>during</w:t>
      </w:r>
      <w:r w:rsidRPr="001B4294">
        <w:rPr>
          <w:rFonts w:cs="Arial"/>
          <w:color w:val="000000" w:themeColor="text1"/>
          <w:spacing w:val="-1"/>
          <w:sz w:val="20"/>
          <w:szCs w:val="20"/>
        </w:rPr>
        <w:t xml:space="preserve"> </w:t>
      </w:r>
      <w:r w:rsidRPr="001B4294">
        <w:rPr>
          <w:rFonts w:cs="Arial"/>
          <w:color w:val="000000" w:themeColor="text1"/>
          <w:sz w:val="20"/>
          <w:szCs w:val="20"/>
        </w:rPr>
        <w:t>its transmission over the Internet.</w:t>
      </w:r>
    </w:p>
    <w:p w14:paraId="7F8289D0" w14:textId="77777777" w:rsidR="001F0EAC" w:rsidRPr="001B4294" w:rsidRDefault="001F0EAC" w:rsidP="001F0EAC">
      <w:pPr>
        <w:pStyle w:val="BodyText"/>
        <w:jc w:val="both"/>
        <w:rPr>
          <w:rFonts w:cs="Arial"/>
          <w:color w:val="000000" w:themeColor="text1"/>
          <w:sz w:val="20"/>
          <w:szCs w:val="20"/>
        </w:rPr>
        <w:sectPr w:rsidR="001F0EAC" w:rsidRPr="001B4294" w:rsidSect="001F0EAC">
          <w:pgSz w:w="11910" w:h="16840"/>
          <w:pgMar w:top="1040" w:right="708" w:bottom="280" w:left="1559" w:header="708" w:footer="708" w:gutter="0"/>
          <w:cols w:space="720"/>
        </w:sectPr>
      </w:pPr>
    </w:p>
    <w:p w14:paraId="4DEDFAF4" w14:textId="77777777" w:rsidR="001F0EAC" w:rsidRPr="001B4294" w:rsidRDefault="001F0EAC" w:rsidP="001F0EAC">
      <w:pPr>
        <w:pStyle w:val="BodyText"/>
        <w:spacing w:before="66"/>
        <w:ind w:right="140"/>
        <w:jc w:val="both"/>
        <w:rPr>
          <w:rFonts w:cs="Arial"/>
          <w:color w:val="000000" w:themeColor="text1"/>
          <w:sz w:val="20"/>
          <w:szCs w:val="20"/>
        </w:rPr>
      </w:pPr>
      <w:r w:rsidRPr="001B4294">
        <w:rPr>
          <w:rFonts w:cs="Arial"/>
          <w:color w:val="000000" w:themeColor="text1"/>
          <w:sz w:val="20"/>
          <w:szCs w:val="20"/>
        </w:rPr>
        <w:lastRenderedPageBreak/>
        <w:t>To ensure data security, the "3-2-1" rule is used (three copies of</w:t>
      </w:r>
      <w:r w:rsidRPr="001B4294">
        <w:rPr>
          <w:rFonts w:cs="Arial"/>
          <w:color w:val="000000" w:themeColor="text1"/>
          <w:spacing w:val="-1"/>
          <w:sz w:val="20"/>
          <w:szCs w:val="20"/>
        </w:rPr>
        <w:t xml:space="preserve"> </w:t>
      </w:r>
      <w:r w:rsidRPr="001B4294">
        <w:rPr>
          <w:rFonts w:cs="Arial"/>
          <w:color w:val="000000" w:themeColor="text1"/>
          <w:sz w:val="20"/>
          <w:szCs w:val="20"/>
        </w:rPr>
        <w:t xml:space="preserve">data, two different types of media, one copy outside the office/home). To ensure rapid recovery in the event of emergencies or cyberattacks, encrypted backups of information resources are regularly created and stored in specialized secure data </w:t>
      </w:r>
      <w:proofErr w:type="spellStart"/>
      <w:r w:rsidRPr="001B4294">
        <w:rPr>
          <w:rFonts w:cs="Arial"/>
          <w:color w:val="000000" w:themeColor="text1"/>
          <w:sz w:val="20"/>
          <w:szCs w:val="20"/>
        </w:rPr>
        <w:t>centers</w:t>
      </w:r>
      <w:proofErr w:type="spellEnd"/>
      <w:r w:rsidRPr="001B4294">
        <w:rPr>
          <w:rFonts w:cs="Arial"/>
          <w:color w:val="000000" w:themeColor="text1"/>
          <w:sz w:val="20"/>
          <w:szCs w:val="20"/>
        </w:rPr>
        <w:t>.</w:t>
      </w:r>
    </w:p>
    <w:p w14:paraId="3DC14F5D" w14:textId="77777777" w:rsidR="001F0EAC" w:rsidRPr="001B4294" w:rsidRDefault="001F0EAC">
      <w:pPr>
        <w:pStyle w:val="ListParagraph"/>
        <w:widowControl w:val="0"/>
        <w:numPr>
          <w:ilvl w:val="1"/>
          <w:numId w:val="33"/>
        </w:numPr>
        <w:tabs>
          <w:tab w:val="left" w:pos="965"/>
        </w:tabs>
        <w:autoSpaceDE w:val="0"/>
        <w:autoSpaceDN w:val="0"/>
        <w:spacing w:before="5" w:after="0" w:line="275" w:lineRule="exact"/>
        <w:ind w:left="965" w:hanging="364"/>
        <w:contextualSpacing w:val="0"/>
        <w:jc w:val="both"/>
        <w:rPr>
          <w:rFonts w:cs="Arial"/>
          <w:b/>
          <w:color w:val="000000" w:themeColor="text1"/>
          <w:sz w:val="20"/>
          <w:szCs w:val="20"/>
        </w:rPr>
      </w:pPr>
      <w:r w:rsidRPr="001B4294">
        <w:rPr>
          <w:rFonts w:cs="Arial"/>
          <w:b/>
          <w:color w:val="000000" w:themeColor="text1"/>
          <w:sz w:val="20"/>
          <w:szCs w:val="20"/>
        </w:rPr>
        <w:t>Unification</w:t>
      </w:r>
      <w:r w:rsidRPr="001B4294">
        <w:rPr>
          <w:rFonts w:cs="Arial"/>
          <w:b/>
          <w:color w:val="000000" w:themeColor="text1"/>
          <w:spacing w:val="-6"/>
          <w:sz w:val="20"/>
          <w:szCs w:val="20"/>
        </w:rPr>
        <w:t xml:space="preserve"> </w:t>
      </w:r>
      <w:r w:rsidRPr="001B4294">
        <w:rPr>
          <w:rFonts w:cs="Arial"/>
          <w:b/>
          <w:color w:val="000000" w:themeColor="text1"/>
          <w:spacing w:val="-2"/>
          <w:sz w:val="20"/>
          <w:szCs w:val="20"/>
        </w:rPr>
        <w:t>requirements</w:t>
      </w:r>
    </w:p>
    <w:p w14:paraId="3C0E6BC4" w14:textId="77777777" w:rsidR="001F0EAC" w:rsidRPr="001B4294" w:rsidRDefault="001F0EAC" w:rsidP="001F0EAC">
      <w:pPr>
        <w:pStyle w:val="BodyText"/>
        <w:ind w:right="141"/>
        <w:jc w:val="both"/>
        <w:rPr>
          <w:rFonts w:cs="Arial"/>
          <w:color w:val="000000" w:themeColor="text1"/>
          <w:sz w:val="20"/>
          <w:szCs w:val="20"/>
        </w:rPr>
      </w:pPr>
      <w:r w:rsidRPr="001B4294">
        <w:rPr>
          <w:rFonts w:cs="Arial"/>
          <w:color w:val="000000" w:themeColor="text1"/>
          <w:sz w:val="20"/>
          <w:szCs w:val="20"/>
        </w:rPr>
        <w:t>The portal must be developed in accordance with the principles of standardization and unification, which will ensure its compatibility, scalability, ease of maintenance and further development, as well as compliance with current state standards.</w:t>
      </w:r>
    </w:p>
    <w:p w14:paraId="104914E6" w14:textId="77777777" w:rsidR="001F0EAC" w:rsidRPr="001B4294" w:rsidRDefault="001F0EAC" w:rsidP="001F0EAC">
      <w:pPr>
        <w:pStyle w:val="BodyText"/>
        <w:spacing w:line="242" w:lineRule="auto"/>
        <w:ind w:right="143"/>
        <w:jc w:val="both"/>
        <w:rPr>
          <w:rFonts w:cs="Arial"/>
          <w:color w:val="000000" w:themeColor="text1"/>
          <w:sz w:val="20"/>
          <w:szCs w:val="20"/>
        </w:rPr>
      </w:pPr>
      <w:r w:rsidRPr="001B4294">
        <w:rPr>
          <w:rFonts w:cs="Arial"/>
          <w:color w:val="000000" w:themeColor="text1"/>
          <w:sz w:val="20"/>
          <w:szCs w:val="20"/>
        </w:rPr>
        <w:t>Unification:</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system</w:t>
      </w:r>
      <w:r w:rsidRPr="001B4294">
        <w:rPr>
          <w:rFonts w:cs="Arial"/>
          <w:color w:val="000000" w:themeColor="text1"/>
          <w:spacing w:val="-10"/>
          <w:sz w:val="20"/>
          <w:szCs w:val="20"/>
        </w:rPr>
        <w:t xml:space="preserve"> </w:t>
      </w:r>
      <w:r w:rsidRPr="001B4294">
        <w:rPr>
          <w:rFonts w:cs="Arial"/>
          <w:color w:val="000000" w:themeColor="text1"/>
          <w:sz w:val="20"/>
          <w:szCs w:val="20"/>
        </w:rPr>
        <w:t>must</w:t>
      </w:r>
      <w:r w:rsidRPr="001B4294">
        <w:rPr>
          <w:rFonts w:cs="Arial"/>
          <w:color w:val="000000" w:themeColor="text1"/>
          <w:spacing w:val="-2"/>
          <w:sz w:val="20"/>
          <w:szCs w:val="20"/>
        </w:rPr>
        <w:t xml:space="preserve"> </w:t>
      </w:r>
      <w:r w:rsidRPr="001B4294">
        <w:rPr>
          <w:rFonts w:cs="Arial"/>
          <w:color w:val="000000" w:themeColor="text1"/>
          <w:sz w:val="20"/>
          <w:szCs w:val="20"/>
        </w:rPr>
        <w:t>be</w:t>
      </w:r>
      <w:r w:rsidRPr="001B4294">
        <w:rPr>
          <w:rFonts w:cs="Arial"/>
          <w:color w:val="000000" w:themeColor="text1"/>
          <w:spacing w:val="-7"/>
          <w:sz w:val="20"/>
          <w:szCs w:val="20"/>
        </w:rPr>
        <w:t xml:space="preserve"> </w:t>
      </w:r>
      <w:r w:rsidRPr="001B4294">
        <w:rPr>
          <w:rFonts w:cs="Arial"/>
          <w:color w:val="000000" w:themeColor="text1"/>
          <w:sz w:val="20"/>
          <w:szCs w:val="20"/>
        </w:rPr>
        <w:t>developed</w:t>
      </w:r>
      <w:r w:rsidRPr="001B4294">
        <w:rPr>
          <w:rFonts w:cs="Arial"/>
          <w:color w:val="000000" w:themeColor="text1"/>
          <w:spacing w:val="-6"/>
          <w:sz w:val="20"/>
          <w:szCs w:val="20"/>
        </w:rPr>
        <w:t xml:space="preserve"> </w:t>
      </w:r>
      <w:r w:rsidRPr="001B4294">
        <w:rPr>
          <w:rFonts w:cs="Arial"/>
          <w:color w:val="000000" w:themeColor="text1"/>
          <w:sz w:val="20"/>
          <w:szCs w:val="20"/>
        </w:rPr>
        <w:t>using</w:t>
      </w:r>
      <w:r w:rsidRPr="001B4294">
        <w:rPr>
          <w:rFonts w:cs="Arial"/>
          <w:color w:val="000000" w:themeColor="text1"/>
          <w:spacing w:val="-6"/>
          <w:sz w:val="20"/>
          <w:szCs w:val="20"/>
        </w:rPr>
        <w:t xml:space="preserve"> </w:t>
      </w:r>
      <w:r w:rsidRPr="001B4294">
        <w:rPr>
          <w:rFonts w:cs="Arial"/>
          <w:color w:val="000000" w:themeColor="text1"/>
          <w:sz w:val="20"/>
          <w:szCs w:val="20"/>
        </w:rPr>
        <w:t>typical,</w:t>
      </w:r>
      <w:r w:rsidRPr="001B4294">
        <w:rPr>
          <w:rFonts w:cs="Arial"/>
          <w:color w:val="000000" w:themeColor="text1"/>
          <w:spacing w:val="-4"/>
          <w:sz w:val="20"/>
          <w:szCs w:val="20"/>
        </w:rPr>
        <w:t xml:space="preserve"> </w:t>
      </w:r>
      <w:r w:rsidRPr="001B4294">
        <w:rPr>
          <w:rFonts w:cs="Arial"/>
          <w:color w:val="000000" w:themeColor="text1"/>
          <w:sz w:val="20"/>
          <w:szCs w:val="20"/>
        </w:rPr>
        <w:t>unified,</w:t>
      </w:r>
      <w:r w:rsidRPr="001B4294">
        <w:rPr>
          <w:rFonts w:cs="Arial"/>
          <w:color w:val="000000" w:themeColor="text1"/>
          <w:spacing w:val="-4"/>
          <w:sz w:val="20"/>
          <w:szCs w:val="20"/>
        </w:rPr>
        <w:t xml:space="preserve"> </w:t>
      </w:r>
      <w:r w:rsidRPr="001B4294">
        <w:rPr>
          <w:rFonts w:cs="Arial"/>
          <w:color w:val="000000" w:themeColor="text1"/>
          <w:sz w:val="20"/>
          <w:szCs w:val="20"/>
        </w:rPr>
        <w:t>and</w:t>
      </w:r>
      <w:r w:rsidRPr="001B4294">
        <w:rPr>
          <w:rFonts w:cs="Arial"/>
          <w:color w:val="000000" w:themeColor="text1"/>
          <w:spacing w:val="-6"/>
          <w:sz w:val="20"/>
          <w:szCs w:val="20"/>
        </w:rPr>
        <w:t xml:space="preserve"> </w:t>
      </w:r>
      <w:r w:rsidRPr="001B4294">
        <w:rPr>
          <w:rFonts w:cs="Arial"/>
          <w:color w:val="000000" w:themeColor="text1"/>
          <w:sz w:val="20"/>
          <w:szCs w:val="20"/>
        </w:rPr>
        <w:t>standardized</w:t>
      </w:r>
      <w:r w:rsidRPr="001B4294">
        <w:rPr>
          <w:rFonts w:cs="Arial"/>
          <w:color w:val="000000" w:themeColor="text1"/>
          <w:spacing w:val="-6"/>
          <w:sz w:val="20"/>
          <w:szCs w:val="20"/>
        </w:rPr>
        <w:t xml:space="preserve"> </w:t>
      </w:r>
      <w:r w:rsidRPr="001B4294">
        <w:rPr>
          <w:rFonts w:cs="Arial"/>
          <w:color w:val="000000" w:themeColor="text1"/>
          <w:sz w:val="20"/>
          <w:szCs w:val="20"/>
        </w:rPr>
        <w:t>solutions, programs, components, documents, etc.</w:t>
      </w:r>
    </w:p>
    <w:p w14:paraId="5EB37519" w14:textId="77777777" w:rsidR="001F0EAC" w:rsidRPr="001B4294" w:rsidRDefault="001F0EAC" w:rsidP="001F0EAC">
      <w:pPr>
        <w:pStyle w:val="BodyText"/>
        <w:spacing w:line="242" w:lineRule="auto"/>
        <w:ind w:right="140"/>
        <w:jc w:val="right"/>
        <w:rPr>
          <w:rFonts w:cs="Arial"/>
          <w:color w:val="000000" w:themeColor="text1"/>
          <w:sz w:val="20"/>
          <w:szCs w:val="20"/>
        </w:rPr>
      </w:pPr>
      <w:r w:rsidRPr="001B4294">
        <w:rPr>
          <w:rFonts w:cs="Arial"/>
          <w:color w:val="000000" w:themeColor="text1"/>
          <w:sz w:val="20"/>
          <w:szCs w:val="20"/>
        </w:rPr>
        <w:t>Relevance</w:t>
      </w:r>
      <w:r w:rsidRPr="001B4294">
        <w:rPr>
          <w:rFonts w:cs="Arial"/>
          <w:color w:val="000000" w:themeColor="text1"/>
          <w:spacing w:val="35"/>
          <w:sz w:val="20"/>
          <w:szCs w:val="20"/>
        </w:rPr>
        <w:t xml:space="preserve"> </w:t>
      </w:r>
      <w:r w:rsidRPr="001B4294">
        <w:rPr>
          <w:rFonts w:cs="Arial"/>
          <w:color w:val="000000" w:themeColor="text1"/>
          <w:sz w:val="20"/>
          <w:szCs w:val="20"/>
        </w:rPr>
        <w:t>of</w:t>
      </w:r>
      <w:r w:rsidRPr="001B4294">
        <w:rPr>
          <w:rFonts w:cs="Arial"/>
          <w:color w:val="000000" w:themeColor="text1"/>
          <w:spacing w:val="34"/>
          <w:sz w:val="20"/>
          <w:szCs w:val="20"/>
        </w:rPr>
        <w:t xml:space="preserve"> </w:t>
      </w:r>
      <w:r w:rsidRPr="001B4294">
        <w:rPr>
          <w:rFonts w:cs="Arial"/>
          <w:color w:val="000000" w:themeColor="text1"/>
          <w:sz w:val="20"/>
          <w:szCs w:val="20"/>
        </w:rPr>
        <w:t>modern</w:t>
      </w:r>
      <w:r w:rsidRPr="001B4294">
        <w:rPr>
          <w:rFonts w:cs="Arial"/>
          <w:color w:val="000000" w:themeColor="text1"/>
          <w:spacing w:val="32"/>
          <w:sz w:val="20"/>
          <w:szCs w:val="20"/>
        </w:rPr>
        <w:t xml:space="preserve"> </w:t>
      </w:r>
      <w:r w:rsidRPr="001B4294">
        <w:rPr>
          <w:rFonts w:cs="Arial"/>
          <w:color w:val="000000" w:themeColor="text1"/>
          <w:sz w:val="20"/>
          <w:szCs w:val="20"/>
        </w:rPr>
        <w:t>technologies:</w:t>
      </w:r>
      <w:r w:rsidRPr="001B4294">
        <w:rPr>
          <w:rFonts w:cs="Arial"/>
          <w:color w:val="000000" w:themeColor="text1"/>
          <w:spacing w:val="37"/>
          <w:sz w:val="20"/>
          <w:szCs w:val="20"/>
        </w:rPr>
        <w:t xml:space="preserve"> </w:t>
      </w:r>
      <w:r w:rsidRPr="001B4294">
        <w:rPr>
          <w:rFonts w:cs="Arial"/>
          <w:color w:val="000000" w:themeColor="text1"/>
          <w:sz w:val="20"/>
          <w:szCs w:val="20"/>
        </w:rPr>
        <w:t>the</w:t>
      </w:r>
      <w:r w:rsidRPr="001B4294">
        <w:rPr>
          <w:rFonts w:cs="Arial"/>
          <w:color w:val="000000" w:themeColor="text1"/>
          <w:spacing w:val="35"/>
          <w:sz w:val="20"/>
          <w:szCs w:val="20"/>
        </w:rPr>
        <w:t xml:space="preserve"> </w:t>
      </w:r>
      <w:r w:rsidRPr="001B4294">
        <w:rPr>
          <w:rFonts w:cs="Arial"/>
          <w:color w:val="000000" w:themeColor="text1"/>
          <w:sz w:val="20"/>
          <w:szCs w:val="20"/>
        </w:rPr>
        <w:t>creation</w:t>
      </w:r>
      <w:r w:rsidRPr="001B4294">
        <w:rPr>
          <w:rFonts w:cs="Arial"/>
          <w:color w:val="000000" w:themeColor="text1"/>
          <w:spacing w:val="32"/>
          <w:sz w:val="20"/>
          <w:szCs w:val="20"/>
        </w:rPr>
        <w:t xml:space="preserve"> </w:t>
      </w:r>
      <w:r w:rsidRPr="001B4294">
        <w:rPr>
          <w:rFonts w:cs="Arial"/>
          <w:color w:val="000000" w:themeColor="text1"/>
          <w:sz w:val="20"/>
          <w:szCs w:val="20"/>
        </w:rPr>
        <w:t>of</w:t>
      </w:r>
      <w:r w:rsidRPr="001B4294">
        <w:rPr>
          <w:rFonts w:cs="Arial"/>
          <w:color w:val="000000" w:themeColor="text1"/>
          <w:spacing w:val="29"/>
          <w:sz w:val="20"/>
          <w:szCs w:val="20"/>
        </w:rPr>
        <w:t xml:space="preserve"> </w:t>
      </w:r>
      <w:r w:rsidRPr="001B4294">
        <w:rPr>
          <w:rFonts w:cs="Arial"/>
          <w:color w:val="000000" w:themeColor="text1"/>
          <w:sz w:val="20"/>
          <w:szCs w:val="20"/>
        </w:rPr>
        <w:t>the</w:t>
      </w:r>
      <w:r w:rsidRPr="001B4294">
        <w:rPr>
          <w:rFonts w:cs="Arial"/>
          <w:color w:val="000000" w:themeColor="text1"/>
          <w:spacing w:val="35"/>
          <w:sz w:val="20"/>
          <w:szCs w:val="20"/>
        </w:rPr>
        <w:t xml:space="preserve"> </w:t>
      </w:r>
      <w:r w:rsidRPr="001B4294">
        <w:rPr>
          <w:rFonts w:cs="Arial"/>
          <w:color w:val="000000" w:themeColor="text1"/>
          <w:sz w:val="20"/>
          <w:szCs w:val="20"/>
        </w:rPr>
        <w:t>system,</w:t>
      </w:r>
      <w:r w:rsidRPr="001B4294">
        <w:rPr>
          <w:rFonts w:cs="Arial"/>
          <w:color w:val="000000" w:themeColor="text1"/>
          <w:spacing w:val="38"/>
          <w:sz w:val="20"/>
          <w:szCs w:val="20"/>
        </w:rPr>
        <w:t xml:space="preserve"> </w:t>
      </w:r>
      <w:r w:rsidRPr="001B4294">
        <w:rPr>
          <w:rFonts w:cs="Arial"/>
          <w:color w:val="000000" w:themeColor="text1"/>
          <w:sz w:val="20"/>
          <w:szCs w:val="20"/>
        </w:rPr>
        <w:t>development</w:t>
      </w:r>
      <w:r w:rsidRPr="001B4294">
        <w:rPr>
          <w:rFonts w:cs="Arial"/>
          <w:color w:val="000000" w:themeColor="text1"/>
          <w:spacing w:val="36"/>
          <w:sz w:val="20"/>
          <w:szCs w:val="20"/>
        </w:rPr>
        <w:t xml:space="preserve"> </w:t>
      </w:r>
      <w:r w:rsidRPr="001B4294">
        <w:rPr>
          <w:rFonts w:cs="Arial"/>
          <w:color w:val="000000" w:themeColor="text1"/>
          <w:sz w:val="20"/>
          <w:szCs w:val="20"/>
        </w:rPr>
        <w:t>of</w:t>
      </w:r>
      <w:r w:rsidRPr="001B4294">
        <w:rPr>
          <w:rFonts w:cs="Arial"/>
          <w:color w:val="000000" w:themeColor="text1"/>
          <w:spacing w:val="29"/>
          <w:sz w:val="20"/>
          <w:szCs w:val="20"/>
        </w:rPr>
        <w:t xml:space="preserve"> </w:t>
      </w:r>
      <w:r w:rsidRPr="001B4294">
        <w:rPr>
          <w:rFonts w:cs="Arial"/>
          <w:color w:val="000000" w:themeColor="text1"/>
          <w:sz w:val="20"/>
          <w:szCs w:val="20"/>
        </w:rPr>
        <w:t>software, programming</w:t>
      </w:r>
      <w:r w:rsidRPr="001B4294">
        <w:rPr>
          <w:rFonts w:cs="Arial"/>
          <w:color w:val="000000" w:themeColor="text1"/>
          <w:spacing w:val="-16"/>
          <w:sz w:val="20"/>
          <w:szCs w:val="20"/>
        </w:rPr>
        <w:t xml:space="preserve"> </w:t>
      </w:r>
      <w:r w:rsidRPr="001B4294">
        <w:rPr>
          <w:rFonts w:cs="Arial"/>
          <w:color w:val="000000" w:themeColor="text1"/>
          <w:sz w:val="20"/>
          <w:szCs w:val="20"/>
        </w:rPr>
        <w:t>languages,</w:t>
      </w:r>
      <w:r w:rsidRPr="001B4294">
        <w:rPr>
          <w:rFonts w:cs="Arial"/>
          <w:color w:val="000000" w:themeColor="text1"/>
          <w:spacing w:val="-10"/>
          <w:sz w:val="20"/>
          <w:szCs w:val="20"/>
        </w:rPr>
        <w:t xml:space="preserve"> </w:t>
      </w:r>
      <w:r w:rsidRPr="001B4294">
        <w:rPr>
          <w:rFonts w:cs="Arial"/>
          <w:color w:val="000000" w:themeColor="text1"/>
          <w:sz w:val="20"/>
          <w:szCs w:val="20"/>
        </w:rPr>
        <w:t>etc.</w:t>
      </w:r>
      <w:r w:rsidRPr="001B4294">
        <w:rPr>
          <w:rFonts w:cs="Arial"/>
          <w:color w:val="000000" w:themeColor="text1"/>
          <w:spacing w:val="-14"/>
          <w:sz w:val="20"/>
          <w:szCs w:val="20"/>
        </w:rPr>
        <w:t xml:space="preserve"> </w:t>
      </w:r>
      <w:r w:rsidRPr="001B4294">
        <w:rPr>
          <w:rFonts w:cs="Arial"/>
          <w:color w:val="000000" w:themeColor="text1"/>
          <w:sz w:val="20"/>
          <w:szCs w:val="20"/>
        </w:rPr>
        <w:t>must</w:t>
      </w:r>
      <w:r w:rsidRPr="001B4294">
        <w:rPr>
          <w:rFonts w:cs="Arial"/>
          <w:color w:val="000000" w:themeColor="text1"/>
          <w:spacing w:val="-7"/>
          <w:sz w:val="20"/>
          <w:szCs w:val="20"/>
        </w:rPr>
        <w:t xml:space="preserve"> </w:t>
      </w:r>
      <w:r w:rsidRPr="001B4294">
        <w:rPr>
          <w:rFonts w:cs="Arial"/>
          <w:color w:val="000000" w:themeColor="text1"/>
          <w:sz w:val="20"/>
          <w:szCs w:val="20"/>
        </w:rPr>
        <w:t>be</w:t>
      </w:r>
      <w:r w:rsidRPr="001B4294">
        <w:rPr>
          <w:rFonts w:cs="Arial"/>
          <w:color w:val="000000" w:themeColor="text1"/>
          <w:spacing w:val="-13"/>
          <w:sz w:val="20"/>
          <w:szCs w:val="20"/>
        </w:rPr>
        <w:t xml:space="preserve"> </w:t>
      </w:r>
      <w:r w:rsidRPr="001B4294">
        <w:rPr>
          <w:rFonts w:cs="Arial"/>
          <w:color w:val="000000" w:themeColor="text1"/>
          <w:sz w:val="20"/>
          <w:szCs w:val="20"/>
        </w:rPr>
        <w:t>based</w:t>
      </w:r>
      <w:r w:rsidRPr="001B4294">
        <w:rPr>
          <w:rFonts w:cs="Arial"/>
          <w:color w:val="000000" w:themeColor="text1"/>
          <w:spacing w:val="-12"/>
          <w:sz w:val="20"/>
          <w:szCs w:val="20"/>
        </w:rPr>
        <w:t xml:space="preserve"> </w:t>
      </w:r>
      <w:r w:rsidRPr="001B4294">
        <w:rPr>
          <w:rFonts w:cs="Arial"/>
          <w:color w:val="000000" w:themeColor="text1"/>
          <w:sz w:val="20"/>
          <w:szCs w:val="20"/>
        </w:rPr>
        <w:t>on</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principles</w:t>
      </w:r>
      <w:r w:rsidRPr="001B4294">
        <w:rPr>
          <w:rFonts w:cs="Arial"/>
          <w:color w:val="000000" w:themeColor="text1"/>
          <w:spacing w:val="-14"/>
          <w:sz w:val="20"/>
          <w:szCs w:val="20"/>
        </w:rPr>
        <w:t xml:space="preserve"> </w:t>
      </w:r>
      <w:r w:rsidRPr="001B4294">
        <w:rPr>
          <w:rFonts w:cs="Arial"/>
          <w:color w:val="000000" w:themeColor="text1"/>
          <w:sz w:val="20"/>
          <w:szCs w:val="20"/>
        </w:rPr>
        <w:t>of</w:t>
      </w:r>
      <w:r w:rsidRPr="001B4294">
        <w:rPr>
          <w:rFonts w:cs="Arial"/>
          <w:color w:val="000000" w:themeColor="text1"/>
          <w:spacing w:val="-16"/>
          <w:sz w:val="20"/>
          <w:szCs w:val="20"/>
        </w:rPr>
        <w:t xml:space="preserve"> </w:t>
      </w:r>
      <w:r w:rsidRPr="001B4294">
        <w:rPr>
          <w:rFonts w:cs="Arial"/>
          <w:color w:val="000000" w:themeColor="text1"/>
          <w:sz w:val="20"/>
          <w:szCs w:val="20"/>
        </w:rPr>
        <w:t>relevance</w:t>
      </w:r>
      <w:r w:rsidRPr="001B4294">
        <w:rPr>
          <w:rFonts w:cs="Arial"/>
          <w:color w:val="000000" w:themeColor="text1"/>
          <w:spacing w:val="-13"/>
          <w:sz w:val="20"/>
          <w:szCs w:val="20"/>
        </w:rPr>
        <w:t xml:space="preserve"> </w:t>
      </w:r>
      <w:r w:rsidRPr="001B4294">
        <w:rPr>
          <w:rFonts w:cs="Arial"/>
          <w:color w:val="000000" w:themeColor="text1"/>
          <w:sz w:val="20"/>
          <w:szCs w:val="20"/>
        </w:rPr>
        <w:t>of</w:t>
      </w:r>
      <w:r w:rsidRPr="001B4294">
        <w:rPr>
          <w:rFonts w:cs="Arial"/>
          <w:color w:val="000000" w:themeColor="text1"/>
          <w:spacing w:val="-14"/>
          <w:sz w:val="20"/>
          <w:szCs w:val="20"/>
        </w:rPr>
        <w:t xml:space="preserve"> </w:t>
      </w:r>
      <w:r w:rsidRPr="001B4294">
        <w:rPr>
          <w:rFonts w:cs="Arial"/>
          <w:color w:val="000000" w:themeColor="text1"/>
          <w:sz w:val="20"/>
          <w:szCs w:val="20"/>
        </w:rPr>
        <w:t>modern</w:t>
      </w:r>
      <w:r w:rsidRPr="001B4294">
        <w:rPr>
          <w:rFonts w:cs="Arial"/>
          <w:color w:val="000000" w:themeColor="text1"/>
          <w:spacing w:val="-15"/>
          <w:sz w:val="20"/>
          <w:szCs w:val="20"/>
        </w:rPr>
        <w:t xml:space="preserve"> </w:t>
      </w:r>
      <w:r w:rsidRPr="001B4294">
        <w:rPr>
          <w:rFonts w:cs="Arial"/>
          <w:color w:val="000000" w:themeColor="text1"/>
          <w:spacing w:val="-2"/>
          <w:sz w:val="20"/>
          <w:szCs w:val="20"/>
        </w:rPr>
        <w:t>technologies.</w:t>
      </w:r>
    </w:p>
    <w:p w14:paraId="25A02D1B" w14:textId="77777777" w:rsidR="001F0EAC" w:rsidRPr="001B4294" w:rsidRDefault="001F0EAC" w:rsidP="001F0EAC">
      <w:pPr>
        <w:pStyle w:val="BodyText"/>
        <w:spacing w:line="242" w:lineRule="auto"/>
        <w:ind w:right="140"/>
        <w:jc w:val="both"/>
        <w:rPr>
          <w:rFonts w:cs="Arial"/>
          <w:color w:val="000000" w:themeColor="text1"/>
          <w:sz w:val="20"/>
          <w:szCs w:val="20"/>
        </w:rPr>
      </w:pPr>
      <w:r w:rsidRPr="001B4294">
        <w:rPr>
          <w:rFonts w:cs="Arial"/>
          <w:color w:val="000000" w:themeColor="text1"/>
          <w:sz w:val="20"/>
          <w:szCs w:val="20"/>
        </w:rPr>
        <w:t>Systematicity: it is</w:t>
      </w:r>
      <w:r w:rsidRPr="001B4294">
        <w:rPr>
          <w:rFonts w:cs="Arial"/>
          <w:color w:val="000000" w:themeColor="text1"/>
          <w:spacing w:val="-6"/>
          <w:sz w:val="20"/>
          <w:szCs w:val="20"/>
        </w:rPr>
        <w:t xml:space="preserve"> </w:t>
      </w:r>
      <w:r w:rsidRPr="001B4294">
        <w:rPr>
          <w:rFonts w:cs="Arial"/>
          <w:color w:val="000000" w:themeColor="text1"/>
          <w:sz w:val="20"/>
          <w:szCs w:val="20"/>
        </w:rPr>
        <w:t>necessary</w:t>
      </w:r>
      <w:r w:rsidRPr="001B4294">
        <w:rPr>
          <w:rFonts w:cs="Arial"/>
          <w:color w:val="000000" w:themeColor="text1"/>
          <w:spacing w:val="-13"/>
          <w:sz w:val="20"/>
          <w:szCs w:val="20"/>
        </w:rPr>
        <w:t xml:space="preserve"> </w:t>
      </w:r>
      <w:r w:rsidRPr="001B4294">
        <w:rPr>
          <w:rFonts w:cs="Arial"/>
          <w:color w:val="000000" w:themeColor="text1"/>
          <w:sz w:val="20"/>
          <w:szCs w:val="20"/>
        </w:rPr>
        <w:t>to</w:t>
      </w:r>
      <w:r w:rsidRPr="001B4294">
        <w:rPr>
          <w:rFonts w:cs="Arial"/>
          <w:color w:val="000000" w:themeColor="text1"/>
          <w:spacing w:val="-4"/>
          <w:sz w:val="20"/>
          <w:szCs w:val="20"/>
        </w:rPr>
        <w:t xml:space="preserve"> </w:t>
      </w:r>
      <w:r w:rsidRPr="001B4294">
        <w:rPr>
          <w:rFonts w:cs="Arial"/>
          <w:color w:val="000000" w:themeColor="text1"/>
          <w:sz w:val="20"/>
          <w:szCs w:val="20"/>
        </w:rPr>
        <w:t>ensure</w:t>
      </w:r>
      <w:r w:rsidRPr="001B4294">
        <w:rPr>
          <w:rFonts w:cs="Arial"/>
          <w:color w:val="000000" w:themeColor="text1"/>
          <w:spacing w:val="-5"/>
          <w:sz w:val="20"/>
          <w:szCs w:val="20"/>
        </w:rPr>
        <w:t xml:space="preserve"> </w:t>
      </w:r>
      <w:r w:rsidRPr="001B4294">
        <w:rPr>
          <w:rFonts w:cs="Arial"/>
          <w:color w:val="000000" w:themeColor="text1"/>
          <w:sz w:val="20"/>
          <w:szCs w:val="20"/>
        </w:rPr>
        <w:t>the</w:t>
      </w:r>
      <w:r w:rsidRPr="001B4294">
        <w:rPr>
          <w:rFonts w:cs="Arial"/>
          <w:color w:val="000000" w:themeColor="text1"/>
          <w:spacing w:val="-5"/>
          <w:sz w:val="20"/>
          <w:szCs w:val="20"/>
        </w:rPr>
        <w:t xml:space="preserve"> </w:t>
      </w:r>
      <w:r w:rsidRPr="001B4294">
        <w:rPr>
          <w:rFonts w:cs="Arial"/>
          <w:color w:val="000000" w:themeColor="text1"/>
          <w:sz w:val="20"/>
          <w:szCs w:val="20"/>
        </w:rPr>
        <w:t>establishment</w:t>
      </w:r>
      <w:r w:rsidRPr="001B4294">
        <w:rPr>
          <w:rFonts w:cs="Arial"/>
          <w:color w:val="000000" w:themeColor="text1"/>
          <w:spacing w:val="-4"/>
          <w:sz w:val="20"/>
          <w:szCs w:val="20"/>
        </w:rPr>
        <w:t xml:space="preserve"> </w:t>
      </w:r>
      <w:r w:rsidRPr="001B4294">
        <w:rPr>
          <w:rFonts w:cs="Arial"/>
          <w:color w:val="000000" w:themeColor="text1"/>
          <w:sz w:val="20"/>
          <w:szCs w:val="20"/>
        </w:rPr>
        <w:t>of</w:t>
      </w:r>
      <w:r w:rsidRPr="001B4294">
        <w:rPr>
          <w:rFonts w:cs="Arial"/>
          <w:color w:val="000000" w:themeColor="text1"/>
          <w:spacing w:val="-7"/>
          <w:sz w:val="20"/>
          <w:szCs w:val="20"/>
        </w:rPr>
        <w:t xml:space="preserve"> </w:t>
      </w:r>
      <w:r w:rsidRPr="001B4294">
        <w:rPr>
          <w:rFonts w:cs="Arial"/>
          <w:color w:val="000000" w:themeColor="text1"/>
          <w:sz w:val="20"/>
          <w:szCs w:val="20"/>
        </w:rPr>
        <w:t>links</w:t>
      </w:r>
      <w:r w:rsidRPr="001B4294">
        <w:rPr>
          <w:rFonts w:cs="Arial"/>
          <w:color w:val="000000" w:themeColor="text1"/>
          <w:spacing w:val="-6"/>
          <w:sz w:val="20"/>
          <w:szCs w:val="20"/>
        </w:rPr>
        <w:t xml:space="preserve"> </w:t>
      </w:r>
      <w:r w:rsidRPr="001B4294">
        <w:rPr>
          <w:rFonts w:cs="Arial"/>
          <w:color w:val="000000" w:themeColor="text1"/>
          <w:sz w:val="20"/>
          <w:szCs w:val="20"/>
        </w:rPr>
        <w:t>between</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5"/>
          <w:sz w:val="20"/>
          <w:szCs w:val="20"/>
        </w:rPr>
        <w:t xml:space="preserve"> </w:t>
      </w:r>
      <w:r w:rsidRPr="001B4294">
        <w:rPr>
          <w:rFonts w:cs="Arial"/>
          <w:color w:val="000000" w:themeColor="text1"/>
          <w:sz w:val="20"/>
          <w:szCs w:val="20"/>
        </w:rPr>
        <w:t>components</w:t>
      </w:r>
      <w:r w:rsidRPr="001B4294">
        <w:rPr>
          <w:rFonts w:cs="Arial"/>
          <w:color w:val="000000" w:themeColor="text1"/>
          <w:spacing w:val="-10"/>
          <w:sz w:val="20"/>
          <w:szCs w:val="20"/>
        </w:rPr>
        <w:t xml:space="preserve"> </w:t>
      </w:r>
      <w:r w:rsidRPr="001B4294">
        <w:rPr>
          <w:rFonts w:cs="Arial"/>
          <w:color w:val="000000" w:themeColor="text1"/>
          <w:sz w:val="20"/>
          <w:szCs w:val="20"/>
        </w:rPr>
        <w:t>of the informatization tool that ensure the integrity</w:t>
      </w:r>
      <w:r w:rsidRPr="001B4294">
        <w:rPr>
          <w:rFonts w:cs="Arial"/>
          <w:color w:val="000000" w:themeColor="text1"/>
          <w:spacing w:val="-1"/>
          <w:sz w:val="20"/>
          <w:szCs w:val="20"/>
        </w:rPr>
        <w:t xml:space="preserve"> </w:t>
      </w:r>
      <w:r w:rsidRPr="001B4294">
        <w:rPr>
          <w:rFonts w:cs="Arial"/>
          <w:color w:val="000000" w:themeColor="text1"/>
          <w:sz w:val="20"/>
          <w:szCs w:val="20"/>
        </w:rPr>
        <w:t>of the tool and its interaction with other tools.</w:t>
      </w:r>
    </w:p>
    <w:p w14:paraId="0CEF234D" w14:textId="77777777" w:rsidR="001F0EAC" w:rsidRPr="001B4294" w:rsidRDefault="001F0EAC" w:rsidP="001F0EAC">
      <w:pPr>
        <w:pStyle w:val="BodyText"/>
        <w:ind w:right="147"/>
        <w:jc w:val="both"/>
        <w:rPr>
          <w:rFonts w:cs="Arial"/>
          <w:color w:val="000000" w:themeColor="text1"/>
          <w:sz w:val="20"/>
          <w:szCs w:val="20"/>
        </w:rPr>
      </w:pPr>
      <w:r w:rsidRPr="001B4294">
        <w:rPr>
          <w:rFonts w:cs="Arial"/>
          <w:color w:val="000000" w:themeColor="text1"/>
          <w:sz w:val="20"/>
          <w:szCs w:val="20"/>
        </w:rPr>
        <w:t>Interoperability: interaction with other systems must be ensured in accordance with established rules, using uniform rules for electronic information interaction, open data formats, and exchange protocols.</w:t>
      </w:r>
    </w:p>
    <w:p w14:paraId="4D2A072E" w14:textId="77777777" w:rsidR="001F0EAC" w:rsidRPr="001B4294" w:rsidRDefault="001F0EAC">
      <w:pPr>
        <w:pStyle w:val="ListParagraph"/>
        <w:widowControl w:val="0"/>
        <w:numPr>
          <w:ilvl w:val="1"/>
          <w:numId w:val="33"/>
        </w:numPr>
        <w:tabs>
          <w:tab w:val="left" w:pos="960"/>
        </w:tabs>
        <w:autoSpaceDE w:val="0"/>
        <w:autoSpaceDN w:val="0"/>
        <w:spacing w:after="0" w:line="237" w:lineRule="auto"/>
        <w:ind w:left="140" w:right="142" w:firstLine="461"/>
        <w:contextualSpacing w:val="0"/>
        <w:rPr>
          <w:rFonts w:cs="Arial"/>
          <w:color w:val="000000" w:themeColor="text1"/>
          <w:sz w:val="20"/>
          <w:szCs w:val="20"/>
        </w:rPr>
      </w:pPr>
      <w:r w:rsidRPr="001B4294">
        <w:rPr>
          <w:rFonts w:cs="Arial"/>
          <w:b/>
          <w:color w:val="000000" w:themeColor="text1"/>
          <w:sz w:val="20"/>
          <w:szCs w:val="20"/>
        </w:rPr>
        <w:t>Requirements</w:t>
      </w:r>
      <w:r w:rsidRPr="001B4294">
        <w:rPr>
          <w:rFonts w:cs="Arial"/>
          <w:b/>
          <w:color w:val="000000" w:themeColor="text1"/>
          <w:spacing w:val="-10"/>
          <w:sz w:val="20"/>
          <w:szCs w:val="20"/>
        </w:rPr>
        <w:t xml:space="preserve"> </w:t>
      </w:r>
      <w:r w:rsidRPr="001B4294">
        <w:rPr>
          <w:rFonts w:cs="Arial"/>
          <w:b/>
          <w:color w:val="000000" w:themeColor="text1"/>
          <w:sz w:val="20"/>
          <w:szCs w:val="20"/>
        </w:rPr>
        <w:t>for</w:t>
      </w:r>
      <w:r w:rsidRPr="001B4294">
        <w:rPr>
          <w:rFonts w:cs="Arial"/>
          <w:b/>
          <w:color w:val="000000" w:themeColor="text1"/>
          <w:spacing w:val="-14"/>
          <w:sz w:val="20"/>
          <w:szCs w:val="20"/>
        </w:rPr>
        <w:t xml:space="preserve"> </w:t>
      </w:r>
      <w:r w:rsidRPr="001B4294">
        <w:rPr>
          <w:rFonts w:cs="Arial"/>
          <w:b/>
          <w:color w:val="000000" w:themeColor="text1"/>
          <w:sz w:val="20"/>
          <w:szCs w:val="20"/>
        </w:rPr>
        <w:t>the</w:t>
      </w:r>
      <w:r w:rsidRPr="001B4294">
        <w:rPr>
          <w:rFonts w:cs="Arial"/>
          <w:b/>
          <w:color w:val="000000" w:themeColor="text1"/>
          <w:spacing w:val="-9"/>
          <w:sz w:val="20"/>
          <w:szCs w:val="20"/>
        </w:rPr>
        <w:t xml:space="preserve"> </w:t>
      </w:r>
      <w:r w:rsidRPr="001B4294">
        <w:rPr>
          <w:rFonts w:cs="Arial"/>
          <w:b/>
          <w:color w:val="000000" w:themeColor="text1"/>
          <w:sz w:val="20"/>
          <w:szCs w:val="20"/>
        </w:rPr>
        <w:t>reliability</w:t>
      </w:r>
      <w:r w:rsidRPr="001B4294">
        <w:rPr>
          <w:rFonts w:cs="Arial"/>
          <w:b/>
          <w:color w:val="000000" w:themeColor="text1"/>
          <w:spacing w:val="-9"/>
          <w:sz w:val="20"/>
          <w:szCs w:val="20"/>
        </w:rPr>
        <w:t xml:space="preserve"> </w:t>
      </w:r>
      <w:r w:rsidRPr="001B4294">
        <w:rPr>
          <w:rFonts w:cs="Arial"/>
          <w:b/>
          <w:color w:val="000000" w:themeColor="text1"/>
          <w:sz w:val="20"/>
          <w:szCs w:val="20"/>
        </w:rPr>
        <w:t>of</w:t>
      </w:r>
      <w:r w:rsidRPr="001B4294">
        <w:rPr>
          <w:rFonts w:cs="Arial"/>
          <w:b/>
          <w:color w:val="000000" w:themeColor="text1"/>
          <w:spacing w:val="-11"/>
          <w:sz w:val="20"/>
          <w:szCs w:val="20"/>
        </w:rPr>
        <w:t xml:space="preserve"> </w:t>
      </w:r>
      <w:r w:rsidRPr="001B4294">
        <w:rPr>
          <w:rFonts w:cs="Arial"/>
          <w:b/>
          <w:color w:val="000000" w:themeColor="text1"/>
          <w:sz w:val="20"/>
          <w:szCs w:val="20"/>
        </w:rPr>
        <w:t>the</w:t>
      </w:r>
      <w:r w:rsidRPr="001B4294">
        <w:rPr>
          <w:rFonts w:cs="Arial"/>
          <w:b/>
          <w:color w:val="000000" w:themeColor="text1"/>
          <w:spacing w:val="-14"/>
          <w:sz w:val="20"/>
          <w:szCs w:val="20"/>
        </w:rPr>
        <w:t xml:space="preserve"> </w:t>
      </w:r>
      <w:r w:rsidRPr="001B4294">
        <w:rPr>
          <w:rFonts w:cs="Arial"/>
          <w:b/>
          <w:color w:val="000000" w:themeColor="text1"/>
          <w:sz w:val="20"/>
          <w:szCs w:val="20"/>
        </w:rPr>
        <w:t>informatization</w:t>
      </w:r>
      <w:r w:rsidRPr="001B4294">
        <w:rPr>
          <w:rFonts w:cs="Arial"/>
          <w:b/>
          <w:color w:val="000000" w:themeColor="text1"/>
          <w:spacing w:val="-8"/>
          <w:sz w:val="20"/>
          <w:szCs w:val="20"/>
        </w:rPr>
        <w:t xml:space="preserve"> </w:t>
      </w:r>
      <w:r w:rsidRPr="001B4294">
        <w:rPr>
          <w:rFonts w:cs="Arial"/>
          <w:b/>
          <w:color w:val="000000" w:themeColor="text1"/>
          <w:sz w:val="20"/>
          <w:szCs w:val="20"/>
        </w:rPr>
        <w:t>tool</w:t>
      </w:r>
      <w:r w:rsidRPr="001B4294">
        <w:rPr>
          <w:rFonts w:cs="Arial"/>
          <w:b/>
          <w:color w:val="000000" w:themeColor="text1"/>
          <w:spacing w:val="-12"/>
          <w:sz w:val="20"/>
          <w:szCs w:val="20"/>
        </w:rPr>
        <w:t xml:space="preserve"> </w:t>
      </w:r>
      <w:r w:rsidRPr="001B4294">
        <w:rPr>
          <w:rFonts w:cs="Arial"/>
          <w:b/>
          <w:color w:val="000000" w:themeColor="text1"/>
          <w:sz w:val="20"/>
          <w:szCs w:val="20"/>
        </w:rPr>
        <w:t>and</w:t>
      </w:r>
      <w:r w:rsidRPr="001B4294">
        <w:rPr>
          <w:rFonts w:cs="Arial"/>
          <w:b/>
          <w:color w:val="000000" w:themeColor="text1"/>
          <w:spacing w:val="-8"/>
          <w:sz w:val="20"/>
          <w:szCs w:val="20"/>
        </w:rPr>
        <w:t xml:space="preserve"> </w:t>
      </w:r>
      <w:r w:rsidRPr="001B4294">
        <w:rPr>
          <w:rFonts w:cs="Arial"/>
          <w:b/>
          <w:color w:val="000000" w:themeColor="text1"/>
          <w:sz w:val="20"/>
          <w:szCs w:val="20"/>
        </w:rPr>
        <w:t>information</w:t>
      </w:r>
      <w:r w:rsidRPr="001B4294">
        <w:rPr>
          <w:rFonts w:cs="Arial"/>
          <w:b/>
          <w:color w:val="000000" w:themeColor="text1"/>
          <w:spacing w:val="-8"/>
          <w:sz w:val="20"/>
          <w:szCs w:val="20"/>
        </w:rPr>
        <w:t xml:space="preserve"> </w:t>
      </w:r>
      <w:r w:rsidRPr="001B4294">
        <w:rPr>
          <w:rFonts w:cs="Arial"/>
          <w:b/>
          <w:color w:val="000000" w:themeColor="text1"/>
          <w:sz w:val="20"/>
          <w:szCs w:val="20"/>
        </w:rPr>
        <w:t xml:space="preserve">security </w:t>
      </w:r>
      <w:proofErr w:type="gramStart"/>
      <w:r w:rsidRPr="001B4294">
        <w:rPr>
          <w:rFonts w:cs="Arial"/>
          <w:color w:val="000000" w:themeColor="text1"/>
          <w:sz w:val="20"/>
          <w:szCs w:val="20"/>
        </w:rPr>
        <w:t>The</w:t>
      </w:r>
      <w:proofErr w:type="gramEnd"/>
      <w:r w:rsidRPr="001B4294">
        <w:rPr>
          <w:rFonts w:cs="Arial"/>
          <w:color w:val="000000" w:themeColor="text1"/>
          <w:sz w:val="20"/>
          <w:szCs w:val="20"/>
        </w:rPr>
        <w:t xml:space="preserve"> reliability</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z w:val="20"/>
          <w:szCs w:val="20"/>
        </w:rPr>
        <w:t>the portal's operation</w:t>
      </w:r>
      <w:r w:rsidRPr="001B4294">
        <w:rPr>
          <w:rFonts w:cs="Arial"/>
          <w:color w:val="000000" w:themeColor="text1"/>
          <w:spacing w:val="-1"/>
          <w:sz w:val="20"/>
          <w:szCs w:val="20"/>
        </w:rPr>
        <w:t xml:space="preserve"> </w:t>
      </w:r>
      <w:r w:rsidRPr="001B4294">
        <w:rPr>
          <w:rFonts w:cs="Arial"/>
          <w:color w:val="000000" w:themeColor="text1"/>
          <w:sz w:val="20"/>
          <w:szCs w:val="20"/>
        </w:rPr>
        <w:t>and the security</w:t>
      </w:r>
      <w:r w:rsidRPr="001B4294">
        <w:rPr>
          <w:rFonts w:cs="Arial"/>
          <w:color w:val="000000" w:themeColor="text1"/>
          <w:spacing w:val="-7"/>
          <w:sz w:val="20"/>
          <w:szCs w:val="20"/>
        </w:rPr>
        <w:t xml:space="preserve"> </w:t>
      </w:r>
      <w:r w:rsidRPr="001B4294">
        <w:rPr>
          <w:rFonts w:cs="Arial"/>
          <w:color w:val="000000" w:themeColor="text1"/>
          <w:sz w:val="20"/>
          <w:szCs w:val="20"/>
        </w:rPr>
        <w:t>of information</w:t>
      </w:r>
      <w:r w:rsidRPr="001B4294">
        <w:rPr>
          <w:rFonts w:cs="Arial"/>
          <w:color w:val="000000" w:themeColor="text1"/>
          <w:spacing w:val="-1"/>
          <w:sz w:val="20"/>
          <w:szCs w:val="20"/>
        </w:rPr>
        <w:t xml:space="preserve"> </w:t>
      </w:r>
      <w:r w:rsidRPr="001B4294">
        <w:rPr>
          <w:rFonts w:cs="Arial"/>
          <w:color w:val="000000" w:themeColor="text1"/>
          <w:sz w:val="20"/>
          <w:szCs w:val="20"/>
        </w:rPr>
        <w:t>are critically important aspects</w:t>
      </w:r>
      <w:r w:rsidRPr="001B4294">
        <w:rPr>
          <w:rFonts w:cs="Arial"/>
          <w:color w:val="000000" w:themeColor="text1"/>
          <w:spacing w:val="-3"/>
          <w:sz w:val="20"/>
          <w:szCs w:val="20"/>
        </w:rPr>
        <w:t xml:space="preserve"> </w:t>
      </w:r>
      <w:r w:rsidRPr="001B4294">
        <w:rPr>
          <w:rFonts w:cs="Arial"/>
          <w:color w:val="000000" w:themeColor="text1"/>
          <w:sz w:val="20"/>
          <w:szCs w:val="20"/>
        </w:rPr>
        <w:t>that</w:t>
      </w:r>
      <w:r w:rsidRPr="001B4294">
        <w:rPr>
          <w:rFonts w:cs="Arial"/>
          <w:color w:val="000000" w:themeColor="text1"/>
          <w:spacing w:val="8"/>
          <w:sz w:val="20"/>
          <w:szCs w:val="20"/>
        </w:rPr>
        <w:t xml:space="preserve"> </w:t>
      </w:r>
      <w:r w:rsidRPr="001B4294">
        <w:rPr>
          <w:rFonts w:cs="Arial"/>
          <w:color w:val="000000" w:themeColor="text1"/>
          <w:sz w:val="20"/>
          <w:szCs w:val="20"/>
        </w:rPr>
        <w:t>are</w:t>
      </w:r>
      <w:r w:rsidRPr="001B4294">
        <w:rPr>
          <w:rFonts w:cs="Arial"/>
          <w:color w:val="000000" w:themeColor="text1"/>
          <w:spacing w:val="-1"/>
          <w:sz w:val="20"/>
          <w:szCs w:val="20"/>
        </w:rPr>
        <w:t xml:space="preserve"> </w:t>
      </w:r>
      <w:r w:rsidRPr="001B4294">
        <w:rPr>
          <w:rFonts w:cs="Arial"/>
          <w:color w:val="000000" w:themeColor="text1"/>
          <w:sz w:val="20"/>
          <w:szCs w:val="20"/>
        </w:rPr>
        <w:t>ensured</w:t>
      </w:r>
      <w:r w:rsidRPr="001B4294">
        <w:rPr>
          <w:rFonts w:cs="Arial"/>
          <w:color w:val="000000" w:themeColor="text1"/>
          <w:spacing w:val="3"/>
          <w:sz w:val="20"/>
          <w:szCs w:val="20"/>
        </w:rPr>
        <w:t xml:space="preserve"> </w:t>
      </w:r>
      <w:r w:rsidRPr="001B4294">
        <w:rPr>
          <w:rFonts w:cs="Arial"/>
          <w:color w:val="000000" w:themeColor="text1"/>
          <w:sz w:val="20"/>
          <w:szCs w:val="20"/>
        </w:rPr>
        <w:t>at</w:t>
      </w:r>
      <w:r w:rsidRPr="001B4294">
        <w:rPr>
          <w:rFonts w:cs="Arial"/>
          <w:color w:val="000000" w:themeColor="text1"/>
          <w:spacing w:val="4"/>
          <w:sz w:val="20"/>
          <w:szCs w:val="20"/>
        </w:rPr>
        <w:t xml:space="preserve"> </w:t>
      </w:r>
      <w:r w:rsidRPr="001B4294">
        <w:rPr>
          <w:rFonts w:cs="Arial"/>
          <w:color w:val="000000" w:themeColor="text1"/>
          <w:sz w:val="20"/>
          <w:szCs w:val="20"/>
        </w:rPr>
        <w:t>all</w:t>
      </w:r>
      <w:r w:rsidRPr="001B4294">
        <w:rPr>
          <w:rFonts w:cs="Arial"/>
          <w:color w:val="000000" w:themeColor="text1"/>
          <w:spacing w:val="-6"/>
          <w:sz w:val="20"/>
          <w:szCs w:val="20"/>
        </w:rPr>
        <w:t xml:space="preserve"> </w:t>
      </w:r>
      <w:r w:rsidRPr="001B4294">
        <w:rPr>
          <w:rFonts w:cs="Arial"/>
          <w:color w:val="000000" w:themeColor="text1"/>
          <w:sz w:val="20"/>
          <w:szCs w:val="20"/>
        </w:rPr>
        <w:t>stages</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4"/>
          <w:sz w:val="20"/>
          <w:szCs w:val="20"/>
        </w:rPr>
        <w:t xml:space="preserve"> </w:t>
      </w:r>
      <w:r w:rsidRPr="001B4294">
        <w:rPr>
          <w:rFonts w:cs="Arial"/>
          <w:color w:val="000000" w:themeColor="text1"/>
          <w:sz w:val="20"/>
          <w:szCs w:val="20"/>
        </w:rPr>
        <w:t>the</w:t>
      </w:r>
      <w:r w:rsidRPr="001B4294">
        <w:rPr>
          <w:rFonts w:cs="Arial"/>
          <w:color w:val="000000" w:themeColor="text1"/>
          <w:spacing w:val="3"/>
          <w:sz w:val="20"/>
          <w:szCs w:val="20"/>
        </w:rPr>
        <w:t xml:space="preserve"> </w:t>
      </w:r>
      <w:r w:rsidRPr="001B4294">
        <w:rPr>
          <w:rFonts w:cs="Arial"/>
          <w:color w:val="000000" w:themeColor="text1"/>
          <w:sz w:val="20"/>
          <w:szCs w:val="20"/>
        </w:rPr>
        <w:t>life</w:t>
      </w:r>
      <w:r w:rsidRPr="001B4294">
        <w:rPr>
          <w:rFonts w:cs="Arial"/>
          <w:color w:val="000000" w:themeColor="text1"/>
          <w:spacing w:val="3"/>
          <w:sz w:val="20"/>
          <w:szCs w:val="20"/>
        </w:rPr>
        <w:t xml:space="preserve"> </w:t>
      </w:r>
      <w:r w:rsidRPr="001B4294">
        <w:rPr>
          <w:rFonts w:cs="Arial"/>
          <w:color w:val="000000" w:themeColor="text1"/>
          <w:sz w:val="20"/>
          <w:szCs w:val="20"/>
        </w:rPr>
        <w:t>cycle</w:t>
      </w:r>
      <w:r w:rsidRPr="001B4294">
        <w:rPr>
          <w:rFonts w:cs="Arial"/>
          <w:color w:val="000000" w:themeColor="text1"/>
          <w:spacing w:val="7"/>
          <w:sz w:val="20"/>
          <w:szCs w:val="20"/>
        </w:rPr>
        <w:t xml:space="preserve"> </w:t>
      </w:r>
      <w:r w:rsidRPr="001B4294">
        <w:rPr>
          <w:rFonts w:cs="Arial"/>
          <w:color w:val="000000" w:themeColor="text1"/>
          <w:sz w:val="20"/>
          <w:szCs w:val="20"/>
        </w:rPr>
        <w:t>in</w:t>
      </w:r>
      <w:r w:rsidRPr="001B4294">
        <w:rPr>
          <w:rFonts w:cs="Arial"/>
          <w:color w:val="000000" w:themeColor="text1"/>
          <w:spacing w:val="-1"/>
          <w:sz w:val="20"/>
          <w:szCs w:val="20"/>
        </w:rPr>
        <w:t xml:space="preserve"> </w:t>
      </w:r>
      <w:r w:rsidRPr="001B4294">
        <w:rPr>
          <w:rFonts w:cs="Arial"/>
          <w:color w:val="000000" w:themeColor="text1"/>
          <w:sz w:val="20"/>
          <w:szCs w:val="20"/>
        </w:rPr>
        <w:t>accordance</w:t>
      </w:r>
      <w:r w:rsidRPr="001B4294">
        <w:rPr>
          <w:rFonts w:cs="Arial"/>
          <w:color w:val="000000" w:themeColor="text1"/>
          <w:spacing w:val="3"/>
          <w:sz w:val="20"/>
          <w:szCs w:val="20"/>
        </w:rPr>
        <w:t xml:space="preserve"> </w:t>
      </w:r>
      <w:r w:rsidRPr="001B4294">
        <w:rPr>
          <w:rFonts w:cs="Arial"/>
          <w:color w:val="000000" w:themeColor="text1"/>
          <w:sz w:val="20"/>
          <w:szCs w:val="20"/>
        </w:rPr>
        <w:t>with</w:t>
      </w:r>
      <w:r w:rsidRPr="001B4294">
        <w:rPr>
          <w:rFonts w:cs="Arial"/>
          <w:color w:val="000000" w:themeColor="text1"/>
          <w:spacing w:val="-1"/>
          <w:sz w:val="20"/>
          <w:szCs w:val="20"/>
        </w:rPr>
        <w:t xml:space="preserve"> </w:t>
      </w:r>
      <w:r w:rsidRPr="001B4294">
        <w:rPr>
          <w:rFonts w:cs="Arial"/>
          <w:color w:val="000000" w:themeColor="text1"/>
          <w:sz w:val="20"/>
          <w:szCs w:val="20"/>
        </w:rPr>
        <w:t>applicable</w:t>
      </w:r>
      <w:r w:rsidRPr="001B4294">
        <w:rPr>
          <w:rFonts w:cs="Arial"/>
          <w:color w:val="000000" w:themeColor="text1"/>
          <w:spacing w:val="3"/>
          <w:sz w:val="20"/>
          <w:szCs w:val="20"/>
        </w:rPr>
        <w:t xml:space="preserve"> </w:t>
      </w:r>
      <w:r w:rsidRPr="001B4294">
        <w:rPr>
          <w:rFonts w:cs="Arial"/>
          <w:color w:val="000000" w:themeColor="text1"/>
          <w:sz w:val="20"/>
          <w:szCs w:val="20"/>
        </w:rPr>
        <w:t>standards</w:t>
      </w:r>
      <w:r w:rsidRPr="001B4294">
        <w:rPr>
          <w:rFonts w:cs="Arial"/>
          <w:color w:val="000000" w:themeColor="text1"/>
          <w:spacing w:val="2"/>
          <w:sz w:val="20"/>
          <w:szCs w:val="20"/>
        </w:rPr>
        <w:t xml:space="preserve"> </w:t>
      </w:r>
      <w:r w:rsidRPr="001B4294">
        <w:rPr>
          <w:rFonts w:cs="Arial"/>
          <w:color w:val="000000" w:themeColor="text1"/>
          <w:spacing w:val="-5"/>
          <w:sz w:val="20"/>
          <w:szCs w:val="20"/>
        </w:rPr>
        <w:t>and</w:t>
      </w:r>
    </w:p>
    <w:p w14:paraId="6062511E" w14:textId="77777777" w:rsidR="001F0EAC" w:rsidRPr="001B4294" w:rsidRDefault="001F0EAC" w:rsidP="001F0EAC">
      <w:pPr>
        <w:pStyle w:val="BodyText"/>
        <w:spacing w:line="275" w:lineRule="exact"/>
        <w:rPr>
          <w:rFonts w:cs="Arial"/>
          <w:color w:val="000000" w:themeColor="text1"/>
          <w:sz w:val="20"/>
          <w:szCs w:val="20"/>
        </w:rPr>
      </w:pPr>
      <w:r w:rsidRPr="001B4294">
        <w:rPr>
          <w:rFonts w:cs="Arial"/>
          <w:color w:val="000000" w:themeColor="text1"/>
          <w:spacing w:val="-2"/>
          <w:sz w:val="20"/>
          <w:szCs w:val="20"/>
        </w:rPr>
        <w:t>practices.</w:t>
      </w:r>
    </w:p>
    <w:p w14:paraId="36CECAD5" w14:textId="77777777" w:rsidR="001F0EAC" w:rsidRPr="001B4294" w:rsidRDefault="001F0EAC">
      <w:pPr>
        <w:pStyle w:val="ListParagraph"/>
        <w:widowControl w:val="0"/>
        <w:numPr>
          <w:ilvl w:val="1"/>
          <w:numId w:val="33"/>
        </w:numPr>
        <w:tabs>
          <w:tab w:val="left" w:pos="974"/>
        </w:tabs>
        <w:autoSpaceDE w:val="0"/>
        <w:autoSpaceDN w:val="0"/>
        <w:spacing w:before="1" w:after="0" w:line="237" w:lineRule="auto"/>
        <w:ind w:left="140" w:right="149" w:firstLine="461"/>
        <w:contextualSpacing w:val="0"/>
        <w:jc w:val="both"/>
        <w:rPr>
          <w:rFonts w:cs="Arial"/>
          <w:b/>
          <w:color w:val="000000" w:themeColor="text1"/>
          <w:sz w:val="20"/>
          <w:szCs w:val="20"/>
        </w:rPr>
      </w:pPr>
      <w:r w:rsidRPr="001B4294">
        <w:rPr>
          <w:rFonts w:cs="Arial"/>
          <w:b/>
          <w:color w:val="000000" w:themeColor="text1"/>
          <w:sz w:val="20"/>
          <w:szCs w:val="20"/>
        </w:rPr>
        <w:t>Requirements for</w:t>
      </w:r>
      <w:r w:rsidRPr="001B4294">
        <w:rPr>
          <w:rFonts w:cs="Arial"/>
          <w:b/>
          <w:color w:val="000000" w:themeColor="text1"/>
          <w:spacing w:val="-1"/>
          <w:sz w:val="20"/>
          <w:szCs w:val="20"/>
        </w:rPr>
        <w:t xml:space="preserve"> </w:t>
      </w:r>
      <w:r w:rsidRPr="001B4294">
        <w:rPr>
          <w:rFonts w:cs="Arial"/>
          <w:b/>
          <w:color w:val="000000" w:themeColor="text1"/>
          <w:sz w:val="20"/>
          <w:szCs w:val="20"/>
        </w:rPr>
        <w:t>methods and means of communication for</w:t>
      </w:r>
      <w:r w:rsidRPr="001B4294">
        <w:rPr>
          <w:rFonts w:cs="Arial"/>
          <w:b/>
          <w:color w:val="000000" w:themeColor="text1"/>
          <w:spacing w:val="-1"/>
          <w:sz w:val="20"/>
          <w:szCs w:val="20"/>
        </w:rPr>
        <w:t xml:space="preserve"> </w:t>
      </w:r>
      <w:r w:rsidRPr="001B4294">
        <w:rPr>
          <w:rFonts w:cs="Arial"/>
          <w:b/>
          <w:color w:val="000000" w:themeColor="text1"/>
          <w:sz w:val="20"/>
          <w:szCs w:val="20"/>
        </w:rPr>
        <w:t>information exchange between components of the information technology tool</w:t>
      </w:r>
    </w:p>
    <w:p w14:paraId="36482C8A" w14:textId="77777777" w:rsidR="001F0EAC" w:rsidRPr="001B4294" w:rsidRDefault="001F0EAC" w:rsidP="001F0EAC">
      <w:pPr>
        <w:pStyle w:val="BodyText"/>
        <w:spacing w:before="1" w:line="237" w:lineRule="auto"/>
        <w:ind w:right="152"/>
        <w:jc w:val="both"/>
        <w:rPr>
          <w:rFonts w:cs="Arial"/>
          <w:color w:val="000000" w:themeColor="text1"/>
          <w:sz w:val="20"/>
          <w:szCs w:val="20"/>
        </w:rPr>
      </w:pPr>
      <w:r w:rsidRPr="001B4294">
        <w:rPr>
          <w:rFonts w:cs="Arial"/>
          <w:color w:val="000000" w:themeColor="text1"/>
          <w:sz w:val="20"/>
          <w:szCs w:val="20"/>
        </w:rPr>
        <w:t>Interaction protocols: data exchange between the client side (Frontend) and the server side (Backend) must be carried out using the HTTPS protocol</w:t>
      </w:r>
      <w:r w:rsidRPr="001B4294">
        <w:rPr>
          <w:rFonts w:cs="Arial"/>
          <w:color w:val="000000" w:themeColor="text1"/>
          <w:spacing w:val="-5"/>
          <w:sz w:val="20"/>
          <w:szCs w:val="20"/>
        </w:rPr>
        <w:t xml:space="preserve"> </w:t>
      </w:r>
      <w:r w:rsidRPr="001B4294">
        <w:rPr>
          <w:rFonts w:cs="Arial"/>
          <w:color w:val="000000" w:themeColor="text1"/>
          <w:sz w:val="20"/>
          <w:szCs w:val="20"/>
        </w:rPr>
        <w:t>with</w:t>
      </w:r>
      <w:r w:rsidRPr="001B4294">
        <w:rPr>
          <w:rFonts w:cs="Arial"/>
          <w:color w:val="000000" w:themeColor="text1"/>
          <w:spacing w:val="-1"/>
          <w:sz w:val="20"/>
          <w:szCs w:val="20"/>
        </w:rPr>
        <w:t xml:space="preserve"> </w:t>
      </w:r>
      <w:r w:rsidRPr="001B4294">
        <w:rPr>
          <w:rFonts w:cs="Arial"/>
          <w:color w:val="000000" w:themeColor="text1"/>
          <w:sz w:val="20"/>
          <w:szCs w:val="20"/>
        </w:rPr>
        <w:t>the REST API architectural</w:t>
      </w:r>
      <w:r w:rsidRPr="001B4294">
        <w:rPr>
          <w:rFonts w:cs="Arial"/>
          <w:color w:val="000000" w:themeColor="text1"/>
          <w:spacing w:val="-5"/>
          <w:sz w:val="20"/>
          <w:szCs w:val="20"/>
        </w:rPr>
        <w:t xml:space="preserve"> </w:t>
      </w:r>
      <w:r w:rsidRPr="001B4294">
        <w:rPr>
          <w:rFonts w:cs="Arial"/>
          <w:color w:val="000000" w:themeColor="text1"/>
          <w:sz w:val="20"/>
          <w:szCs w:val="20"/>
        </w:rPr>
        <w:t>style.</w:t>
      </w:r>
    </w:p>
    <w:p w14:paraId="09E177D6" w14:textId="77777777" w:rsidR="001F0EAC" w:rsidRPr="001B4294" w:rsidRDefault="001F0EAC" w:rsidP="001F0EAC">
      <w:pPr>
        <w:pStyle w:val="BodyText"/>
        <w:spacing w:before="5" w:line="237" w:lineRule="auto"/>
        <w:ind w:right="137"/>
        <w:jc w:val="both"/>
        <w:rPr>
          <w:rFonts w:cs="Arial"/>
          <w:color w:val="000000" w:themeColor="text1"/>
          <w:sz w:val="20"/>
          <w:szCs w:val="20"/>
        </w:rPr>
      </w:pPr>
      <w:r w:rsidRPr="001B4294">
        <w:rPr>
          <w:rFonts w:cs="Arial"/>
          <w:color w:val="000000" w:themeColor="text1"/>
          <w:sz w:val="20"/>
          <w:szCs w:val="20"/>
        </w:rPr>
        <w:t>Data</w:t>
      </w:r>
      <w:r w:rsidRPr="001B4294">
        <w:rPr>
          <w:rFonts w:cs="Arial"/>
          <w:color w:val="000000" w:themeColor="text1"/>
          <w:spacing w:val="-10"/>
          <w:sz w:val="20"/>
          <w:szCs w:val="20"/>
        </w:rPr>
        <w:t xml:space="preserve"> </w:t>
      </w:r>
      <w:r w:rsidRPr="001B4294">
        <w:rPr>
          <w:rFonts w:cs="Arial"/>
          <w:color w:val="000000" w:themeColor="text1"/>
          <w:sz w:val="20"/>
          <w:szCs w:val="20"/>
        </w:rPr>
        <w:t>formats:</w:t>
      </w:r>
      <w:r w:rsidRPr="001B4294">
        <w:rPr>
          <w:rFonts w:cs="Arial"/>
          <w:color w:val="000000" w:themeColor="text1"/>
          <w:spacing w:val="-8"/>
          <w:sz w:val="20"/>
          <w:szCs w:val="20"/>
        </w:rPr>
        <w:t xml:space="preserve"> </w:t>
      </w:r>
      <w:r w:rsidRPr="001B4294">
        <w:rPr>
          <w:rFonts w:cs="Arial"/>
          <w:color w:val="000000" w:themeColor="text1"/>
          <w:sz w:val="20"/>
          <w:szCs w:val="20"/>
        </w:rPr>
        <w:t>JSON</w:t>
      </w:r>
      <w:r w:rsidRPr="001B4294">
        <w:rPr>
          <w:rFonts w:cs="Arial"/>
          <w:color w:val="000000" w:themeColor="text1"/>
          <w:spacing w:val="-10"/>
          <w:sz w:val="20"/>
          <w:szCs w:val="20"/>
        </w:rPr>
        <w:t xml:space="preserve"> </w:t>
      </w:r>
      <w:r w:rsidRPr="001B4294">
        <w:rPr>
          <w:rFonts w:cs="Arial"/>
          <w:color w:val="000000" w:themeColor="text1"/>
          <w:sz w:val="20"/>
          <w:szCs w:val="20"/>
        </w:rPr>
        <w:t>format</w:t>
      </w:r>
      <w:r w:rsidRPr="001B4294">
        <w:rPr>
          <w:rFonts w:cs="Arial"/>
          <w:color w:val="000000" w:themeColor="text1"/>
          <w:spacing w:val="-4"/>
          <w:sz w:val="20"/>
          <w:szCs w:val="20"/>
        </w:rPr>
        <w:t xml:space="preserve"> </w:t>
      </w:r>
      <w:r w:rsidRPr="001B4294">
        <w:rPr>
          <w:rFonts w:cs="Arial"/>
          <w:color w:val="000000" w:themeColor="text1"/>
          <w:sz w:val="20"/>
          <w:szCs w:val="20"/>
        </w:rPr>
        <w:t>should</w:t>
      </w:r>
      <w:r w:rsidRPr="001B4294">
        <w:rPr>
          <w:rFonts w:cs="Arial"/>
          <w:color w:val="000000" w:themeColor="text1"/>
          <w:spacing w:val="-9"/>
          <w:sz w:val="20"/>
          <w:szCs w:val="20"/>
        </w:rPr>
        <w:t xml:space="preserve"> </w:t>
      </w:r>
      <w:r w:rsidRPr="001B4294">
        <w:rPr>
          <w:rFonts w:cs="Arial"/>
          <w:color w:val="000000" w:themeColor="text1"/>
          <w:sz w:val="20"/>
          <w:szCs w:val="20"/>
        </w:rPr>
        <w:t>be</w:t>
      </w:r>
      <w:r w:rsidRPr="001B4294">
        <w:rPr>
          <w:rFonts w:cs="Arial"/>
          <w:color w:val="000000" w:themeColor="text1"/>
          <w:spacing w:val="-10"/>
          <w:sz w:val="20"/>
          <w:szCs w:val="20"/>
        </w:rPr>
        <w:t xml:space="preserve"> </w:t>
      </w:r>
      <w:r w:rsidRPr="001B4294">
        <w:rPr>
          <w:rFonts w:cs="Arial"/>
          <w:color w:val="000000" w:themeColor="text1"/>
          <w:sz w:val="20"/>
          <w:szCs w:val="20"/>
        </w:rPr>
        <w:t>used</w:t>
      </w:r>
      <w:r w:rsidRPr="001B4294">
        <w:rPr>
          <w:rFonts w:cs="Arial"/>
          <w:color w:val="000000" w:themeColor="text1"/>
          <w:spacing w:val="-9"/>
          <w:sz w:val="20"/>
          <w:szCs w:val="20"/>
        </w:rPr>
        <w:t xml:space="preserve"> </w:t>
      </w:r>
      <w:r w:rsidRPr="001B4294">
        <w:rPr>
          <w:rFonts w:cs="Arial"/>
          <w:color w:val="000000" w:themeColor="text1"/>
          <w:sz w:val="20"/>
          <w:szCs w:val="20"/>
        </w:rPr>
        <w:t>to</w:t>
      </w:r>
      <w:r w:rsidRPr="001B4294">
        <w:rPr>
          <w:rFonts w:cs="Arial"/>
          <w:color w:val="000000" w:themeColor="text1"/>
          <w:spacing w:val="-12"/>
          <w:sz w:val="20"/>
          <w:szCs w:val="20"/>
        </w:rPr>
        <w:t xml:space="preserve"> </w:t>
      </w:r>
      <w:r w:rsidRPr="001B4294">
        <w:rPr>
          <w:rFonts w:cs="Arial"/>
          <w:color w:val="000000" w:themeColor="text1"/>
          <w:sz w:val="20"/>
          <w:szCs w:val="20"/>
        </w:rPr>
        <w:t>transfer</w:t>
      </w:r>
      <w:r w:rsidRPr="001B4294">
        <w:rPr>
          <w:rFonts w:cs="Arial"/>
          <w:color w:val="000000" w:themeColor="text1"/>
          <w:spacing w:val="-7"/>
          <w:sz w:val="20"/>
          <w:szCs w:val="20"/>
        </w:rPr>
        <w:t xml:space="preserve"> </w:t>
      </w:r>
      <w:r w:rsidRPr="001B4294">
        <w:rPr>
          <w:rFonts w:cs="Arial"/>
          <w:color w:val="000000" w:themeColor="text1"/>
          <w:sz w:val="20"/>
          <w:szCs w:val="20"/>
        </w:rPr>
        <w:t>structured</w:t>
      </w:r>
      <w:r w:rsidRPr="001B4294">
        <w:rPr>
          <w:rFonts w:cs="Arial"/>
          <w:color w:val="000000" w:themeColor="text1"/>
          <w:spacing w:val="-9"/>
          <w:sz w:val="20"/>
          <w:szCs w:val="20"/>
        </w:rPr>
        <w:t xml:space="preserve"> </w:t>
      </w:r>
      <w:r w:rsidRPr="001B4294">
        <w:rPr>
          <w:rFonts w:cs="Arial"/>
          <w:color w:val="000000" w:themeColor="text1"/>
          <w:sz w:val="20"/>
          <w:szCs w:val="20"/>
        </w:rPr>
        <w:t>information</w:t>
      </w:r>
      <w:r w:rsidRPr="001B4294">
        <w:rPr>
          <w:rFonts w:cs="Arial"/>
          <w:color w:val="000000" w:themeColor="text1"/>
          <w:spacing w:val="-13"/>
          <w:sz w:val="20"/>
          <w:szCs w:val="20"/>
        </w:rPr>
        <w:t xml:space="preserve"> </w:t>
      </w:r>
      <w:r w:rsidRPr="001B4294">
        <w:rPr>
          <w:rFonts w:cs="Arial"/>
          <w:color w:val="000000" w:themeColor="text1"/>
          <w:sz w:val="20"/>
          <w:szCs w:val="20"/>
        </w:rPr>
        <w:t>between</w:t>
      </w:r>
      <w:r w:rsidRPr="001B4294">
        <w:rPr>
          <w:rFonts w:cs="Arial"/>
          <w:color w:val="000000" w:themeColor="text1"/>
          <w:spacing w:val="-13"/>
          <w:sz w:val="20"/>
          <w:szCs w:val="20"/>
        </w:rPr>
        <w:t xml:space="preserve"> </w:t>
      </w:r>
      <w:r w:rsidRPr="001B4294">
        <w:rPr>
          <w:rFonts w:cs="Arial"/>
          <w:color w:val="000000" w:themeColor="text1"/>
          <w:sz w:val="20"/>
          <w:szCs w:val="20"/>
        </w:rPr>
        <w:t>system modules (e.g., between CMS and database).</w:t>
      </w:r>
    </w:p>
    <w:p w14:paraId="29BF0E15" w14:textId="77777777" w:rsidR="001F0EAC" w:rsidRPr="001B4294" w:rsidRDefault="001F0EAC" w:rsidP="001F0EAC">
      <w:pPr>
        <w:pStyle w:val="BodyText"/>
        <w:spacing w:before="6" w:line="237" w:lineRule="auto"/>
        <w:ind w:right="154"/>
        <w:jc w:val="both"/>
        <w:rPr>
          <w:rFonts w:cs="Arial"/>
          <w:color w:val="000000" w:themeColor="text1"/>
          <w:sz w:val="20"/>
          <w:szCs w:val="20"/>
        </w:rPr>
      </w:pPr>
      <w:r w:rsidRPr="001B4294">
        <w:rPr>
          <w:rFonts w:cs="Arial"/>
          <w:color w:val="000000" w:themeColor="text1"/>
          <w:sz w:val="20"/>
          <w:szCs w:val="20"/>
        </w:rPr>
        <w:t>Synchronization</w:t>
      </w:r>
      <w:r w:rsidRPr="001B4294">
        <w:rPr>
          <w:rFonts w:cs="Arial"/>
          <w:color w:val="000000" w:themeColor="text1"/>
          <w:spacing w:val="-1"/>
          <w:sz w:val="20"/>
          <w:szCs w:val="20"/>
        </w:rPr>
        <w:t xml:space="preserve"> </w:t>
      </w:r>
      <w:r w:rsidRPr="001B4294">
        <w:rPr>
          <w:rFonts w:cs="Arial"/>
          <w:color w:val="000000" w:themeColor="text1"/>
          <w:sz w:val="20"/>
          <w:szCs w:val="20"/>
        </w:rPr>
        <w:t>with</w:t>
      </w:r>
      <w:r w:rsidRPr="001B4294">
        <w:rPr>
          <w:rFonts w:cs="Arial"/>
          <w:color w:val="000000" w:themeColor="text1"/>
          <w:spacing w:val="-1"/>
          <w:sz w:val="20"/>
          <w:szCs w:val="20"/>
        </w:rPr>
        <w:t xml:space="preserve"> </w:t>
      </w:r>
      <w:r w:rsidRPr="001B4294">
        <w:rPr>
          <w:rFonts w:cs="Arial"/>
          <w:color w:val="000000" w:themeColor="text1"/>
          <w:sz w:val="20"/>
          <w:szCs w:val="20"/>
        </w:rPr>
        <w:t>the database: interaction</w:t>
      </w:r>
      <w:r w:rsidRPr="001B4294">
        <w:rPr>
          <w:rFonts w:cs="Arial"/>
          <w:color w:val="000000" w:themeColor="text1"/>
          <w:spacing w:val="-1"/>
          <w:sz w:val="20"/>
          <w:szCs w:val="20"/>
        </w:rPr>
        <w:t xml:space="preserve"> </w:t>
      </w:r>
      <w:r w:rsidRPr="001B4294">
        <w:rPr>
          <w:rFonts w:cs="Arial"/>
          <w:color w:val="000000" w:themeColor="text1"/>
          <w:sz w:val="20"/>
          <w:szCs w:val="20"/>
        </w:rPr>
        <w:t>of components with a relational</w:t>
      </w:r>
      <w:r w:rsidRPr="001B4294">
        <w:rPr>
          <w:rFonts w:cs="Arial"/>
          <w:color w:val="000000" w:themeColor="text1"/>
          <w:spacing w:val="-1"/>
          <w:sz w:val="20"/>
          <w:szCs w:val="20"/>
        </w:rPr>
        <w:t xml:space="preserve"> </w:t>
      </w:r>
      <w:r w:rsidRPr="001B4294">
        <w:rPr>
          <w:rFonts w:cs="Arial"/>
          <w:color w:val="000000" w:themeColor="text1"/>
          <w:sz w:val="20"/>
          <w:szCs w:val="20"/>
        </w:rPr>
        <w:t>DBMS must occur through secure local network channels using DBMS authentication mechanisms.</w:t>
      </w:r>
    </w:p>
    <w:p w14:paraId="218BFE18" w14:textId="77777777" w:rsidR="001F0EAC" w:rsidRPr="001B4294" w:rsidRDefault="001F0EAC" w:rsidP="001F0EAC">
      <w:pPr>
        <w:pStyle w:val="BodyText"/>
        <w:spacing w:before="6" w:line="237" w:lineRule="auto"/>
        <w:ind w:right="143"/>
        <w:jc w:val="both"/>
        <w:rPr>
          <w:rFonts w:cs="Arial"/>
          <w:color w:val="000000" w:themeColor="text1"/>
          <w:sz w:val="20"/>
          <w:szCs w:val="20"/>
        </w:rPr>
      </w:pPr>
      <w:r w:rsidRPr="001B4294">
        <w:rPr>
          <w:rFonts w:cs="Arial"/>
          <w:color w:val="000000" w:themeColor="text1"/>
          <w:sz w:val="20"/>
          <w:szCs w:val="20"/>
        </w:rPr>
        <w:t>Encryption:</w:t>
      </w:r>
      <w:r w:rsidRPr="001B4294">
        <w:rPr>
          <w:rFonts w:cs="Arial"/>
          <w:color w:val="000000" w:themeColor="text1"/>
          <w:spacing w:val="-3"/>
          <w:sz w:val="20"/>
          <w:szCs w:val="20"/>
        </w:rPr>
        <w:t xml:space="preserve"> </w:t>
      </w:r>
      <w:r w:rsidRPr="001B4294">
        <w:rPr>
          <w:rFonts w:cs="Arial"/>
          <w:color w:val="000000" w:themeColor="text1"/>
          <w:sz w:val="20"/>
          <w:szCs w:val="20"/>
        </w:rPr>
        <w:t>All</w:t>
      </w:r>
      <w:r w:rsidRPr="001B4294">
        <w:rPr>
          <w:rFonts w:cs="Arial"/>
          <w:color w:val="000000" w:themeColor="text1"/>
          <w:spacing w:val="-7"/>
          <w:sz w:val="20"/>
          <w:szCs w:val="20"/>
        </w:rPr>
        <w:t xml:space="preserve"> </w:t>
      </w:r>
      <w:r w:rsidRPr="001B4294">
        <w:rPr>
          <w:rFonts w:cs="Arial"/>
          <w:color w:val="000000" w:themeColor="text1"/>
          <w:sz w:val="20"/>
          <w:szCs w:val="20"/>
        </w:rPr>
        <w:t>network</w:t>
      </w:r>
      <w:r w:rsidRPr="001B4294">
        <w:rPr>
          <w:rFonts w:cs="Arial"/>
          <w:color w:val="000000" w:themeColor="text1"/>
          <w:spacing w:val="-12"/>
          <w:sz w:val="20"/>
          <w:szCs w:val="20"/>
        </w:rPr>
        <w:t xml:space="preserve"> </w:t>
      </w:r>
      <w:r w:rsidRPr="001B4294">
        <w:rPr>
          <w:rFonts w:cs="Arial"/>
          <w:color w:val="000000" w:themeColor="text1"/>
          <w:sz w:val="20"/>
          <w:szCs w:val="20"/>
        </w:rPr>
        <w:t>traffic</w:t>
      </w:r>
      <w:r w:rsidRPr="001B4294">
        <w:rPr>
          <w:rFonts w:cs="Arial"/>
          <w:color w:val="000000" w:themeColor="text1"/>
          <w:spacing w:val="-4"/>
          <w:sz w:val="20"/>
          <w:szCs w:val="20"/>
        </w:rPr>
        <w:t xml:space="preserve"> </w:t>
      </w:r>
      <w:r w:rsidRPr="001B4294">
        <w:rPr>
          <w:rFonts w:cs="Arial"/>
          <w:color w:val="000000" w:themeColor="text1"/>
          <w:sz w:val="20"/>
          <w:szCs w:val="20"/>
        </w:rPr>
        <w:t>between</w:t>
      </w:r>
      <w:r w:rsidRPr="001B4294">
        <w:rPr>
          <w:rFonts w:cs="Arial"/>
          <w:color w:val="000000" w:themeColor="text1"/>
          <w:spacing w:val="-7"/>
          <w:sz w:val="20"/>
          <w:szCs w:val="20"/>
        </w:rPr>
        <w:t xml:space="preserve"> </w:t>
      </w:r>
      <w:r w:rsidRPr="001B4294">
        <w:rPr>
          <w:rFonts w:cs="Arial"/>
          <w:color w:val="000000" w:themeColor="text1"/>
          <w:sz w:val="20"/>
          <w:szCs w:val="20"/>
        </w:rPr>
        <w:t>the</w:t>
      </w:r>
      <w:r w:rsidRPr="001B4294">
        <w:rPr>
          <w:rFonts w:cs="Arial"/>
          <w:color w:val="000000" w:themeColor="text1"/>
          <w:spacing w:val="-4"/>
          <w:sz w:val="20"/>
          <w:szCs w:val="20"/>
        </w:rPr>
        <w:t xml:space="preserve"> </w:t>
      </w:r>
      <w:r w:rsidRPr="001B4294">
        <w:rPr>
          <w:rFonts w:cs="Arial"/>
          <w:color w:val="000000" w:themeColor="text1"/>
          <w:sz w:val="20"/>
          <w:szCs w:val="20"/>
        </w:rPr>
        <w:t>user</w:t>
      </w:r>
      <w:r w:rsidRPr="001B4294">
        <w:rPr>
          <w:rFonts w:cs="Arial"/>
          <w:color w:val="000000" w:themeColor="text1"/>
          <w:spacing w:val="-2"/>
          <w:sz w:val="20"/>
          <w:szCs w:val="20"/>
        </w:rPr>
        <w:t xml:space="preserve"> </w:t>
      </w:r>
      <w:r w:rsidRPr="001B4294">
        <w:rPr>
          <w:rFonts w:cs="Arial"/>
          <w:color w:val="000000" w:themeColor="text1"/>
          <w:sz w:val="20"/>
          <w:szCs w:val="20"/>
        </w:rPr>
        <w:t>and</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4"/>
          <w:sz w:val="20"/>
          <w:szCs w:val="20"/>
        </w:rPr>
        <w:t xml:space="preserve"> </w:t>
      </w:r>
      <w:r w:rsidRPr="001B4294">
        <w:rPr>
          <w:rFonts w:cs="Arial"/>
          <w:color w:val="000000" w:themeColor="text1"/>
          <w:sz w:val="20"/>
          <w:szCs w:val="20"/>
        </w:rPr>
        <w:t>portal,</w:t>
      </w:r>
      <w:r w:rsidRPr="001B4294">
        <w:rPr>
          <w:rFonts w:cs="Arial"/>
          <w:color w:val="000000" w:themeColor="text1"/>
          <w:spacing w:val="-1"/>
          <w:sz w:val="20"/>
          <w:szCs w:val="20"/>
        </w:rPr>
        <w:t xml:space="preserve"> </w:t>
      </w:r>
      <w:r w:rsidRPr="001B4294">
        <w:rPr>
          <w:rFonts w:cs="Arial"/>
          <w:color w:val="000000" w:themeColor="text1"/>
          <w:sz w:val="20"/>
          <w:szCs w:val="20"/>
        </w:rPr>
        <w:t>as</w:t>
      </w:r>
      <w:r w:rsidRPr="001B4294">
        <w:rPr>
          <w:rFonts w:cs="Arial"/>
          <w:color w:val="000000" w:themeColor="text1"/>
          <w:spacing w:val="-5"/>
          <w:sz w:val="20"/>
          <w:szCs w:val="20"/>
        </w:rPr>
        <w:t xml:space="preserve"> </w:t>
      </w:r>
      <w:r w:rsidRPr="001B4294">
        <w:rPr>
          <w:rFonts w:cs="Arial"/>
          <w:color w:val="000000" w:themeColor="text1"/>
          <w:sz w:val="20"/>
          <w:szCs w:val="20"/>
        </w:rPr>
        <w:t>well</w:t>
      </w:r>
      <w:r w:rsidRPr="001B4294">
        <w:rPr>
          <w:rFonts w:cs="Arial"/>
          <w:color w:val="000000" w:themeColor="text1"/>
          <w:spacing w:val="-11"/>
          <w:sz w:val="20"/>
          <w:szCs w:val="20"/>
        </w:rPr>
        <w:t xml:space="preserve"> </w:t>
      </w:r>
      <w:r w:rsidRPr="001B4294">
        <w:rPr>
          <w:rFonts w:cs="Arial"/>
          <w:color w:val="000000" w:themeColor="text1"/>
          <w:sz w:val="20"/>
          <w:szCs w:val="20"/>
        </w:rPr>
        <w:t>as</w:t>
      </w:r>
      <w:r w:rsidRPr="001B4294">
        <w:rPr>
          <w:rFonts w:cs="Arial"/>
          <w:color w:val="000000" w:themeColor="text1"/>
          <w:spacing w:val="-5"/>
          <w:sz w:val="20"/>
          <w:szCs w:val="20"/>
        </w:rPr>
        <w:t xml:space="preserve"> </w:t>
      </w:r>
      <w:r w:rsidRPr="001B4294">
        <w:rPr>
          <w:rFonts w:cs="Arial"/>
          <w:color w:val="000000" w:themeColor="text1"/>
          <w:sz w:val="20"/>
          <w:szCs w:val="20"/>
        </w:rPr>
        <w:t>between</w:t>
      </w:r>
      <w:r w:rsidRPr="001B4294">
        <w:rPr>
          <w:rFonts w:cs="Arial"/>
          <w:color w:val="000000" w:themeColor="text1"/>
          <w:spacing w:val="-7"/>
          <w:sz w:val="20"/>
          <w:szCs w:val="20"/>
        </w:rPr>
        <w:t xml:space="preserve"> </w:t>
      </w:r>
      <w:r w:rsidRPr="001B4294">
        <w:rPr>
          <w:rFonts w:cs="Arial"/>
          <w:color w:val="000000" w:themeColor="text1"/>
          <w:sz w:val="20"/>
          <w:szCs w:val="20"/>
        </w:rPr>
        <w:t>the</w:t>
      </w:r>
      <w:r w:rsidRPr="001B4294">
        <w:rPr>
          <w:rFonts w:cs="Arial"/>
          <w:color w:val="000000" w:themeColor="text1"/>
          <w:spacing w:val="-4"/>
          <w:sz w:val="20"/>
          <w:szCs w:val="20"/>
        </w:rPr>
        <w:t xml:space="preserve"> </w:t>
      </w:r>
      <w:r w:rsidRPr="001B4294">
        <w:rPr>
          <w:rFonts w:cs="Arial"/>
          <w:color w:val="000000" w:themeColor="text1"/>
          <w:sz w:val="20"/>
          <w:szCs w:val="20"/>
        </w:rPr>
        <w:t>portal server and external systems, must be encrypted using TLS protocols version 1.2 or higher.</w:t>
      </w:r>
    </w:p>
    <w:p w14:paraId="129F969E" w14:textId="77777777" w:rsidR="001F0EAC" w:rsidRPr="001B4294" w:rsidRDefault="001F0EAC" w:rsidP="001F0EAC">
      <w:pPr>
        <w:pStyle w:val="BodyText"/>
        <w:spacing w:before="6" w:line="237" w:lineRule="auto"/>
        <w:ind w:right="150"/>
        <w:jc w:val="both"/>
        <w:rPr>
          <w:rFonts w:cs="Arial"/>
          <w:color w:val="000000" w:themeColor="text1"/>
          <w:sz w:val="20"/>
          <w:szCs w:val="20"/>
        </w:rPr>
      </w:pPr>
      <w:r w:rsidRPr="001B4294">
        <w:rPr>
          <w:rFonts w:cs="Arial"/>
          <w:color w:val="000000" w:themeColor="text1"/>
          <w:sz w:val="20"/>
          <w:szCs w:val="20"/>
        </w:rPr>
        <w:t>Secure</w:t>
      </w:r>
      <w:r w:rsidRPr="001B4294">
        <w:rPr>
          <w:rFonts w:cs="Arial"/>
          <w:color w:val="000000" w:themeColor="text1"/>
          <w:spacing w:val="-15"/>
          <w:sz w:val="20"/>
          <w:szCs w:val="20"/>
        </w:rPr>
        <w:t xml:space="preserve"> </w:t>
      </w:r>
      <w:r w:rsidRPr="001B4294">
        <w:rPr>
          <w:rFonts w:cs="Arial"/>
          <w:color w:val="000000" w:themeColor="text1"/>
          <w:sz w:val="20"/>
          <w:szCs w:val="20"/>
        </w:rPr>
        <w:t>access:</w:t>
      </w:r>
      <w:r w:rsidRPr="001B4294">
        <w:rPr>
          <w:rFonts w:cs="Arial"/>
          <w:color w:val="000000" w:themeColor="text1"/>
          <w:spacing w:val="-15"/>
          <w:sz w:val="20"/>
          <w:szCs w:val="20"/>
        </w:rPr>
        <w:t xml:space="preserve"> </w:t>
      </w:r>
      <w:r w:rsidRPr="001B4294">
        <w:rPr>
          <w:rFonts w:cs="Arial"/>
          <w:color w:val="000000" w:themeColor="text1"/>
          <w:sz w:val="20"/>
          <w:szCs w:val="20"/>
        </w:rPr>
        <w:t>Access</w:t>
      </w:r>
      <w:r w:rsidRPr="001B4294">
        <w:rPr>
          <w:rFonts w:cs="Arial"/>
          <w:color w:val="000000" w:themeColor="text1"/>
          <w:spacing w:val="-15"/>
          <w:sz w:val="20"/>
          <w:szCs w:val="20"/>
        </w:rPr>
        <w:t xml:space="preserve"> </w:t>
      </w:r>
      <w:r w:rsidRPr="001B4294">
        <w:rPr>
          <w:rFonts w:cs="Arial"/>
          <w:color w:val="000000" w:themeColor="text1"/>
          <w:sz w:val="20"/>
          <w:szCs w:val="20"/>
        </w:rPr>
        <w:t>to</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administrative</w:t>
      </w:r>
      <w:r w:rsidRPr="001B4294">
        <w:rPr>
          <w:rFonts w:cs="Arial"/>
          <w:color w:val="000000" w:themeColor="text1"/>
          <w:spacing w:val="-15"/>
          <w:sz w:val="20"/>
          <w:szCs w:val="20"/>
        </w:rPr>
        <w:t xml:space="preserve"> </w:t>
      </w:r>
      <w:r w:rsidRPr="001B4294">
        <w:rPr>
          <w:rFonts w:cs="Arial"/>
          <w:color w:val="000000" w:themeColor="text1"/>
          <w:sz w:val="20"/>
          <w:szCs w:val="20"/>
        </w:rPr>
        <w:t>part</w:t>
      </w:r>
      <w:r w:rsidRPr="001B4294">
        <w:rPr>
          <w:rFonts w:cs="Arial"/>
          <w:color w:val="000000" w:themeColor="text1"/>
          <w:spacing w:val="-15"/>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portal</w:t>
      </w:r>
      <w:r w:rsidRPr="001B4294">
        <w:rPr>
          <w:rFonts w:cs="Arial"/>
          <w:color w:val="000000" w:themeColor="text1"/>
          <w:spacing w:val="-15"/>
          <w:sz w:val="20"/>
          <w:szCs w:val="20"/>
        </w:rPr>
        <w:t xml:space="preserve"> </w:t>
      </w:r>
      <w:r w:rsidRPr="001B4294">
        <w:rPr>
          <w:rFonts w:cs="Arial"/>
          <w:color w:val="000000" w:themeColor="text1"/>
          <w:sz w:val="20"/>
          <w:szCs w:val="20"/>
        </w:rPr>
        <w:t>and</w:t>
      </w:r>
      <w:r w:rsidRPr="001B4294">
        <w:rPr>
          <w:rFonts w:cs="Arial"/>
          <w:color w:val="000000" w:themeColor="text1"/>
          <w:spacing w:val="-15"/>
          <w:sz w:val="20"/>
          <w:szCs w:val="20"/>
        </w:rPr>
        <w:t xml:space="preserve"> </w:t>
      </w:r>
      <w:r w:rsidRPr="001B4294">
        <w:rPr>
          <w:rFonts w:cs="Arial"/>
          <w:color w:val="000000" w:themeColor="text1"/>
          <w:sz w:val="20"/>
          <w:szCs w:val="20"/>
        </w:rPr>
        <w:t>data</w:t>
      </w:r>
      <w:r w:rsidRPr="001B4294">
        <w:rPr>
          <w:rFonts w:cs="Arial"/>
          <w:color w:val="000000" w:themeColor="text1"/>
          <w:spacing w:val="-15"/>
          <w:sz w:val="20"/>
          <w:szCs w:val="20"/>
        </w:rPr>
        <w:t xml:space="preserve"> </w:t>
      </w:r>
      <w:r w:rsidRPr="001B4294">
        <w:rPr>
          <w:rFonts w:cs="Arial"/>
          <w:color w:val="000000" w:themeColor="text1"/>
          <w:sz w:val="20"/>
          <w:szCs w:val="20"/>
        </w:rPr>
        <w:t>exchange</w:t>
      </w:r>
      <w:r w:rsidRPr="001B4294">
        <w:rPr>
          <w:rFonts w:cs="Arial"/>
          <w:color w:val="000000" w:themeColor="text1"/>
          <w:spacing w:val="-15"/>
          <w:sz w:val="20"/>
          <w:szCs w:val="20"/>
        </w:rPr>
        <w:t xml:space="preserve"> </w:t>
      </w:r>
      <w:r w:rsidRPr="001B4294">
        <w:rPr>
          <w:rFonts w:cs="Arial"/>
          <w:color w:val="000000" w:themeColor="text1"/>
          <w:sz w:val="20"/>
          <w:szCs w:val="20"/>
        </w:rPr>
        <w:t>during</w:t>
      </w:r>
      <w:r w:rsidRPr="001B4294">
        <w:rPr>
          <w:rFonts w:cs="Arial"/>
          <w:color w:val="000000" w:themeColor="text1"/>
          <w:spacing w:val="-15"/>
          <w:sz w:val="20"/>
          <w:szCs w:val="20"/>
        </w:rPr>
        <w:t xml:space="preserve"> </w:t>
      </w:r>
      <w:r w:rsidRPr="001B4294">
        <w:rPr>
          <w:rFonts w:cs="Arial"/>
          <w:color w:val="000000" w:themeColor="text1"/>
          <w:sz w:val="20"/>
          <w:szCs w:val="20"/>
        </w:rPr>
        <w:t>editing must be carried out exclusively through secure connections after user authorization.</w:t>
      </w:r>
    </w:p>
    <w:p w14:paraId="0F61F235" w14:textId="77777777" w:rsidR="001F0EAC" w:rsidRPr="001B4294" w:rsidRDefault="001F0EAC" w:rsidP="001F0EAC">
      <w:pPr>
        <w:pStyle w:val="BodyText"/>
        <w:spacing w:before="3"/>
        <w:ind w:right="135"/>
        <w:jc w:val="both"/>
        <w:rPr>
          <w:rFonts w:cs="Arial"/>
          <w:color w:val="000000" w:themeColor="text1"/>
          <w:sz w:val="20"/>
          <w:szCs w:val="20"/>
        </w:rPr>
      </w:pPr>
      <w:r w:rsidRPr="001B4294">
        <w:rPr>
          <w:rFonts w:cs="Arial"/>
          <w:color w:val="000000" w:themeColor="text1"/>
          <w:sz w:val="20"/>
          <w:szCs w:val="20"/>
        </w:rPr>
        <w:t>Integrity of technological information: information processing technologies in communication</w:t>
      </w:r>
      <w:r w:rsidRPr="001B4294">
        <w:rPr>
          <w:rFonts w:cs="Arial"/>
          <w:color w:val="000000" w:themeColor="text1"/>
          <w:spacing w:val="-10"/>
          <w:sz w:val="20"/>
          <w:szCs w:val="20"/>
        </w:rPr>
        <w:t xml:space="preserve"> </w:t>
      </w:r>
      <w:r w:rsidRPr="001B4294">
        <w:rPr>
          <w:rFonts w:cs="Arial"/>
          <w:color w:val="000000" w:themeColor="text1"/>
          <w:sz w:val="20"/>
          <w:szCs w:val="20"/>
        </w:rPr>
        <w:t>channels</w:t>
      </w:r>
      <w:r w:rsidRPr="001B4294">
        <w:rPr>
          <w:rFonts w:cs="Arial"/>
          <w:color w:val="000000" w:themeColor="text1"/>
          <w:spacing w:val="-2"/>
          <w:sz w:val="20"/>
          <w:szCs w:val="20"/>
        </w:rPr>
        <w:t xml:space="preserve"> </w:t>
      </w:r>
      <w:r w:rsidRPr="001B4294">
        <w:rPr>
          <w:rFonts w:cs="Arial"/>
          <w:color w:val="000000" w:themeColor="text1"/>
          <w:sz w:val="20"/>
          <w:szCs w:val="20"/>
        </w:rPr>
        <w:t>must exclude</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6"/>
          <w:sz w:val="20"/>
          <w:szCs w:val="20"/>
        </w:rPr>
        <w:t xml:space="preserve"> </w:t>
      </w:r>
      <w:r w:rsidRPr="001B4294">
        <w:rPr>
          <w:rFonts w:cs="Arial"/>
          <w:color w:val="000000" w:themeColor="text1"/>
          <w:sz w:val="20"/>
          <w:szCs w:val="20"/>
        </w:rPr>
        <w:t>possibility</w:t>
      </w:r>
      <w:r w:rsidRPr="001B4294">
        <w:rPr>
          <w:rFonts w:cs="Arial"/>
          <w:color w:val="000000" w:themeColor="text1"/>
          <w:spacing w:val="-14"/>
          <w:sz w:val="20"/>
          <w:szCs w:val="20"/>
        </w:rPr>
        <w:t xml:space="preserve"> </w:t>
      </w:r>
      <w:r w:rsidRPr="001B4294">
        <w:rPr>
          <w:rFonts w:cs="Arial"/>
          <w:color w:val="000000" w:themeColor="text1"/>
          <w:sz w:val="20"/>
          <w:szCs w:val="20"/>
        </w:rPr>
        <w:t>of</w:t>
      </w:r>
      <w:r w:rsidRPr="001B4294">
        <w:rPr>
          <w:rFonts w:cs="Arial"/>
          <w:color w:val="000000" w:themeColor="text1"/>
          <w:spacing w:val="-13"/>
          <w:sz w:val="20"/>
          <w:szCs w:val="20"/>
        </w:rPr>
        <w:t xml:space="preserve"> </w:t>
      </w:r>
      <w:r w:rsidRPr="001B4294">
        <w:rPr>
          <w:rFonts w:cs="Arial"/>
          <w:color w:val="000000" w:themeColor="text1"/>
          <w:sz w:val="20"/>
          <w:szCs w:val="20"/>
        </w:rPr>
        <w:t>unauthorized modification</w:t>
      </w:r>
      <w:r w:rsidRPr="001B4294">
        <w:rPr>
          <w:rFonts w:cs="Arial"/>
          <w:color w:val="000000" w:themeColor="text1"/>
          <w:spacing w:val="-10"/>
          <w:sz w:val="20"/>
          <w:szCs w:val="20"/>
        </w:rPr>
        <w:t xml:space="preserve"> </w:t>
      </w:r>
      <w:r w:rsidRPr="001B4294">
        <w:rPr>
          <w:rFonts w:cs="Arial"/>
          <w:color w:val="000000" w:themeColor="text1"/>
          <w:sz w:val="20"/>
          <w:szCs w:val="20"/>
        </w:rPr>
        <w:t>of</w:t>
      </w:r>
      <w:r w:rsidRPr="001B4294">
        <w:rPr>
          <w:rFonts w:cs="Arial"/>
          <w:color w:val="000000" w:themeColor="text1"/>
          <w:spacing w:val="-13"/>
          <w:sz w:val="20"/>
          <w:szCs w:val="20"/>
        </w:rPr>
        <w:t xml:space="preserve"> </w:t>
      </w:r>
      <w:r w:rsidRPr="001B4294">
        <w:rPr>
          <w:rFonts w:cs="Arial"/>
          <w:color w:val="000000" w:themeColor="text1"/>
          <w:sz w:val="20"/>
          <w:szCs w:val="20"/>
        </w:rPr>
        <w:t>data</w:t>
      </w:r>
      <w:r w:rsidRPr="001B4294">
        <w:rPr>
          <w:rFonts w:cs="Arial"/>
          <w:color w:val="000000" w:themeColor="text1"/>
          <w:spacing w:val="-6"/>
          <w:sz w:val="20"/>
          <w:szCs w:val="20"/>
        </w:rPr>
        <w:t xml:space="preserve"> </w:t>
      </w:r>
      <w:r w:rsidRPr="001B4294">
        <w:rPr>
          <w:rFonts w:cs="Arial"/>
          <w:color w:val="000000" w:themeColor="text1"/>
          <w:sz w:val="20"/>
          <w:szCs w:val="20"/>
        </w:rPr>
        <w:t>during its transit.</w:t>
      </w:r>
    </w:p>
    <w:p w14:paraId="3B95A7AE" w14:textId="77777777" w:rsidR="001F0EAC" w:rsidRPr="001B4294" w:rsidRDefault="001F0EAC">
      <w:pPr>
        <w:pStyle w:val="ListParagraph"/>
        <w:widowControl w:val="0"/>
        <w:numPr>
          <w:ilvl w:val="1"/>
          <w:numId w:val="33"/>
        </w:numPr>
        <w:tabs>
          <w:tab w:val="left" w:pos="965"/>
        </w:tabs>
        <w:autoSpaceDE w:val="0"/>
        <w:autoSpaceDN w:val="0"/>
        <w:spacing w:before="3" w:after="0" w:line="275" w:lineRule="exact"/>
        <w:ind w:left="965" w:hanging="364"/>
        <w:contextualSpacing w:val="0"/>
        <w:jc w:val="both"/>
        <w:rPr>
          <w:rFonts w:cs="Arial"/>
          <w:b/>
          <w:color w:val="000000" w:themeColor="text1"/>
          <w:sz w:val="20"/>
          <w:szCs w:val="20"/>
        </w:rPr>
      </w:pPr>
      <w:r w:rsidRPr="001B4294">
        <w:rPr>
          <w:rFonts w:cs="Arial"/>
          <w:b/>
          <w:color w:val="000000" w:themeColor="text1"/>
          <w:sz w:val="20"/>
          <w:szCs w:val="20"/>
        </w:rPr>
        <w:t>Requirements</w:t>
      </w:r>
      <w:r w:rsidRPr="001B4294">
        <w:rPr>
          <w:rFonts w:cs="Arial"/>
          <w:b/>
          <w:color w:val="000000" w:themeColor="text1"/>
          <w:spacing w:val="-4"/>
          <w:sz w:val="20"/>
          <w:szCs w:val="20"/>
        </w:rPr>
        <w:t xml:space="preserve"> </w:t>
      </w:r>
      <w:r w:rsidRPr="001B4294">
        <w:rPr>
          <w:rFonts w:cs="Arial"/>
          <w:b/>
          <w:color w:val="000000" w:themeColor="text1"/>
          <w:sz w:val="20"/>
          <w:szCs w:val="20"/>
        </w:rPr>
        <w:t>for</w:t>
      </w:r>
      <w:r w:rsidRPr="001B4294">
        <w:rPr>
          <w:rFonts w:cs="Arial"/>
          <w:b/>
          <w:color w:val="000000" w:themeColor="text1"/>
          <w:spacing w:val="-7"/>
          <w:sz w:val="20"/>
          <w:szCs w:val="20"/>
        </w:rPr>
        <w:t xml:space="preserve"> </w:t>
      </w:r>
      <w:r w:rsidRPr="001B4294">
        <w:rPr>
          <w:rFonts w:cs="Arial"/>
          <w:b/>
          <w:color w:val="000000" w:themeColor="text1"/>
          <w:sz w:val="20"/>
          <w:szCs w:val="20"/>
        </w:rPr>
        <w:t>the</w:t>
      </w:r>
      <w:r w:rsidRPr="001B4294">
        <w:rPr>
          <w:rFonts w:cs="Arial"/>
          <w:b/>
          <w:color w:val="000000" w:themeColor="text1"/>
          <w:spacing w:val="-3"/>
          <w:sz w:val="20"/>
          <w:szCs w:val="20"/>
        </w:rPr>
        <w:t xml:space="preserve"> </w:t>
      </w:r>
      <w:r w:rsidRPr="001B4294">
        <w:rPr>
          <w:rFonts w:cs="Arial"/>
          <w:b/>
          <w:color w:val="000000" w:themeColor="text1"/>
          <w:sz w:val="20"/>
          <w:szCs w:val="20"/>
        </w:rPr>
        <w:t>operating</w:t>
      </w:r>
      <w:r w:rsidRPr="001B4294">
        <w:rPr>
          <w:rFonts w:cs="Arial"/>
          <w:b/>
          <w:color w:val="000000" w:themeColor="text1"/>
          <w:spacing w:val="-1"/>
          <w:sz w:val="20"/>
          <w:szCs w:val="20"/>
        </w:rPr>
        <w:t xml:space="preserve"> </w:t>
      </w:r>
      <w:r w:rsidRPr="001B4294">
        <w:rPr>
          <w:rFonts w:cs="Arial"/>
          <w:b/>
          <w:color w:val="000000" w:themeColor="text1"/>
          <w:sz w:val="20"/>
          <w:szCs w:val="20"/>
        </w:rPr>
        <w:t>modes</w:t>
      </w:r>
      <w:r w:rsidRPr="001B4294">
        <w:rPr>
          <w:rFonts w:cs="Arial"/>
          <w:b/>
          <w:color w:val="000000" w:themeColor="text1"/>
          <w:spacing w:val="-4"/>
          <w:sz w:val="20"/>
          <w:szCs w:val="20"/>
        </w:rPr>
        <w:t xml:space="preserve"> </w:t>
      </w:r>
      <w:r w:rsidRPr="001B4294">
        <w:rPr>
          <w:rFonts w:cs="Arial"/>
          <w:b/>
          <w:color w:val="000000" w:themeColor="text1"/>
          <w:sz w:val="20"/>
          <w:szCs w:val="20"/>
        </w:rPr>
        <w:t>of</w:t>
      </w:r>
      <w:r w:rsidRPr="001B4294">
        <w:rPr>
          <w:rFonts w:cs="Arial"/>
          <w:b/>
          <w:color w:val="000000" w:themeColor="text1"/>
          <w:spacing w:val="-4"/>
          <w:sz w:val="20"/>
          <w:szCs w:val="20"/>
        </w:rPr>
        <w:t xml:space="preserve"> </w:t>
      </w:r>
      <w:r w:rsidRPr="001B4294">
        <w:rPr>
          <w:rFonts w:cs="Arial"/>
          <w:b/>
          <w:color w:val="000000" w:themeColor="text1"/>
          <w:sz w:val="20"/>
          <w:szCs w:val="20"/>
        </w:rPr>
        <w:t>the</w:t>
      </w:r>
      <w:r w:rsidRPr="001B4294">
        <w:rPr>
          <w:rFonts w:cs="Arial"/>
          <w:b/>
          <w:color w:val="000000" w:themeColor="text1"/>
          <w:spacing w:val="-3"/>
          <w:sz w:val="20"/>
          <w:szCs w:val="20"/>
        </w:rPr>
        <w:t xml:space="preserve"> </w:t>
      </w:r>
      <w:r w:rsidRPr="001B4294">
        <w:rPr>
          <w:rFonts w:cs="Arial"/>
          <w:b/>
          <w:color w:val="000000" w:themeColor="text1"/>
          <w:sz w:val="20"/>
          <w:szCs w:val="20"/>
        </w:rPr>
        <w:t xml:space="preserve">informatization </w:t>
      </w:r>
      <w:r w:rsidRPr="001B4294">
        <w:rPr>
          <w:rFonts w:cs="Arial"/>
          <w:b/>
          <w:color w:val="000000" w:themeColor="text1"/>
          <w:spacing w:val="-4"/>
          <w:sz w:val="20"/>
          <w:szCs w:val="20"/>
        </w:rPr>
        <w:t>tool</w:t>
      </w:r>
    </w:p>
    <w:p w14:paraId="774EA289" w14:textId="77777777" w:rsidR="001F0EAC" w:rsidRPr="001B4294" w:rsidRDefault="001F0EAC" w:rsidP="001F0EAC">
      <w:pPr>
        <w:pStyle w:val="BodyText"/>
        <w:spacing w:before="1" w:line="237" w:lineRule="auto"/>
        <w:ind w:right="110"/>
        <w:rPr>
          <w:rFonts w:cs="Arial"/>
          <w:color w:val="000000" w:themeColor="text1"/>
          <w:sz w:val="20"/>
          <w:szCs w:val="20"/>
        </w:rPr>
      </w:pPr>
      <w:r w:rsidRPr="001B4294">
        <w:rPr>
          <w:rFonts w:cs="Arial"/>
          <w:color w:val="000000" w:themeColor="text1"/>
          <w:sz w:val="20"/>
          <w:szCs w:val="20"/>
        </w:rPr>
        <w:t>Round-the-clock availability: the portal must operate 24/7/365, providing users with access to public information, registries, and electronic services at any time.</w:t>
      </w:r>
    </w:p>
    <w:p w14:paraId="1EBE6A4B" w14:textId="77777777" w:rsidR="001F0EAC" w:rsidRPr="001B4294" w:rsidRDefault="001F0EAC" w:rsidP="001F0EAC">
      <w:pPr>
        <w:pStyle w:val="BodyText"/>
        <w:spacing w:before="6" w:line="237" w:lineRule="auto"/>
        <w:rPr>
          <w:rFonts w:cs="Arial"/>
          <w:color w:val="000000" w:themeColor="text1"/>
          <w:sz w:val="20"/>
          <w:szCs w:val="20"/>
        </w:rPr>
      </w:pPr>
      <w:r w:rsidRPr="001B4294">
        <w:rPr>
          <w:rFonts w:cs="Arial"/>
          <w:color w:val="000000" w:themeColor="text1"/>
          <w:sz w:val="20"/>
          <w:szCs w:val="20"/>
        </w:rPr>
        <w:t>Multi-user access: the system must support the simultaneous operation of</w:t>
      </w:r>
      <w:r w:rsidRPr="001B4294">
        <w:rPr>
          <w:rFonts w:cs="Arial"/>
          <w:color w:val="000000" w:themeColor="text1"/>
          <w:spacing w:val="-3"/>
          <w:sz w:val="20"/>
          <w:szCs w:val="20"/>
        </w:rPr>
        <w:t xml:space="preserve"> </w:t>
      </w:r>
      <w:proofErr w:type="gramStart"/>
      <w:r w:rsidRPr="001B4294">
        <w:rPr>
          <w:rFonts w:cs="Arial"/>
          <w:color w:val="000000" w:themeColor="text1"/>
          <w:sz w:val="20"/>
          <w:szCs w:val="20"/>
        </w:rPr>
        <w:t>a large number of</w:t>
      </w:r>
      <w:proofErr w:type="gramEnd"/>
      <w:r w:rsidRPr="001B4294">
        <w:rPr>
          <w:rFonts w:cs="Arial"/>
          <w:color w:val="000000" w:themeColor="text1"/>
          <w:sz w:val="20"/>
          <w:szCs w:val="20"/>
        </w:rPr>
        <w:t xml:space="preserve"> unauthorized visitors and authorized SPFU specialists without reducing performance.</w:t>
      </w:r>
    </w:p>
    <w:p w14:paraId="0A0070ED" w14:textId="77777777" w:rsidR="001F0EAC" w:rsidRPr="001B4294" w:rsidRDefault="001F0EAC" w:rsidP="001F0EAC">
      <w:pPr>
        <w:pStyle w:val="BodyText"/>
        <w:spacing w:before="5" w:line="237" w:lineRule="auto"/>
        <w:rPr>
          <w:rFonts w:cs="Arial"/>
          <w:color w:val="000000" w:themeColor="text1"/>
          <w:sz w:val="20"/>
          <w:szCs w:val="20"/>
        </w:rPr>
      </w:pPr>
      <w:r w:rsidRPr="001B4294">
        <w:rPr>
          <w:rFonts w:cs="Arial"/>
          <w:color w:val="000000" w:themeColor="text1"/>
          <w:sz w:val="20"/>
          <w:szCs w:val="20"/>
        </w:rPr>
        <w:t>Support for</w:t>
      </w:r>
      <w:r w:rsidRPr="001B4294">
        <w:rPr>
          <w:rFonts w:cs="Arial"/>
          <w:color w:val="000000" w:themeColor="text1"/>
          <w:spacing w:val="-2"/>
          <w:sz w:val="20"/>
          <w:szCs w:val="20"/>
        </w:rPr>
        <w:t xml:space="preserve"> </w:t>
      </w:r>
      <w:r w:rsidRPr="001B4294">
        <w:rPr>
          <w:rFonts w:cs="Arial"/>
          <w:color w:val="000000" w:themeColor="text1"/>
          <w:sz w:val="20"/>
          <w:szCs w:val="20"/>
        </w:rPr>
        <w:t>linguistic versions: full</w:t>
      </w:r>
      <w:r w:rsidRPr="001B4294">
        <w:rPr>
          <w:rFonts w:cs="Arial"/>
          <w:color w:val="000000" w:themeColor="text1"/>
          <w:spacing w:val="-2"/>
          <w:sz w:val="20"/>
          <w:szCs w:val="20"/>
        </w:rPr>
        <w:t xml:space="preserve"> </w:t>
      </w:r>
      <w:r w:rsidRPr="001B4294">
        <w:rPr>
          <w:rFonts w:cs="Arial"/>
          <w:color w:val="000000" w:themeColor="text1"/>
          <w:sz w:val="20"/>
          <w:szCs w:val="20"/>
        </w:rPr>
        <w:t>functioning of</w:t>
      </w:r>
      <w:r w:rsidRPr="001B4294">
        <w:rPr>
          <w:rFonts w:cs="Arial"/>
          <w:color w:val="000000" w:themeColor="text1"/>
          <w:spacing w:val="-6"/>
          <w:sz w:val="20"/>
          <w:szCs w:val="20"/>
        </w:rPr>
        <w:t xml:space="preserve"> </w:t>
      </w:r>
      <w:r w:rsidRPr="001B4294">
        <w:rPr>
          <w:rFonts w:cs="Arial"/>
          <w:color w:val="000000" w:themeColor="text1"/>
          <w:sz w:val="20"/>
          <w:szCs w:val="20"/>
        </w:rPr>
        <w:t>the Ukrainian</w:t>
      </w:r>
      <w:r w:rsidRPr="001B4294">
        <w:rPr>
          <w:rFonts w:cs="Arial"/>
          <w:color w:val="000000" w:themeColor="text1"/>
          <w:spacing w:val="-3"/>
          <w:sz w:val="20"/>
          <w:szCs w:val="20"/>
        </w:rPr>
        <w:t xml:space="preserve"> </w:t>
      </w:r>
      <w:r w:rsidRPr="001B4294">
        <w:rPr>
          <w:rFonts w:cs="Arial"/>
          <w:color w:val="000000" w:themeColor="text1"/>
          <w:sz w:val="20"/>
          <w:szCs w:val="20"/>
        </w:rPr>
        <w:t>and English versions</w:t>
      </w:r>
      <w:r w:rsidRPr="001B4294">
        <w:rPr>
          <w:rFonts w:cs="Arial"/>
          <w:color w:val="000000" w:themeColor="text1"/>
          <w:spacing w:val="-1"/>
          <w:sz w:val="20"/>
          <w:szCs w:val="20"/>
        </w:rPr>
        <w:t xml:space="preserve"> </w:t>
      </w:r>
      <w:r w:rsidRPr="001B4294">
        <w:rPr>
          <w:rFonts w:cs="Arial"/>
          <w:color w:val="000000" w:themeColor="text1"/>
          <w:sz w:val="20"/>
          <w:szCs w:val="20"/>
        </w:rPr>
        <w:t>of</w:t>
      </w:r>
      <w:r w:rsidRPr="001B4294">
        <w:rPr>
          <w:rFonts w:cs="Arial"/>
          <w:color w:val="000000" w:themeColor="text1"/>
          <w:spacing w:val="-6"/>
          <w:sz w:val="20"/>
          <w:szCs w:val="20"/>
        </w:rPr>
        <w:t xml:space="preserve"> </w:t>
      </w:r>
      <w:r w:rsidRPr="001B4294">
        <w:rPr>
          <w:rFonts w:cs="Arial"/>
          <w:color w:val="000000" w:themeColor="text1"/>
          <w:sz w:val="20"/>
          <w:szCs w:val="20"/>
        </w:rPr>
        <w:t xml:space="preserve">the </w:t>
      </w:r>
      <w:r w:rsidRPr="001B4294">
        <w:rPr>
          <w:rFonts w:cs="Arial"/>
          <w:color w:val="000000" w:themeColor="text1"/>
          <w:spacing w:val="-2"/>
          <w:sz w:val="20"/>
          <w:szCs w:val="20"/>
        </w:rPr>
        <w:t>portal.</w:t>
      </w:r>
    </w:p>
    <w:p w14:paraId="4DF8F7FB" w14:textId="77777777" w:rsidR="001F0EAC" w:rsidRPr="001B4294" w:rsidRDefault="001F0EAC">
      <w:pPr>
        <w:pStyle w:val="Heading1"/>
        <w:numPr>
          <w:ilvl w:val="0"/>
          <w:numId w:val="33"/>
        </w:numPr>
        <w:tabs>
          <w:tab w:val="left" w:pos="1084"/>
        </w:tabs>
        <w:spacing w:before="12"/>
        <w:ind w:left="140" w:right="149" w:firstLine="461"/>
        <w:jc w:val="both"/>
        <w:rPr>
          <w:rFonts w:cs="Arial"/>
          <w:color w:val="000000" w:themeColor="text1"/>
          <w:sz w:val="20"/>
          <w:szCs w:val="20"/>
        </w:rPr>
      </w:pPr>
      <w:r w:rsidRPr="001B4294">
        <w:rPr>
          <w:rFonts w:cs="Arial"/>
          <w:color w:val="000000" w:themeColor="text1"/>
          <w:sz w:val="20"/>
          <w:szCs w:val="20"/>
        </w:rPr>
        <w:t>Requirements for support and maintenance of the informatization tool</w:t>
      </w:r>
    </w:p>
    <w:p w14:paraId="634E47C0" w14:textId="77777777" w:rsidR="001F0EAC" w:rsidRPr="001B4294" w:rsidRDefault="001F0EAC">
      <w:pPr>
        <w:pStyle w:val="ListParagraph"/>
        <w:widowControl w:val="0"/>
        <w:numPr>
          <w:ilvl w:val="1"/>
          <w:numId w:val="33"/>
        </w:numPr>
        <w:tabs>
          <w:tab w:val="left" w:pos="965"/>
        </w:tabs>
        <w:autoSpaceDE w:val="0"/>
        <w:autoSpaceDN w:val="0"/>
        <w:spacing w:after="0" w:line="270" w:lineRule="exact"/>
        <w:ind w:left="965" w:hanging="364"/>
        <w:contextualSpacing w:val="0"/>
        <w:jc w:val="both"/>
        <w:rPr>
          <w:rFonts w:cs="Arial"/>
          <w:b/>
          <w:color w:val="000000" w:themeColor="text1"/>
          <w:sz w:val="20"/>
          <w:szCs w:val="20"/>
        </w:rPr>
      </w:pPr>
      <w:r w:rsidRPr="001B4294">
        <w:rPr>
          <w:rFonts w:cs="Arial"/>
          <w:b/>
          <w:color w:val="000000" w:themeColor="text1"/>
          <w:sz w:val="20"/>
          <w:szCs w:val="20"/>
        </w:rPr>
        <w:t>Warranty</w:t>
      </w:r>
      <w:r w:rsidRPr="001B4294">
        <w:rPr>
          <w:rFonts w:cs="Arial"/>
          <w:b/>
          <w:color w:val="000000" w:themeColor="text1"/>
          <w:spacing w:val="-8"/>
          <w:sz w:val="20"/>
          <w:szCs w:val="20"/>
        </w:rPr>
        <w:t xml:space="preserve"> </w:t>
      </w:r>
      <w:r w:rsidRPr="001B4294">
        <w:rPr>
          <w:rFonts w:cs="Arial"/>
          <w:b/>
          <w:color w:val="000000" w:themeColor="text1"/>
          <w:sz w:val="20"/>
          <w:szCs w:val="20"/>
        </w:rPr>
        <w:t>support</w:t>
      </w:r>
      <w:r w:rsidRPr="001B4294">
        <w:rPr>
          <w:rFonts w:cs="Arial"/>
          <w:b/>
          <w:color w:val="000000" w:themeColor="text1"/>
          <w:spacing w:val="-2"/>
          <w:sz w:val="20"/>
          <w:szCs w:val="20"/>
        </w:rPr>
        <w:t xml:space="preserve"> requirements</w:t>
      </w:r>
    </w:p>
    <w:p w14:paraId="4D237C59" w14:textId="77777777" w:rsidR="001F0EAC" w:rsidRPr="001B4294" w:rsidRDefault="001F0EAC" w:rsidP="001F0EAC">
      <w:pPr>
        <w:pStyle w:val="BodyText"/>
        <w:ind w:right="150"/>
        <w:jc w:val="both"/>
        <w:rPr>
          <w:rFonts w:cs="Arial"/>
          <w:color w:val="000000" w:themeColor="text1"/>
          <w:sz w:val="20"/>
          <w:szCs w:val="20"/>
        </w:rPr>
      </w:pPr>
      <w:r w:rsidRPr="001B4294">
        <w:rPr>
          <w:rFonts w:cs="Arial"/>
          <w:color w:val="000000" w:themeColor="text1"/>
          <w:sz w:val="20"/>
          <w:szCs w:val="20"/>
        </w:rPr>
        <w:t>Warranty</w:t>
      </w:r>
      <w:r w:rsidRPr="001B4294">
        <w:rPr>
          <w:rFonts w:cs="Arial"/>
          <w:color w:val="000000" w:themeColor="text1"/>
          <w:spacing w:val="-2"/>
          <w:sz w:val="20"/>
          <w:szCs w:val="20"/>
        </w:rPr>
        <w:t xml:space="preserve"> </w:t>
      </w:r>
      <w:r w:rsidRPr="001B4294">
        <w:rPr>
          <w:rFonts w:cs="Arial"/>
          <w:color w:val="000000" w:themeColor="text1"/>
          <w:sz w:val="20"/>
          <w:szCs w:val="20"/>
        </w:rPr>
        <w:t>support for the portal must ensure stable operation of</w:t>
      </w:r>
      <w:r w:rsidRPr="001B4294">
        <w:rPr>
          <w:rFonts w:cs="Arial"/>
          <w:color w:val="000000" w:themeColor="text1"/>
          <w:spacing w:val="-1"/>
          <w:sz w:val="20"/>
          <w:szCs w:val="20"/>
        </w:rPr>
        <w:t xml:space="preserve"> </w:t>
      </w:r>
      <w:r w:rsidRPr="001B4294">
        <w:rPr>
          <w:rFonts w:cs="Arial"/>
          <w:color w:val="000000" w:themeColor="text1"/>
          <w:sz w:val="20"/>
          <w:szCs w:val="20"/>
        </w:rPr>
        <w:t>the information technology, prompt elimination of identified defects, and compliance of the system with the established requirements throughout the warranty period specified in the contract.</w:t>
      </w:r>
    </w:p>
    <w:p w14:paraId="656635E0" w14:textId="77777777" w:rsidR="001F0EAC" w:rsidRPr="001B4294" w:rsidRDefault="001F0EAC">
      <w:pPr>
        <w:pStyle w:val="ListParagraph"/>
        <w:widowControl w:val="0"/>
        <w:numPr>
          <w:ilvl w:val="1"/>
          <w:numId w:val="33"/>
        </w:numPr>
        <w:tabs>
          <w:tab w:val="left" w:pos="965"/>
        </w:tabs>
        <w:autoSpaceDE w:val="0"/>
        <w:autoSpaceDN w:val="0"/>
        <w:spacing w:before="1" w:after="0"/>
        <w:ind w:left="965" w:hanging="364"/>
        <w:contextualSpacing w:val="0"/>
        <w:jc w:val="both"/>
        <w:rPr>
          <w:rFonts w:cs="Arial"/>
          <w:b/>
          <w:color w:val="000000" w:themeColor="text1"/>
          <w:sz w:val="20"/>
          <w:szCs w:val="20"/>
        </w:rPr>
      </w:pPr>
      <w:r w:rsidRPr="001B4294">
        <w:rPr>
          <w:rFonts w:cs="Arial"/>
          <w:b/>
          <w:color w:val="000000" w:themeColor="text1"/>
          <w:sz w:val="20"/>
          <w:szCs w:val="20"/>
        </w:rPr>
        <w:t>User</w:t>
      </w:r>
      <w:r w:rsidRPr="001B4294">
        <w:rPr>
          <w:rFonts w:cs="Arial"/>
          <w:b/>
          <w:color w:val="000000" w:themeColor="text1"/>
          <w:spacing w:val="-8"/>
          <w:sz w:val="20"/>
          <w:szCs w:val="20"/>
        </w:rPr>
        <w:t xml:space="preserve"> </w:t>
      </w:r>
      <w:r w:rsidRPr="001B4294">
        <w:rPr>
          <w:rFonts w:cs="Arial"/>
          <w:b/>
          <w:color w:val="000000" w:themeColor="text1"/>
          <w:sz w:val="20"/>
          <w:szCs w:val="20"/>
        </w:rPr>
        <w:t>training</w:t>
      </w:r>
      <w:r w:rsidRPr="001B4294">
        <w:rPr>
          <w:rFonts w:cs="Arial"/>
          <w:b/>
          <w:color w:val="000000" w:themeColor="text1"/>
          <w:spacing w:val="-1"/>
          <w:sz w:val="20"/>
          <w:szCs w:val="20"/>
        </w:rPr>
        <w:t xml:space="preserve"> </w:t>
      </w:r>
      <w:r w:rsidRPr="001B4294">
        <w:rPr>
          <w:rFonts w:cs="Arial"/>
          <w:b/>
          <w:color w:val="000000" w:themeColor="text1"/>
          <w:spacing w:val="-2"/>
          <w:sz w:val="20"/>
          <w:szCs w:val="20"/>
        </w:rPr>
        <w:t>requirements</w:t>
      </w:r>
    </w:p>
    <w:p w14:paraId="1D2DC086" w14:textId="77777777" w:rsidR="001F0EAC" w:rsidRPr="001B4294" w:rsidRDefault="001F0EAC" w:rsidP="001F0EAC">
      <w:pPr>
        <w:pStyle w:val="ListParagraph"/>
        <w:jc w:val="both"/>
        <w:rPr>
          <w:rFonts w:cs="Arial"/>
          <w:b/>
          <w:color w:val="000000" w:themeColor="text1"/>
          <w:sz w:val="20"/>
          <w:szCs w:val="20"/>
        </w:rPr>
        <w:sectPr w:rsidR="001F0EAC" w:rsidRPr="001B4294" w:rsidSect="001F0EAC">
          <w:pgSz w:w="11910" w:h="16840"/>
          <w:pgMar w:top="1040" w:right="708" w:bottom="280" w:left="1559" w:header="708" w:footer="708" w:gutter="0"/>
          <w:cols w:space="720"/>
        </w:sectPr>
      </w:pPr>
    </w:p>
    <w:p w14:paraId="7F3F889A" w14:textId="77777777" w:rsidR="001F0EAC" w:rsidRPr="001B4294" w:rsidRDefault="001F0EAC" w:rsidP="001F0EAC">
      <w:pPr>
        <w:pStyle w:val="BodyText"/>
        <w:spacing w:before="66"/>
        <w:ind w:right="145"/>
        <w:jc w:val="both"/>
        <w:rPr>
          <w:rFonts w:cs="Arial"/>
          <w:color w:val="000000" w:themeColor="text1"/>
          <w:sz w:val="20"/>
          <w:szCs w:val="20"/>
        </w:rPr>
      </w:pPr>
      <w:r w:rsidRPr="001B4294">
        <w:rPr>
          <w:rFonts w:cs="Arial"/>
          <w:color w:val="000000" w:themeColor="text1"/>
          <w:sz w:val="20"/>
          <w:szCs w:val="20"/>
        </w:rPr>
        <w:lastRenderedPageBreak/>
        <w:t>Training: the contractor must provide training for the customer's staff (administrators and content managers) on how to work with the content management system (CMS) and the portal update mechanisms.</w:t>
      </w:r>
    </w:p>
    <w:p w14:paraId="4368776D" w14:textId="77777777" w:rsidR="001F0EAC" w:rsidRPr="001B4294" w:rsidRDefault="001F0EAC">
      <w:pPr>
        <w:pStyle w:val="ListParagraph"/>
        <w:widowControl w:val="0"/>
        <w:numPr>
          <w:ilvl w:val="1"/>
          <w:numId w:val="33"/>
        </w:numPr>
        <w:tabs>
          <w:tab w:val="left" w:pos="965"/>
        </w:tabs>
        <w:autoSpaceDE w:val="0"/>
        <w:autoSpaceDN w:val="0"/>
        <w:spacing w:before="8" w:after="0" w:line="272" w:lineRule="exact"/>
        <w:ind w:left="965" w:hanging="364"/>
        <w:contextualSpacing w:val="0"/>
        <w:jc w:val="both"/>
        <w:rPr>
          <w:rFonts w:cs="Arial"/>
          <w:b/>
          <w:color w:val="000000" w:themeColor="text1"/>
          <w:sz w:val="20"/>
          <w:szCs w:val="20"/>
        </w:rPr>
      </w:pPr>
      <w:r w:rsidRPr="001B4294">
        <w:rPr>
          <w:rFonts w:cs="Arial"/>
          <w:b/>
          <w:color w:val="000000" w:themeColor="text1"/>
          <w:sz w:val="20"/>
          <w:szCs w:val="20"/>
        </w:rPr>
        <w:t>Documentation</w:t>
      </w:r>
      <w:r w:rsidRPr="001B4294">
        <w:rPr>
          <w:rFonts w:cs="Arial"/>
          <w:b/>
          <w:color w:val="000000" w:themeColor="text1"/>
          <w:spacing w:val="-7"/>
          <w:sz w:val="20"/>
          <w:szCs w:val="20"/>
        </w:rPr>
        <w:t xml:space="preserve"> </w:t>
      </w:r>
      <w:r w:rsidRPr="001B4294">
        <w:rPr>
          <w:rFonts w:cs="Arial"/>
          <w:b/>
          <w:color w:val="000000" w:themeColor="text1"/>
          <w:spacing w:val="-2"/>
          <w:sz w:val="20"/>
          <w:szCs w:val="20"/>
        </w:rPr>
        <w:t>requirements</w:t>
      </w:r>
    </w:p>
    <w:p w14:paraId="19BA77A0" w14:textId="77777777" w:rsidR="001F0EAC" w:rsidRPr="001B4294" w:rsidRDefault="001F0EAC" w:rsidP="001F0EAC">
      <w:pPr>
        <w:pStyle w:val="BodyText"/>
        <w:ind w:right="141"/>
        <w:jc w:val="both"/>
        <w:rPr>
          <w:rFonts w:cs="Arial"/>
          <w:color w:val="000000" w:themeColor="text1"/>
          <w:sz w:val="20"/>
          <w:szCs w:val="20"/>
        </w:rPr>
      </w:pPr>
      <w:r w:rsidRPr="001B4294">
        <w:rPr>
          <w:rFonts w:cs="Arial"/>
          <w:color w:val="000000" w:themeColor="text1"/>
          <w:sz w:val="20"/>
          <w:szCs w:val="20"/>
        </w:rPr>
        <w:t xml:space="preserve">Together with the system, the Contractor is obliged to transfer a complete package of documentation specified by Resolution of the Cabinet of Ministers of Ukraine No. 205, which </w:t>
      </w:r>
      <w:r w:rsidRPr="001B4294">
        <w:rPr>
          <w:rFonts w:cs="Arial"/>
          <w:color w:val="000000" w:themeColor="text1"/>
          <w:spacing w:val="-2"/>
          <w:sz w:val="20"/>
          <w:szCs w:val="20"/>
        </w:rPr>
        <w:t>includes:</w:t>
      </w:r>
    </w:p>
    <w:p w14:paraId="218C059A" w14:textId="77777777" w:rsidR="001F0EAC" w:rsidRPr="001B4294" w:rsidRDefault="001F0EAC" w:rsidP="001F0EAC">
      <w:pPr>
        <w:spacing w:before="1" w:line="237" w:lineRule="auto"/>
        <w:ind w:left="140" w:right="140" w:firstLine="461"/>
        <w:jc w:val="both"/>
        <w:rPr>
          <w:rFonts w:cs="Arial"/>
          <w:color w:val="000000" w:themeColor="text1"/>
          <w:sz w:val="20"/>
          <w:szCs w:val="20"/>
        </w:rPr>
      </w:pPr>
      <w:r w:rsidRPr="001B4294">
        <w:rPr>
          <w:rFonts w:cs="Arial"/>
          <w:b/>
          <w:color w:val="000000" w:themeColor="text1"/>
          <w:sz w:val="20"/>
          <w:szCs w:val="20"/>
        </w:rPr>
        <w:t xml:space="preserve">Project documentation: </w:t>
      </w:r>
      <w:r w:rsidRPr="001B4294">
        <w:rPr>
          <w:rFonts w:cs="Arial"/>
          <w:color w:val="000000" w:themeColor="text1"/>
          <w:sz w:val="20"/>
          <w:szCs w:val="20"/>
        </w:rPr>
        <w:t xml:space="preserve">Technical specifications, solution architecture, data model </w:t>
      </w:r>
      <w:r w:rsidRPr="001B4294">
        <w:rPr>
          <w:rFonts w:cs="Arial"/>
          <w:color w:val="000000" w:themeColor="text1"/>
          <w:spacing w:val="-2"/>
          <w:sz w:val="20"/>
          <w:szCs w:val="20"/>
        </w:rPr>
        <w:t>description.</w:t>
      </w:r>
    </w:p>
    <w:p w14:paraId="13BF9B92" w14:textId="77777777" w:rsidR="001F0EAC" w:rsidRPr="001B4294" w:rsidRDefault="001F0EAC" w:rsidP="001F0EAC">
      <w:pPr>
        <w:spacing w:before="4" w:line="275" w:lineRule="exact"/>
        <w:ind w:left="601"/>
        <w:jc w:val="both"/>
        <w:rPr>
          <w:rFonts w:cs="Arial"/>
          <w:color w:val="000000" w:themeColor="text1"/>
          <w:sz w:val="20"/>
          <w:szCs w:val="20"/>
        </w:rPr>
      </w:pPr>
      <w:r w:rsidRPr="001B4294">
        <w:rPr>
          <w:rFonts w:cs="Arial"/>
          <w:b/>
          <w:color w:val="000000" w:themeColor="text1"/>
          <w:sz w:val="20"/>
          <w:szCs w:val="20"/>
        </w:rPr>
        <w:t>Cybersecurity</w:t>
      </w:r>
      <w:r w:rsidRPr="001B4294">
        <w:rPr>
          <w:rFonts w:cs="Arial"/>
          <w:b/>
          <w:color w:val="000000" w:themeColor="text1"/>
          <w:spacing w:val="-5"/>
          <w:sz w:val="20"/>
          <w:szCs w:val="20"/>
        </w:rPr>
        <w:t xml:space="preserve"> </w:t>
      </w:r>
      <w:r w:rsidRPr="001B4294">
        <w:rPr>
          <w:rFonts w:cs="Arial"/>
          <w:b/>
          <w:color w:val="000000" w:themeColor="text1"/>
          <w:sz w:val="20"/>
          <w:szCs w:val="20"/>
        </w:rPr>
        <w:t>documentation:</w:t>
      </w:r>
      <w:r w:rsidRPr="001B4294">
        <w:rPr>
          <w:rFonts w:cs="Arial"/>
          <w:b/>
          <w:color w:val="000000" w:themeColor="text1"/>
          <w:spacing w:val="-3"/>
          <w:sz w:val="20"/>
          <w:szCs w:val="20"/>
        </w:rPr>
        <w:t xml:space="preserve"> </w:t>
      </w:r>
      <w:r w:rsidRPr="001B4294">
        <w:rPr>
          <w:rFonts w:cs="Arial"/>
          <w:color w:val="000000" w:themeColor="text1"/>
          <w:sz w:val="20"/>
          <w:szCs w:val="20"/>
        </w:rPr>
        <w:t>Target</w:t>
      </w:r>
      <w:r w:rsidRPr="001B4294">
        <w:rPr>
          <w:rFonts w:cs="Arial"/>
          <w:color w:val="000000" w:themeColor="text1"/>
          <w:spacing w:val="1"/>
          <w:sz w:val="20"/>
          <w:szCs w:val="20"/>
        </w:rPr>
        <w:t xml:space="preserve"> </w:t>
      </w:r>
      <w:r w:rsidRPr="001B4294">
        <w:rPr>
          <w:rFonts w:cs="Arial"/>
          <w:color w:val="000000" w:themeColor="text1"/>
          <w:sz w:val="20"/>
          <w:szCs w:val="20"/>
        </w:rPr>
        <w:t>security</w:t>
      </w:r>
      <w:r w:rsidRPr="001B4294">
        <w:rPr>
          <w:rFonts w:cs="Arial"/>
          <w:color w:val="000000" w:themeColor="text1"/>
          <w:spacing w:val="-12"/>
          <w:sz w:val="20"/>
          <w:szCs w:val="20"/>
        </w:rPr>
        <w:t xml:space="preserve"> </w:t>
      </w:r>
      <w:r w:rsidRPr="001B4294">
        <w:rPr>
          <w:rFonts w:cs="Arial"/>
          <w:color w:val="000000" w:themeColor="text1"/>
          <w:sz w:val="20"/>
          <w:szCs w:val="20"/>
        </w:rPr>
        <w:t>profile</w:t>
      </w:r>
      <w:r w:rsidRPr="001B4294">
        <w:rPr>
          <w:rFonts w:cs="Arial"/>
          <w:color w:val="000000" w:themeColor="text1"/>
          <w:spacing w:val="-4"/>
          <w:sz w:val="20"/>
          <w:szCs w:val="20"/>
        </w:rPr>
        <w:t xml:space="preserve"> </w:t>
      </w:r>
      <w:r w:rsidRPr="001B4294">
        <w:rPr>
          <w:rFonts w:cs="Arial"/>
          <w:color w:val="000000" w:themeColor="text1"/>
          <w:sz w:val="20"/>
          <w:szCs w:val="20"/>
        </w:rPr>
        <w:t>and</w:t>
      </w:r>
      <w:r w:rsidRPr="001B4294">
        <w:rPr>
          <w:rFonts w:cs="Arial"/>
          <w:color w:val="000000" w:themeColor="text1"/>
          <w:spacing w:val="-3"/>
          <w:sz w:val="20"/>
          <w:szCs w:val="20"/>
        </w:rPr>
        <w:t xml:space="preserve"> </w:t>
      </w:r>
      <w:r w:rsidRPr="001B4294">
        <w:rPr>
          <w:rFonts w:cs="Arial"/>
          <w:color w:val="000000" w:themeColor="text1"/>
          <w:sz w:val="20"/>
          <w:szCs w:val="20"/>
        </w:rPr>
        <w:t>supporting</w:t>
      </w:r>
      <w:r w:rsidRPr="001B4294">
        <w:rPr>
          <w:rFonts w:cs="Arial"/>
          <w:color w:val="000000" w:themeColor="text1"/>
          <w:spacing w:val="-2"/>
          <w:sz w:val="20"/>
          <w:szCs w:val="20"/>
        </w:rPr>
        <w:t xml:space="preserve"> documents.</w:t>
      </w:r>
    </w:p>
    <w:p w14:paraId="38BFF37A" w14:textId="77777777" w:rsidR="001F0EAC" w:rsidRPr="001B4294" w:rsidRDefault="001F0EAC" w:rsidP="001F0EAC">
      <w:pPr>
        <w:pStyle w:val="BodyText"/>
        <w:spacing w:line="242" w:lineRule="auto"/>
        <w:ind w:right="143"/>
        <w:jc w:val="both"/>
        <w:rPr>
          <w:rFonts w:cs="Arial"/>
          <w:color w:val="000000" w:themeColor="text1"/>
          <w:sz w:val="20"/>
          <w:szCs w:val="20"/>
        </w:rPr>
      </w:pPr>
      <w:r w:rsidRPr="001B4294">
        <w:rPr>
          <w:rFonts w:cs="Arial"/>
          <w:b/>
          <w:color w:val="000000" w:themeColor="text1"/>
          <w:sz w:val="20"/>
          <w:szCs w:val="20"/>
        </w:rPr>
        <w:t xml:space="preserve">Technical documentation: </w:t>
      </w:r>
      <w:r w:rsidRPr="001B4294">
        <w:rPr>
          <w:rFonts w:cs="Arial"/>
          <w:color w:val="000000" w:themeColor="text1"/>
          <w:sz w:val="20"/>
          <w:szCs w:val="20"/>
        </w:rPr>
        <w:t>Administrator's manual, installation and configuration instructions, and backup regulations, including daily automatic backup.</w:t>
      </w:r>
    </w:p>
    <w:p w14:paraId="36EC5514" w14:textId="77777777" w:rsidR="001F0EAC" w:rsidRPr="001B4294" w:rsidRDefault="001F0EAC" w:rsidP="001F0EAC">
      <w:pPr>
        <w:spacing w:line="242" w:lineRule="auto"/>
        <w:ind w:left="140" w:right="142" w:firstLine="461"/>
        <w:jc w:val="both"/>
        <w:rPr>
          <w:rFonts w:cs="Arial"/>
          <w:color w:val="000000" w:themeColor="text1"/>
          <w:sz w:val="20"/>
          <w:szCs w:val="20"/>
        </w:rPr>
      </w:pPr>
      <w:r w:rsidRPr="001B4294">
        <w:rPr>
          <w:rFonts w:cs="Arial"/>
          <w:b/>
          <w:color w:val="000000" w:themeColor="text1"/>
          <w:sz w:val="20"/>
          <w:szCs w:val="20"/>
        </w:rPr>
        <w:t xml:space="preserve">Operational documentation: </w:t>
      </w:r>
      <w:r w:rsidRPr="001B4294">
        <w:rPr>
          <w:rFonts w:cs="Arial"/>
          <w:color w:val="000000" w:themeColor="text1"/>
          <w:sz w:val="20"/>
          <w:szCs w:val="20"/>
        </w:rPr>
        <w:t xml:space="preserve">User instructions for all categories (administrators, SPFU </w:t>
      </w:r>
      <w:r w:rsidRPr="001B4294">
        <w:rPr>
          <w:rFonts w:cs="Arial"/>
          <w:color w:val="000000" w:themeColor="text1"/>
          <w:spacing w:val="-2"/>
          <w:sz w:val="20"/>
          <w:szCs w:val="20"/>
        </w:rPr>
        <w:t>specialists).</w:t>
      </w:r>
    </w:p>
    <w:p w14:paraId="2388BE3A" w14:textId="77777777" w:rsidR="001F0EAC" w:rsidRPr="001B4294" w:rsidRDefault="001F0EAC">
      <w:pPr>
        <w:pStyle w:val="Heading1"/>
        <w:numPr>
          <w:ilvl w:val="0"/>
          <w:numId w:val="33"/>
        </w:numPr>
        <w:tabs>
          <w:tab w:val="left" w:pos="955"/>
        </w:tabs>
        <w:ind w:left="955" w:hanging="354"/>
        <w:jc w:val="both"/>
        <w:rPr>
          <w:rFonts w:cs="Arial"/>
          <w:color w:val="000000" w:themeColor="text1"/>
          <w:sz w:val="20"/>
          <w:szCs w:val="20"/>
        </w:rPr>
      </w:pPr>
      <w:r w:rsidRPr="001B4294">
        <w:rPr>
          <w:rFonts w:cs="Arial"/>
          <w:color w:val="000000" w:themeColor="text1"/>
          <w:sz w:val="20"/>
          <w:szCs w:val="20"/>
        </w:rPr>
        <w:t>Requirements</w:t>
      </w:r>
      <w:r w:rsidRPr="001B4294">
        <w:rPr>
          <w:rFonts w:cs="Arial"/>
          <w:color w:val="000000" w:themeColor="text1"/>
          <w:spacing w:val="-15"/>
          <w:sz w:val="20"/>
          <w:szCs w:val="20"/>
        </w:rPr>
        <w:t xml:space="preserve"> </w:t>
      </w:r>
      <w:r w:rsidRPr="001B4294">
        <w:rPr>
          <w:rFonts w:cs="Arial"/>
          <w:color w:val="000000" w:themeColor="text1"/>
          <w:sz w:val="20"/>
          <w:szCs w:val="20"/>
        </w:rPr>
        <w:t>for</w:t>
      </w:r>
      <w:r w:rsidRPr="001B4294">
        <w:rPr>
          <w:rFonts w:cs="Arial"/>
          <w:color w:val="000000" w:themeColor="text1"/>
          <w:spacing w:val="-15"/>
          <w:sz w:val="20"/>
          <w:szCs w:val="20"/>
        </w:rPr>
        <w:t xml:space="preserve"> </w:t>
      </w:r>
      <w:r w:rsidRPr="001B4294">
        <w:rPr>
          <w:rFonts w:cs="Arial"/>
          <w:color w:val="000000" w:themeColor="text1"/>
          <w:sz w:val="20"/>
          <w:szCs w:val="20"/>
        </w:rPr>
        <w:t>acceptance</w:t>
      </w:r>
      <w:r w:rsidRPr="001B4294">
        <w:rPr>
          <w:rFonts w:cs="Arial"/>
          <w:color w:val="000000" w:themeColor="text1"/>
          <w:spacing w:val="-12"/>
          <w:sz w:val="20"/>
          <w:szCs w:val="20"/>
        </w:rPr>
        <w:t xml:space="preserve"> </w:t>
      </w:r>
      <w:r w:rsidRPr="001B4294">
        <w:rPr>
          <w:rFonts w:cs="Arial"/>
          <w:color w:val="000000" w:themeColor="text1"/>
          <w:sz w:val="20"/>
          <w:szCs w:val="20"/>
        </w:rPr>
        <w:t>of</w:t>
      </w:r>
      <w:r w:rsidRPr="001B4294">
        <w:rPr>
          <w:rFonts w:cs="Arial"/>
          <w:color w:val="000000" w:themeColor="text1"/>
          <w:spacing w:val="-14"/>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informatization</w:t>
      </w:r>
      <w:r w:rsidRPr="001B4294">
        <w:rPr>
          <w:rFonts w:cs="Arial"/>
          <w:color w:val="000000" w:themeColor="text1"/>
          <w:spacing w:val="-17"/>
          <w:sz w:val="20"/>
          <w:szCs w:val="20"/>
        </w:rPr>
        <w:t xml:space="preserve"> </w:t>
      </w:r>
      <w:r w:rsidRPr="001B4294">
        <w:rPr>
          <w:rFonts w:cs="Arial"/>
          <w:color w:val="000000" w:themeColor="text1"/>
          <w:spacing w:val="-4"/>
          <w:sz w:val="20"/>
          <w:szCs w:val="20"/>
        </w:rPr>
        <w:t>tool</w:t>
      </w:r>
    </w:p>
    <w:p w14:paraId="4FF6885E" w14:textId="77777777" w:rsidR="001F0EAC" w:rsidRPr="001B4294" w:rsidRDefault="001F0EAC">
      <w:pPr>
        <w:pStyle w:val="ListParagraph"/>
        <w:widowControl w:val="0"/>
        <w:numPr>
          <w:ilvl w:val="1"/>
          <w:numId w:val="33"/>
        </w:numPr>
        <w:tabs>
          <w:tab w:val="left" w:pos="965"/>
        </w:tabs>
        <w:autoSpaceDE w:val="0"/>
        <w:autoSpaceDN w:val="0"/>
        <w:spacing w:after="0" w:line="273" w:lineRule="exact"/>
        <w:ind w:left="965" w:hanging="364"/>
        <w:contextualSpacing w:val="0"/>
        <w:jc w:val="both"/>
        <w:rPr>
          <w:rFonts w:cs="Arial"/>
          <w:b/>
          <w:color w:val="000000" w:themeColor="text1"/>
          <w:sz w:val="20"/>
          <w:szCs w:val="20"/>
        </w:rPr>
      </w:pPr>
      <w:r w:rsidRPr="001B4294">
        <w:rPr>
          <w:rFonts w:cs="Arial"/>
          <w:b/>
          <w:color w:val="000000" w:themeColor="text1"/>
          <w:sz w:val="20"/>
          <w:szCs w:val="20"/>
        </w:rPr>
        <w:t>Testing</w:t>
      </w:r>
      <w:r w:rsidRPr="001B4294">
        <w:rPr>
          <w:rFonts w:cs="Arial"/>
          <w:b/>
          <w:color w:val="000000" w:themeColor="text1"/>
          <w:spacing w:val="-2"/>
          <w:sz w:val="20"/>
          <w:szCs w:val="20"/>
        </w:rPr>
        <w:t xml:space="preserve"> requirements.</w:t>
      </w:r>
    </w:p>
    <w:p w14:paraId="3FDA5B0F" w14:textId="77777777" w:rsidR="001F0EAC" w:rsidRPr="001B4294" w:rsidRDefault="001F0EAC" w:rsidP="001F0EAC">
      <w:pPr>
        <w:pStyle w:val="BodyText"/>
        <w:ind w:right="150"/>
        <w:jc w:val="both"/>
        <w:rPr>
          <w:rFonts w:cs="Arial"/>
          <w:color w:val="000000" w:themeColor="text1"/>
          <w:sz w:val="20"/>
          <w:szCs w:val="20"/>
        </w:rPr>
      </w:pPr>
      <w:r w:rsidRPr="001B4294">
        <w:rPr>
          <w:rFonts w:cs="Arial"/>
          <w:color w:val="000000" w:themeColor="text1"/>
          <w:sz w:val="20"/>
          <w:szCs w:val="20"/>
        </w:rPr>
        <w:t>In accordance with the provisions of the Mandatory Requirements (Resolution No. 205), testing</w:t>
      </w:r>
      <w:r w:rsidRPr="001B4294">
        <w:rPr>
          <w:rFonts w:cs="Arial"/>
          <w:color w:val="000000" w:themeColor="text1"/>
          <w:spacing w:val="-5"/>
          <w:sz w:val="20"/>
          <w:szCs w:val="20"/>
        </w:rPr>
        <w:t xml:space="preserve"> </w:t>
      </w:r>
      <w:r w:rsidRPr="001B4294">
        <w:rPr>
          <w:rFonts w:cs="Arial"/>
          <w:color w:val="000000" w:themeColor="text1"/>
          <w:sz w:val="20"/>
          <w:szCs w:val="20"/>
        </w:rPr>
        <w:t>of</w:t>
      </w:r>
      <w:r w:rsidRPr="001B4294">
        <w:rPr>
          <w:rFonts w:cs="Arial"/>
          <w:color w:val="000000" w:themeColor="text1"/>
          <w:spacing w:val="-14"/>
          <w:sz w:val="20"/>
          <w:szCs w:val="20"/>
        </w:rPr>
        <w:t xml:space="preserve"> </w:t>
      </w: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Portal</w:t>
      </w:r>
      <w:r w:rsidRPr="001B4294">
        <w:rPr>
          <w:rFonts w:cs="Arial"/>
          <w:color w:val="000000" w:themeColor="text1"/>
          <w:spacing w:val="-10"/>
          <w:sz w:val="20"/>
          <w:szCs w:val="20"/>
        </w:rPr>
        <w:t xml:space="preserve"> </w:t>
      </w:r>
      <w:r w:rsidRPr="001B4294">
        <w:rPr>
          <w:rFonts w:cs="Arial"/>
          <w:color w:val="000000" w:themeColor="text1"/>
          <w:sz w:val="20"/>
          <w:szCs w:val="20"/>
        </w:rPr>
        <w:t>is</w:t>
      </w:r>
      <w:r w:rsidRPr="001B4294">
        <w:rPr>
          <w:rFonts w:cs="Arial"/>
          <w:color w:val="000000" w:themeColor="text1"/>
          <w:spacing w:val="-8"/>
          <w:sz w:val="20"/>
          <w:szCs w:val="20"/>
        </w:rPr>
        <w:t xml:space="preserve"> </w:t>
      </w:r>
      <w:r w:rsidRPr="001B4294">
        <w:rPr>
          <w:rFonts w:cs="Arial"/>
          <w:color w:val="000000" w:themeColor="text1"/>
          <w:sz w:val="20"/>
          <w:szCs w:val="20"/>
        </w:rPr>
        <w:t>a</w:t>
      </w:r>
      <w:r w:rsidRPr="001B4294">
        <w:rPr>
          <w:rFonts w:cs="Arial"/>
          <w:color w:val="000000" w:themeColor="text1"/>
          <w:spacing w:val="-7"/>
          <w:sz w:val="20"/>
          <w:szCs w:val="20"/>
        </w:rPr>
        <w:t xml:space="preserve"> </w:t>
      </w:r>
      <w:r w:rsidRPr="001B4294">
        <w:rPr>
          <w:rFonts w:cs="Arial"/>
          <w:color w:val="000000" w:themeColor="text1"/>
          <w:sz w:val="20"/>
          <w:szCs w:val="20"/>
        </w:rPr>
        <w:t>critical</w:t>
      </w:r>
      <w:r w:rsidRPr="001B4294">
        <w:rPr>
          <w:rFonts w:cs="Arial"/>
          <w:color w:val="000000" w:themeColor="text1"/>
          <w:spacing w:val="-10"/>
          <w:sz w:val="20"/>
          <w:szCs w:val="20"/>
        </w:rPr>
        <w:t xml:space="preserve"> </w:t>
      </w:r>
      <w:r w:rsidRPr="001B4294">
        <w:rPr>
          <w:rFonts w:cs="Arial"/>
          <w:color w:val="000000" w:themeColor="text1"/>
          <w:sz w:val="20"/>
          <w:szCs w:val="20"/>
        </w:rPr>
        <w:t>stage</w:t>
      </w:r>
      <w:r w:rsidRPr="001B4294">
        <w:rPr>
          <w:rFonts w:cs="Arial"/>
          <w:color w:val="000000" w:themeColor="text1"/>
          <w:spacing w:val="-7"/>
          <w:sz w:val="20"/>
          <w:szCs w:val="20"/>
        </w:rPr>
        <w:t xml:space="preserve"> </w:t>
      </w:r>
      <w:r w:rsidRPr="001B4294">
        <w:rPr>
          <w:rFonts w:cs="Arial"/>
          <w:color w:val="000000" w:themeColor="text1"/>
          <w:sz w:val="20"/>
          <w:szCs w:val="20"/>
        </w:rPr>
        <w:t>in</w:t>
      </w:r>
      <w:r w:rsidRPr="001B4294">
        <w:rPr>
          <w:rFonts w:cs="Arial"/>
          <w:color w:val="000000" w:themeColor="text1"/>
          <w:spacing w:val="-11"/>
          <w:sz w:val="20"/>
          <w:szCs w:val="20"/>
        </w:rPr>
        <w:t xml:space="preserve"> </w:t>
      </w:r>
      <w:r w:rsidRPr="001B4294">
        <w:rPr>
          <w:rFonts w:cs="Arial"/>
          <w:color w:val="000000" w:themeColor="text1"/>
          <w:sz w:val="20"/>
          <w:szCs w:val="20"/>
        </w:rPr>
        <w:t>confirming</w:t>
      </w:r>
      <w:r w:rsidRPr="001B4294">
        <w:rPr>
          <w:rFonts w:cs="Arial"/>
          <w:color w:val="000000" w:themeColor="text1"/>
          <w:spacing w:val="-6"/>
          <w:sz w:val="20"/>
          <w:szCs w:val="20"/>
        </w:rPr>
        <w:t xml:space="preserve"> </w:t>
      </w: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system's</w:t>
      </w:r>
      <w:r w:rsidRPr="001B4294">
        <w:rPr>
          <w:rFonts w:cs="Arial"/>
          <w:color w:val="000000" w:themeColor="text1"/>
          <w:spacing w:val="-8"/>
          <w:sz w:val="20"/>
          <w:szCs w:val="20"/>
        </w:rPr>
        <w:t xml:space="preserve"> </w:t>
      </w:r>
      <w:r w:rsidRPr="001B4294">
        <w:rPr>
          <w:rFonts w:cs="Arial"/>
          <w:color w:val="000000" w:themeColor="text1"/>
          <w:sz w:val="20"/>
          <w:szCs w:val="20"/>
        </w:rPr>
        <w:t>readiness</w:t>
      </w:r>
      <w:r w:rsidRPr="001B4294">
        <w:rPr>
          <w:rFonts w:cs="Arial"/>
          <w:color w:val="000000" w:themeColor="text1"/>
          <w:spacing w:val="-3"/>
          <w:sz w:val="20"/>
          <w:szCs w:val="20"/>
        </w:rPr>
        <w:t xml:space="preserve"> </w:t>
      </w:r>
      <w:r w:rsidRPr="001B4294">
        <w:rPr>
          <w:rFonts w:cs="Arial"/>
          <w:color w:val="000000" w:themeColor="text1"/>
          <w:sz w:val="20"/>
          <w:szCs w:val="20"/>
        </w:rPr>
        <w:t>for</w:t>
      </w:r>
      <w:r w:rsidRPr="001B4294">
        <w:rPr>
          <w:rFonts w:cs="Arial"/>
          <w:color w:val="000000" w:themeColor="text1"/>
          <w:spacing w:val="-4"/>
          <w:sz w:val="20"/>
          <w:szCs w:val="20"/>
        </w:rPr>
        <w:t xml:space="preserve"> </w:t>
      </w:r>
      <w:r w:rsidRPr="001B4294">
        <w:rPr>
          <w:rFonts w:cs="Arial"/>
          <w:color w:val="000000" w:themeColor="text1"/>
          <w:sz w:val="20"/>
          <w:szCs w:val="20"/>
        </w:rPr>
        <w:t>industrial</w:t>
      </w:r>
      <w:r w:rsidRPr="001B4294">
        <w:rPr>
          <w:rFonts w:cs="Arial"/>
          <w:color w:val="000000" w:themeColor="text1"/>
          <w:spacing w:val="-15"/>
          <w:sz w:val="20"/>
          <w:szCs w:val="20"/>
        </w:rPr>
        <w:t xml:space="preserve"> </w:t>
      </w:r>
      <w:r w:rsidRPr="001B4294">
        <w:rPr>
          <w:rFonts w:cs="Arial"/>
          <w:color w:val="000000" w:themeColor="text1"/>
          <w:sz w:val="20"/>
          <w:szCs w:val="20"/>
        </w:rPr>
        <w:t>operation. Detailed requirements for testing are provided below:</w:t>
      </w:r>
    </w:p>
    <w:p w14:paraId="36E43148" w14:textId="77777777" w:rsidR="001F0EAC" w:rsidRPr="001B4294" w:rsidRDefault="001F0EAC" w:rsidP="001F0EAC">
      <w:pPr>
        <w:ind w:left="601"/>
        <w:jc w:val="both"/>
        <w:rPr>
          <w:rFonts w:cs="Arial"/>
          <w:b/>
          <w:color w:val="000000" w:themeColor="text1"/>
          <w:sz w:val="20"/>
          <w:szCs w:val="20"/>
        </w:rPr>
      </w:pPr>
      <w:r w:rsidRPr="001B4294">
        <w:rPr>
          <w:rFonts w:cs="Arial"/>
          <w:b/>
          <w:color w:val="000000" w:themeColor="text1"/>
          <w:sz w:val="20"/>
          <w:szCs w:val="20"/>
        </w:rPr>
        <w:t>General</w:t>
      </w:r>
      <w:r w:rsidRPr="001B4294">
        <w:rPr>
          <w:rFonts w:cs="Arial"/>
          <w:b/>
          <w:color w:val="000000" w:themeColor="text1"/>
          <w:spacing w:val="-5"/>
          <w:sz w:val="20"/>
          <w:szCs w:val="20"/>
        </w:rPr>
        <w:t xml:space="preserve"> </w:t>
      </w:r>
      <w:r w:rsidRPr="001B4294">
        <w:rPr>
          <w:rFonts w:cs="Arial"/>
          <w:b/>
          <w:color w:val="000000" w:themeColor="text1"/>
          <w:sz w:val="20"/>
          <w:szCs w:val="20"/>
        </w:rPr>
        <w:t xml:space="preserve">testing </w:t>
      </w:r>
      <w:r w:rsidRPr="001B4294">
        <w:rPr>
          <w:rFonts w:cs="Arial"/>
          <w:b/>
          <w:color w:val="000000" w:themeColor="text1"/>
          <w:spacing w:val="-2"/>
          <w:sz w:val="20"/>
          <w:szCs w:val="20"/>
        </w:rPr>
        <w:t>requirements</w:t>
      </w:r>
    </w:p>
    <w:p w14:paraId="6B436109" w14:textId="77777777" w:rsidR="001F0EAC" w:rsidRPr="001B4294" w:rsidRDefault="001F0EAC">
      <w:pPr>
        <w:pStyle w:val="ListParagraph"/>
        <w:widowControl w:val="0"/>
        <w:numPr>
          <w:ilvl w:val="0"/>
          <w:numId w:val="19"/>
        </w:numPr>
        <w:tabs>
          <w:tab w:val="left" w:pos="861"/>
        </w:tabs>
        <w:autoSpaceDE w:val="0"/>
        <w:autoSpaceDN w:val="0"/>
        <w:spacing w:before="199" w:after="0" w:line="237" w:lineRule="auto"/>
        <w:ind w:right="152"/>
        <w:contextualSpacing w:val="0"/>
        <w:rPr>
          <w:rFonts w:cs="Arial"/>
          <w:color w:val="000000" w:themeColor="text1"/>
          <w:sz w:val="20"/>
          <w:szCs w:val="20"/>
        </w:rPr>
      </w:pPr>
      <w:r w:rsidRPr="001B4294">
        <w:rPr>
          <w:rFonts w:cs="Arial"/>
          <w:color w:val="000000" w:themeColor="text1"/>
          <w:sz w:val="20"/>
          <w:szCs w:val="20"/>
        </w:rPr>
        <w:t>Testing</w:t>
      </w:r>
      <w:r w:rsidRPr="001B4294">
        <w:rPr>
          <w:rFonts w:cs="Arial"/>
          <w:color w:val="000000" w:themeColor="text1"/>
          <w:spacing w:val="40"/>
          <w:sz w:val="20"/>
          <w:szCs w:val="20"/>
        </w:rPr>
        <w:t xml:space="preserve"> </w:t>
      </w:r>
      <w:r w:rsidRPr="001B4294">
        <w:rPr>
          <w:rFonts w:cs="Arial"/>
          <w:color w:val="000000" w:themeColor="text1"/>
          <w:sz w:val="20"/>
          <w:szCs w:val="20"/>
        </w:rPr>
        <w:t>is</w:t>
      </w:r>
      <w:r w:rsidRPr="001B4294">
        <w:rPr>
          <w:rFonts w:cs="Arial"/>
          <w:color w:val="000000" w:themeColor="text1"/>
          <w:spacing w:val="35"/>
          <w:sz w:val="20"/>
          <w:szCs w:val="20"/>
        </w:rPr>
        <w:t xml:space="preserve"> </w:t>
      </w:r>
      <w:r w:rsidRPr="001B4294">
        <w:rPr>
          <w:rFonts w:cs="Arial"/>
          <w:color w:val="000000" w:themeColor="text1"/>
          <w:sz w:val="20"/>
          <w:szCs w:val="20"/>
        </w:rPr>
        <w:t>conducted</w:t>
      </w:r>
      <w:r w:rsidRPr="001B4294">
        <w:rPr>
          <w:rFonts w:cs="Arial"/>
          <w:color w:val="000000" w:themeColor="text1"/>
          <w:spacing w:val="37"/>
          <w:sz w:val="20"/>
          <w:szCs w:val="20"/>
        </w:rPr>
        <w:t xml:space="preserve"> </w:t>
      </w:r>
      <w:r w:rsidRPr="001B4294">
        <w:rPr>
          <w:rFonts w:cs="Arial"/>
          <w:color w:val="000000" w:themeColor="text1"/>
          <w:sz w:val="20"/>
          <w:szCs w:val="20"/>
        </w:rPr>
        <w:t>to</w:t>
      </w:r>
      <w:r w:rsidRPr="001B4294">
        <w:rPr>
          <w:rFonts w:cs="Arial"/>
          <w:color w:val="000000" w:themeColor="text1"/>
          <w:spacing w:val="40"/>
          <w:sz w:val="20"/>
          <w:szCs w:val="20"/>
        </w:rPr>
        <w:t xml:space="preserve"> </w:t>
      </w:r>
      <w:r w:rsidRPr="001B4294">
        <w:rPr>
          <w:rFonts w:cs="Arial"/>
          <w:color w:val="000000" w:themeColor="text1"/>
          <w:sz w:val="20"/>
          <w:szCs w:val="20"/>
        </w:rPr>
        <w:t>verify</w:t>
      </w:r>
      <w:r w:rsidRPr="001B4294">
        <w:rPr>
          <w:rFonts w:cs="Arial"/>
          <w:color w:val="000000" w:themeColor="text1"/>
          <w:spacing w:val="32"/>
          <w:sz w:val="20"/>
          <w:szCs w:val="20"/>
        </w:rPr>
        <w:t xml:space="preserve"> </w:t>
      </w:r>
      <w:r w:rsidRPr="001B4294">
        <w:rPr>
          <w:rFonts w:cs="Arial"/>
          <w:color w:val="000000" w:themeColor="text1"/>
          <w:sz w:val="20"/>
          <w:szCs w:val="20"/>
        </w:rPr>
        <w:t>the</w:t>
      </w:r>
      <w:r w:rsidRPr="001B4294">
        <w:rPr>
          <w:rFonts w:cs="Arial"/>
          <w:color w:val="000000" w:themeColor="text1"/>
          <w:spacing w:val="36"/>
          <w:sz w:val="20"/>
          <w:szCs w:val="20"/>
        </w:rPr>
        <w:t xml:space="preserve"> </w:t>
      </w:r>
      <w:r w:rsidRPr="001B4294">
        <w:rPr>
          <w:rFonts w:cs="Arial"/>
          <w:color w:val="000000" w:themeColor="text1"/>
          <w:sz w:val="20"/>
          <w:szCs w:val="20"/>
        </w:rPr>
        <w:t>compliance</w:t>
      </w:r>
      <w:r w:rsidRPr="001B4294">
        <w:rPr>
          <w:rFonts w:cs="Arial"/>
          <w:color w:val="000000" w:themeColor="text1"/>
          <w:spacing w:val="36"/>
          <w:sz w:val="20"/>
          <w:szCs w:val="20"/>
        </w:rPr>
        <w:t xml:space="preserve"> </w:t>
      </w:r>
      <w:r w:rsidRPr="001B4294">
        <w:rPr>
          <w:rFonts w:cs="Arial"/>
          <w:color w:val="000000" w:themeColor="text1"/>
          <w:sz w:val="20"/>
          <w:szCs w:val="20"/>
        </w:rPr>
        <w:t>of</w:t>
      </w:r>
      <w:r w:rsidRPr="001B4294">
        <w:rPr>
          <w:rFonts w:cs="Arial"/>
          <w:color w:val="000000" w:themeColor="text1"/>
          <w:spacing w:val="3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information</w:t>
      </w:r>
      <w:r w:rsidRPr="001B4294">
        <w:rPr>
          <w:rFonts w:cs="Arial"/>
          <w:color w:val="000000" w:themeColor="text1"/>
          <w:spacing w:val="32"/>
          <w:sz w:val="20"/>
          <w:szCs w:val="20"/>
        </w:rPr>
        <w:t xml:space="preserve"> </w:t>
      </w:r>
      <w:r w:rsidRPr="001B4294">
        <w:rPr>
          <w:rFonts w:cs="Arial"/>
          <w:color w:val="000000" w:themeColor="text1"/>
          <w:sz w:val="20"/>
          <w:szCs w:val="20"/>
        </w:rPr>
        <w:t>technology</w:t>
      </w:r>
      <w:r w:rsidRPr="001B4294">
        <w:rPr>
          <w:rFonts w:cs="Arial"/>
          <w:color w:val="000000" w:themeColor="text1"/>
          <w:spacing w:val="28"/>
          <w:sz w:val="20"/>
          <w:szCs w:val="20"/>
        </w:rPr>
        <w:t xml:space="preserve"> </w:t>
      </w:r>
      <w:r w:rsidRPr="001B4294">
        <w:rPr>
          <w:rFonts w:cs="Arial"/>
          <w:color w:val="000000" w:themeColor="text1"/>
          <w:sz w:val="20"/>
          <w:szCs w:val="20"/>
        </w:rPr>
        <w:t>with</w:t>
      </w:r>
      <w:r w:rsidRPr="001B4294">
        <w:rPr>
          <w:rFonts w:cs="Arial"/>
          <w:color w:val="000000" w:themeColor="text1"/>
          <w:spacing w:val="32"/>
          <w:sz w:val="20"/>
          <w:szCs w:val="20"/>
        </w:rPr>
        <w:t xml:space="preserve"> </w:t>
      </w:r>
      <w:r w:rsidRPr="001B4294">
        <w:rPr>
          <w:rFonts w:cs="Arial"/>
          <w:color w:val="000000" w:themeColor="text1"/>
          <w:sz w:val="20"/>
          <w:szCs w:val="20"/>
        </w:rPr>
        <w:t>the requirements of the design, operational documentation, and technical specifications.</w:t>
      </w:r>
    </w:p>
    <w:p w14:paraId="12EE73DC" w14:textId="77777777" w:rsidR="001F0EAC" w:rsidRPr="001B4294" w:rsidRDefault="001F0EAC">
      <w:pPr>
        <w:pStyle w:val="ListParagraph"/>
        <w:widowControl w:val="0"/>
        <w:numPr>
          <w:ilvl w:val="0"/>
          <w:numId w:val="19"/>
        </w:numPr>
        <w:tabs>
          <w:tab w:val="left" w:pos="861"/>
        </w:tabs>
        <w:autoSpaceDE w:val="0"/>
        <w:autoSpaceDN w:val="0"/>
        <w:spacing w:before="6" w:after="0" w:line="237" w:lineRule="auto"/>
        <w:ind w:right="141"/>
        <w:contextualSpacing w:val="0"/>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participants in</w:t>
      </w:r>
      <w:r w:rsidRPr="001B4294">
        <w:rPr>
          <w:rFonts w:cs="Arial"/>
          <w:color w:val="000000" w:themeColor="text1"/>
          <w:spacing w:val="-5"/>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tests,</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scope</w:t>
      </w:r>
      <w:r w:rsidRPr="001B4294">
        <w:rPr>
          <w:rFonts w:cs="Arial"/>
          <w:color w:val="000000" w:themeColor="text1"/>
          <w:spacing w:val="-6"/>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work,</w:t>
      </w:r>
      <w:r w:rsidRPr="001B4294">
        <w:rPr>
          <w:rFonts w:cs="Arial"/>
          <w:color w:val="000000" w:themeColor="text1"/>
          <w:spacing w:val="-3"/>
          <w:sz w:val="20"/>
          <w:szCs w:val="20"/>
        </w:rPr>
        <w:t xml:space="preserve"> </w:t>
      </w:r>
      <w:r w:rsidRPr="001B4294">
        <w:rPr>
          <w:rFonts w:cs="Arial"/>
          <w:color w:val="000000" w:themeColor="text1"/>
          <w:sz w:val="20"/>
          <w:szCs w:val="20"/>
        </w:rPr>
        <w:t>the</w:t>
      </w:r>
      <w:r w:rsidRPr="001B4294">
        <w:rPr>
          <w:rFonts w:cs="Arial"/>
          <w:color w:val="000000" w:themeColor="text1"/>
          <w:spacing w:val="-6"/>
          <w:sz w:val="20"/>
          <w:szCs w:val="20"/>
        </w:rPr>
        <w:t xml:space="preserve"> </w:t>
      </w:r>
      <w:r w:rsidRPr="001B4294">
        <w:rPr>
          <w:rFonts w:cs="Arial"/>
          <w:color w:val="000000" w:themeColor="text1"/>
          <w:sz w:val="20"/>
          <w:szCs w:val="20"/>
        </w:rPr>
        <w:t>types</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tests, and</w:t>
      </w:r>
      <w:r w:rsidRPr="001B4294">
        <w:rPr>
          <w:rFonts w:cs="Arial"/>
          <w:color w:val="000000" w:themeColor="text1"/>
          <w:spacing w:val="-5"/>
          <w:sz w:val="20"/>
          <w:szCs w:val="20"/>
        </w:rPr>
        <w:t xml:space="preserve"> </w:t>
      </w:r>
      <w:r w:rsidRPr="001B4294">
        <w:rPr>
          <w:rFonts w:cs="Arial"/>
          <w:color w:val="000000" w:themeColor="text1"/>
          <w:sz w:val="20"/>
          <w:szCs w:val="20"/>
        </w:rPr>
        <w:t>their sequence must be agreed upon with the customer and the technical administrator.</w:t>
      </w:r>
    </w:p>
    <w:p w14:paraId="60DF6D73" w14:textId="77777777" w:rsidR="001F0EAC" w:rsidRPr="001B4294" w:rsidRDefault="001F0EAC">
      <w:pPr>
        <w:pStyle w:val="ListParagraph"/>
        <w:widowControl w:val="0"/>
        <w:numPr>
          <w:ilvl w:val="0"/>
          <w:numId w:val="19"/>
        </w:numPr>
        <w:tabs>
          <w:tab w:val="left" w:pos="861"/>
        </w:tabs>
        <w:autoSpaceDE w:val="0"/>
        <w:autoSpaceDN w:val="0"/>
        <w:spacing w:before="3" w:after="0" w:line="275" w:lineRule="exact"/>
        <w:contextualSpacing w:val="0"/>
        <w:rPr>
          <w:rFonts w:cs="Arial"/>
          <w:color w:val="000000" w:themeColor="text1"/>
          <w:sz w:val="20"/>
          <w:szCs w:val="20"/>
        </w:rPr>
      </w:pPr>
      <w:r w:rsidRPr="001B4294">
        <w:rPr>
          <w:rFonts w:cs="Arial"/>
          <w:color w:val="000000" w:themeColor="text1"/>
          <w:sz w:val="20"/>
          <w:szCs w:val="20"/>
        </w:rPr>
        <w:t>Representatives</w:t>
      </w:r>
      <w:r w:rsidRPr="001B4294">
        <w:rPr>
          <w:rFonts w:cs="Arial"/>
          <w:color w:val="000000" w:themeColor="text1"/>
          <w:spacing w:val="-13"/>
          <w:sz w:val="20"/>
          <w:szCs w:val="20"/>
        </w:rPr>
        <w:t xml:space="preserve"> </w:t>
      </w:r>
      <w:r w:rsidRPr="001B4294">
        <w:rPr>
          <w:rFonts w:cs="Arial"/>
          <w:color w:val="000000" w:themeColor="text1"/>
          <w:sz w:val="20"/>
          <w:szCs w:val="20"/>
        </w:rPr>
        <w:t>of</w:t>
      </w:r>
      <w:r w:rsidRPr="001B4294">
        <w:rPr>
          <w:rFonts w:cs="Arial"/>
          <w:color w:val="000000" w:themeColor="text1"/>
          <w:spacing w:val="-16"/>
          <w:sz w:val="20"/>
          <w:szCs w:val="20"/>
        </w:rPr>
        <w:t xml:space="preserve"> </w:t>
      </w:r>
      <w:r w:rsidRPr="001B4294">
        <w:rPr>
          <w:rFonts w:cs="Arial"/>
          <w:color w:val="000000" w:themeColor="text1"/>
          <w:sz w:val="20"/>
          <w:szCs w:val="20"/>
        </w:rPr>
        <w:t>the</w:t>
      </w:r>
      <w:r w:rsidRPr="001B4294">
        <w:rPr>
          <w:rFonts w:cs="Arial"/>
          <w:color w:val="000000" w:themeColor="text1"/>
          <w:spacing w:val="-8"/>
          <w:sz w:val="20"/>
          <w:szCs w:val="20"/>
        </w:rPr>
        <w:t xml:space="preserve"> </w:t>
      </w:r>
      <w:r w:rsidRPr="001B4294">
        <w:rPr>
          <w:rFonts w:cs="Arial"/>
          <w:color w:val="000000" w:themeColor="text1"/>
          <w:sz w:val="20"/>
          <w:szCs w:val="20"/>
        </w:rPr>
        <w:t>customer</w:t>
      </w:r>
      <w:r w:rsidRPr="001B4294">
        <w:rPr>
          <w:rFonts w:cs="Arial"/>
          <w:color w:val="000000" w:themeColor="text1"/>
          <w:spacing w:val="-5"/>
          <w:sz w:val="20"/>
          <w:szCs w:val="20"/>
        </w:rPr>
        <w:t xml:space="preserve"> </w:t>
      </w:r>
      <w:r w:rsidRPr="001B4294">
        <w:rPr>
          <w:rFonts w:cs="Arial"/>
          <w:color w:val="000000" w:themeColor="text1"/>
          <w:sz w:val="20"/>
          <w:szCs w:val="20"/>
        </w:rPr>
        <w:t>and</w:t>
      </w:r>
      <w:r w:rsidRPr="001B4294">
        <w:rPr>
          <w:rFonts w:cs="Arial"/>
          <w:color w:val="000000" w:themeColor="text1"/>
          <w:spacing w:val="-7"/>
          <w:sz w:val="20"/>
          <w:szCs w:val="20"/>
        </w:rPr>
        <w:t xml:space="preserve"> </w:t>
      </w:r>
      <w:r w:rsidRPr="001B4294">
        <w:rPr>
          <w:rFonts w:cs="Arial"/>
          <w:color w:val="000000" w:themeColor="text1"/>
          <w:sz w:val="20"/>
          <w:szCs w:val="20"/>
        </w:rPr>
        <w:t>the</w:t>
      </w:r>
      <w:r w:rsidRPr="001B4294">
        <w:rPr>
          <w:rFonts w:cs="Arial"/>
          <w:color w:val="000000" w:themeColor="text1"/>
          <w:spacing w:val="-8"/>
          <w:sz w:val="20"/>
          <w:szCs w:val="20"/>
        </w:rPr>
        <w:t xml:space="preserve"> </w:t>
      </w:r>
      <w:r w:rsidRPr="001B4294">
        <w:rPr>
          <w:rFonts w:cs="Arial"/>
          <w:color w:val="000000" w:themeColor="text1"/>
          <w:sz w:val="20"/>
          <w:szCs w:val="20"/>
        </w:rPr>
        <w:t>technical</w:t>
      </w:r>
      <w:r w:rsidRPr="001B4294">
        <w:rPr>
          <w:rFonts w:cs="Arial"/>
          <w:color w:val="000000" w:themeColor="text1"/>
          <w:spacing w:val="-11"/>
          <w:sz w:val="20"/>
          <w:szCs w:val="20"/>
        </w:rPr>
        <w:t xml:space="preserve"> </w:t>
      </w:r>
      <w:r w:rsidRPr="001B4294">
        <w:rPr>
          <w:rFonts w:cs="Arial"/>
          <w:color w:val="000000" w:themeColor="text1"/>
          <w:sz w:val="20"/>
          <w:szCs w:val="20"/>
        </w:rPr>
        <w:t>administrator</w:t>
      </w:r>
      <w:r w:rsidRPr="001B4294">
        <w:rPr>
          <w:rFonts w:cs="Arial"/>
          <w:color w:val="000000" w:themeColor="text1"/>
          <w:spacing w:val="-5"/>
          <w:sz w:val="20"/>
          <w:szCs w:val="20"/>
        </w:rPr>
        <w:t xml:space="preserve"> </w:t>
      </w:r>
      <w:r w:rsidRPr="001B4294">
        <w:rPr>
          <w:rFonts w:cs="Arial"/>
          <w:color w:val="000000" w:themeColor="text1"/>
          <w:sz w:val="20"/>
          <w:szCs w:val="20"/>
        </w:rPr>
        <w:t>are</w:t>
      </w:r>
      <w:r w:rsidRPr="001B4294">
        <w:rPr>
          <w:rFonts w:cs="Arial"/>
          <w:color w:val="000000" w:themeColor="text1"/>
          <w:spacing w:val="-8"/>
          <w:sz w:val="20"/>
          <w:szCs w:val="20"/>
        </w:rPr>
        <w:t xml:space="preserve"> </w:t>
      </w:r>
      <w:r w:rsidRPr="001B4294">
        <w:rPr>
          <w:rFonts w:cs="Arial"/>
          <w:color w:val="000000" w:themeColor="text1"/>
          <w:sz w:val="20"/>
          <w:szCs w:val="20"/>
        </w:rPr>
        <w:t>involved</w:t>
      </w:r>
      <w:r w:rsidRPr="001B4294">
        <w:rPr>
          <w:rFonts w:cs="Arial"/>
          <w:color w:val="000000" w:themeColor="text1"/>
          <w:spacing w:val="-2"/>
          <w:sz w:val="20"/>
          <w:szCs w:val="20"/>
        </w:rPr>
        <w:t xml:space="preserve"> </w:t>
      </w:r>
      <w:r w:rsidRPr="001B4294">
        <w:rPr>
          <w:rFonts w:cs="Arial"/>
          <w:color w:val="000000" w:themeColor="text1"/>
          <w:sz w:val="20"/>
          <w:szCs w:val="20"/>
        </w:rPr>
        <w:t>in</w:t>
      </w:r>
      <w:r w:rsidRPr="001B4294">
        <w:rPr>
          <w:rFonts w:cs="Arial"/>
          <w:color w:val="000000" w:themeColor="text1"/>
          <w:spacing w:val="-12"/>
          <w:sz w:val="20"/>
          <w:szCs w:val="20"/>
        </w:rPr>
        <w:t xml:space="preserve"> </w:t>
      </w:r>
      <w:r w:rsidRPr="001B4294">
        <w:rPr>
          <w:rFonts w:cs="Arial"/>
          <w:color w:val="000000" w:themeColor="text1"/>
          <w:sz w:val="20"/>
          <w:szCs w:val="20"/>
        </w:rPr>
        <w:t>the</w:t>
      </w:r>
      <w:r w:rsidRPr="001B4294">
        <w:rPr>
          <w:rFonts w:cs="Arial"/>
          <w:color w:val="000000" w:themeColor="text1"/>
          <w:spacing w:val="-12"/>
          <w:sz w:val="20"/>
          <w:szCs w:val="20"/>
        </w:rPr>
        <w:t xml:space="preserve"> </w:t>
      </w:r>
      <w:r w:rsidRPr="001B4294">
        <w:rPr>
          <w:rFonts w:cs="Arial"/>
          <w:color w:val="000000" w:themeColor="text1"/>
          <w:spacing w:val="-2"/>
          <w:sz w:val="20"/>
          <w:szCs w:val="20"/>
        </w:rPr>
        <w:t>testing.</w:t>
      </w:r>
    </w:p>
    <w:p w14:paraId="7676CD42" w14:textId="77777777" w:rsidR="001F0EAC" w:rsidRPr="001B4294" w:rsidRDefault="001F0EAC">
      <w:pPr>
        <w:pStyle w:val="ListParagraph"/>
        <w:widowControl w:val="0"/>
        <w:numPr>
          <w:ilvl w:val="0"/>
          <w:numId w:val="19"/>
        </w:numPr>
        <w:tabs>
          <w:tab w:val="left" w:pos="861"/>
        </w:tabs>
        <w:autoSpaceDE w:val="0"/>
        <w:autoSpaceDN w:val="0"/>
        <w:spacing w:after="0" w:line="242" w:lineRule="auto"/>
        <w:ind w:right="139"/>
        <w:contextualSpacing w:val="0"/>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7"/>
          <w:sz w:val="20"/>
          <w:szCs w:val="20"/>
        </w:rPr>
        <w:t xml:space="preserve"> </w:t>
      </w:r>
      <w:r w:rsidRPr="001B4294">
        <w:rPr>
          <w:rFonts w:cs="Arial"/>
          <w:color w:val="000000" w:themeColor="text1"/>
          <w:sz w:val="20"/>
          <w:szCs w:val="20"/>
        </w:rPr>
        <w:t>results</w:t>
      </w:r>
      <w:r w:rsidRPr="001B4294">
        <w:rPr>
          <w:rFonts w:cs="Arial"/>
          <w:color w:val="000000" w:themeColor="text1"/>
          <w:spacing w:val="-8"/>
          <w:sz w:val="20"/>
          <w:szCs w:val="20"/>
        </w:rPr>
        <w:t xml:space="preserve"> </w:t>
      </w:r>
      <w:r w:rsidRPr="001B4294">
        <w:rPr>
          <w:rFonts w:cs="Arial"/>
          <w:color w:val="000000" w:themeColor="text1"/>
          <w:sz w:val="20"/>
          <w:szCs w:val="20"/>
        </w:rPr>
        <w:t>of</w:t>
      </w:r>
      <w:r w:rsidRPr="001B4294">
        <w:rPr>
          <w:rFonts w:cs="Arial"/>
          <w:color w:val="000000" w:themeColor="text1"/>
          <w:spacing w:val="-14"/>
          <w:sz w:val="20"/>
          <w:szCs w:val="20"/>
        </w:rPr>
        <w:t xml:space="preserve"> </w:t>
      </w:r>
      <w:r w:rsidRPr="001B4294">
        <w:rPr>
          <w:rFonts w:cs="Arial"/>
          <w:color w:val="000000" w:themeColor="text1"/>
          <w:sz w:val="20"/>
          <w:szCs w:val="20"/>
        </w:rPr>
        <w:t>each</w:t>
      </w:r>
      <w:r w:rsidRPr="001B4294">
        <w:rPr>
          <w:rFonts w:cs="Arial"/>
          <w:color w:val="000000" w:themeColor="text1"/>
          <w:spacing w:val="-11"/>
          <w:sz w:val="20"/>
          <w:szCs w:val="20"/>
        </w:rPr>
        <w:t xml:space="preserve"> </w:t>
      </w:r>
      <w:r w:rsidRPr="001B4294">
        <w:rPr>
          <w:rFonts w:cs="Arial"/>
          <w:color w:val="000000" w:themeColor="text1"/>
          <w:sz w:val="20"/>
          <w:szCs w:val="20"/>
        </w:rPr>
        <w:t>type</w:t>
      </w:r>
      <w:r w:rsidRPr="001B4294">
        <w:rPr>
          <w:rFonts w:cs="Arial"/>
          <w:color w:val="000000" w:themeColor="text1"/>
          <w:spacing w:val="-7"/>
          <w:sz w:val="20"/>
          <w:szCs w:val="20"/>
        </w:rPr>
        <w:t xml:space="preserve"> </w:t>
      </w:r>
      <w:r w:rsidRPr="001B4294">
        <w:rPr>
          <w:rFonts w:cs="Arial"/>
          <w:color w:val="000000" w:themeColor="text1"/>
          <w:sz w:val="20"/>
          <w:szCs w:val="20"/>
        </w:rPr>
        <w:t>of</w:t>
      </w:r>
      <w:r w:rsidRPr="001B4294">
        <w:rPr>
          <w:rFonts w:cs="Arial"/>
          <w:color w:val="000000" w:themeColor="text1"/>
          <w:spacing w:val="-14"/>
          <w:sz w:val="20"/>
          <w:szCs w:val="20"/>
        </w:rPr>
        <w:t xml:space="preserve"> </w:t>
      </w:r>
      <w:r w:rsidRPr="001B4294">
        <w:rPr>
          <w:rFonts w:cs="Arial"/>
          <w:color w:val="000000" w:themeColor="text1"/>
          <w:sz w:val="20"/>
          <w:szCs w:val="20"/>
        </w:rPr>
        <w:t>test</w:t>
      </w:r>
      <w:r w:rsidRPr="001B4294">
        <w:rPr>
          <w:rFonts w:cs="Arial"/>
          <w:color w:val="000000" w:themeColor="text1"/>
          <w:spacing w:val="-5"/>
          <w:sz w:val="20"/>
          <w:szCs w:val="20"/>
        </w:rPr>
        <w:t xml:space="preserve"> </w:t>
      </w:r>
      <w:r w:rsidRPr="001B4294">
        <w:rPr>
          <w:rFonts w:cs="Arial"/>
          <w:color w:val="000000" w:themeColor="text1"/>
          <w:sz w:val="20"/>
          <w:szCs w:val="20"/>
        </w:rPr>
        <w:t>are</w:t>
      </w:r>
      <w:r w:rsidRPr="001B4294">
        <w:rPr>
          <w:rFonts w:cs="Arial"/>
          <w:color w:val="000000" w:themeColor="text1"/>
          <w:spacing w:val="-12"/>
          <w:sz w:val="20"/>
          <w:szCs w:val="20"/>
        </w:rPr>
        <w:t xml:space="preserve"> </w:t>
      </w:r>
      <w:r w:rsidRPr="001B4294">
        <w:rPr>
          <w:rFonts w:cs="Arial"/>
          <w:color w:val="000000" w:themeColor="text1"/>
          <w:sz w:val="20"/>
          <w:szCs w:val="20"/>
        </w:rPr>
        <w:t>recorded</w:t>
      </w:r>
      <w:r w:rsidRPr="001B4294">
        <w:rPr>
          <w:rFonts w:cs="Arial"/>
          <w:color w:val="000000" w:themeColor="text1"/>
          <w:spacing w:val="-11"/>
          <w:sz w:val="20"/>
          <w:szCs w:val="20"/>
        </w:rPr>
        <w:t xml:space="preserve"> </w:t>
      </w:r>
      <w:r w:rsidRPr="001B4294">
        <w:rPr>
          <w:rFonts w:cs="Arial"/>
          <w:color w:val="000000" w:themeColor="text1"/>
          <w:sz w:val="20"/>
          <w:szCs w:val="20"/>
        </w:rPr>
        <w:t>in</w:t>
      </w:r>
      <w:r w:rsidRPr="001B4294">
        <w:rPr>
          <w:rFonts w:cs="Arial"/>
          <w:color w:val="000000" w:themeColor="text1"/>
          <w:spacing w:val="-11"/>
          <w:sz w:val="20"/>
          <w:szCs w:val="20"/>
        </w:rPr>
        <w:t xml:space="preserve"> </w:t>
      </w:r>
      <w:r w:rsidRPr="001B4294">
        <w:rPr>
          <w:rFonts w:cs="Arial"/>
          <w:color w:val="000000" w:themeColor="text1"/>
          <w:sz w:val="20"/>
          <w:szCs w:val="20"/>
        </w:rPr>
        <w:t>a</w:t>
      </w:r>
      <w:r w:rsidRPr="001B4294">
        <w:rPr>
          <w:rFonts w:cs="Arial"/>
          <w:color w:val="000000" w:themeColor="text1"/>
          <w:spacing w:val="-7"/>
          <w:sz w:val="20"/>
          <w:szCs w:val="20"/>
        </w:rPr>
        <w:t xml:space="preserve"> </w:t>
      </w:r>
      <w:r w:rsidRPr="001B4294">
        <w:rPr>
          <w:rFonts w:cs="Arial"/>
          <w:color w:val="000000" w:themeColor="text1"/>
          <w:sz w:val="20"/>
          <w:szCs w:val="20"/>
        </w:rPr>
        <w:t>corresponding</w:t>
      </w:r>
      <w:r w:rsidRPr="001B4294">
        <w:rPr>
          <w:rFonts w:cs="Arial"/>
          <w:color w:val="000000" w:themeColor="text1"/>
          <w:spacing w:val="-6"/>
          <w:sz w:val="20"/>
          <w:szCs w:val="20"/>
        </w:rPr>
        <w:t xml:space="preserve"> </w:t>
      </w:r>
      <w:r w:rsidRPr="001B4294">
        <w:rPr>
          <w:rFonts w:cs="Arial"/>
          <w:color w:val="000000" w:themeColor="text1"/>
          <w:sz w:val="20"/>
          <w:szCs w:val="20"/>
        </w:rPr>
        <w:t>protocol,</w:t>
      </w:r>
      <w:r w:rsidRPr="001B4294">
        <w:rPr>
          <w:rFonts w:cs="Arial"/>
          <w:color w:val="000000" w:themeColor="text1"/>
          <w:spacing w:val="-4"/>
          <w:sz w:val="20"/>
          <w:szCs w:val="20"/>
        </w:rPr>
        <w:t xml:space="preserve"> </w:t>
      </w:r>
      <w:r w:rsidRPr="001B4294">
        <w:rPr>
          <w:rFonts w:cs="Arial"/>
          <w:color w:val="000000" w:themeColor="text1"/>
          <w:sz w:val="20"/>
          <w:szCs w:val="20"/>
        </w:rPr>
        <w:t>which</w:t>
      </w:r>
      <w:r w:rsidRPr="001B4294">
        <w:rPr>
          <w:rFonts w:cs="Arial"/>
          <w:color w:val="000000" w:themeColor="text1"/>
          <w:spacing w:val="-11"/>
          <w:sz w:val="20"/>
          <w:szCs w:val="20"/>
        </w:rPr>
        <w:t xml:space="preserve"> </w:t>
      </w:r>
      <w:r w:rsidRPr="001B4294">
        <w:rPr>
          <w:rFonts w:cs="Arial"/>
          <w:color w:val="000000" w:themeColor="text1"/>
          <w:sz w:val="20"/>
          <w:szCs w:val="20"/>
        </w:rPr>
        <w:t>records</w:t>
      </w:r>
      <w:r w:rsidRPr="001B4294">
        <w:rPr>
          <w:rFonts w:cs="Arial"/>
          <w:color w:val="000000" w:themeColor="text1"/>
          <w:spacing w:val="-8"/>
          <w:sz w:val="20"/>
          <w:szCs w:val="20"/>
        </w:rPr>
        <w:t xml:space="preserve"> </w:t>
      </w:r>
      <w:r w:rsidRPr="001B4294">
        <w:rPr>
          <w:rFonts w:cs="Arial"/>
          <w:color w:val="000000" w:themeColor="text1"/>
          <w:sz w:val="20"/>
          <w:szCs w:val="20"/>
        </w:rPr>
        <w:t>the fact that the work has been carried out and the results of the tests.</w:t>
      </w:r>
    </w:p>
    <w:p w14:paraId="46AD602D" w14:textId="77777777" w:rsidR="001F0EAC" w:rsidRPr="001B4294" w:rsidRDefault="001F0EAC" w:rsidP="001F0EAC">
      <w:pPr>
        <w:spacing w:before="200"/>
        <w:ind w:left="601"/>
        <w:jc w:val="both"/>
        <w:rPr>
          <w:rFonts w:cs="Arial"/>
          <w:b/>
          <w:color w:val="000000" w:themeColor="text1"/>
          <w:sz w:val="20"/>
          <w:szCs w:val="20"/>
        </w:rPr>
      </w:pPr>
      <w:r w:rsidRPr="001B4294">
        <w:rPr>
          <w:rFonts w:cs="Arial"/>
          <w:b/>
          <w:color w:val="000000" w:themeColor="text1"/>
          <w:sz w:val="20"/>
          <w:szCs w:val="20"/>
        </w:rPr>
        <w:t>Preliminary</w:t>
      </w:r>
      <w:r w:rsidRPr="001B4294">
        <w:rPr>
          <w:rFonts w:cs="Arial"/>
          <w:b/>
          <w:color w:val="000000" w:themeColor="text1"/>
          <w:spacing w:val="-11"/>
          <w:sz w:val="20"/>
          <w:szCs w:val="20"/>
        </w:rPr>
        <w:t xml:space="preserve"> </w:t>
      </w:r>
      <w:r w:rsidRPr="001B4294">
        <w:rPr>
          <w:rFonts w:cs="Arial"/>
          <w:b/>
          <w:color w:val="000000" w:themeColor="text1"/>
          <w:spacing w:val="-4"/>
          <w:sz w:val="20"/>
          <w:szCs w:val="20"/>
        </w:rPr>
        <w:t>tests</w:t>
      </w:r>
    </w:p>
    <w:p w14:paraId="044F7A4A" w14:textId="77777777" w:rsidR="001F0EAC" w:rsidRPr="001B4294" w:rsidRDefault="001F0EAC">
      <w:pPr>
        <w:pStyle w:val="ListParagraph"/>
        <w:widowControl w:val="0"/>
        <w:numPr>
          <w:ilvl w:val="0"/>
          <w:numId w:val="19"/>
        </w:numPr>
        <w:tabs>
          <w:tab w:val="left" w:pos="861"/>
        </w:tabs>
        <w:autoSpaceDE w:val="0"/>
        <w:autoSpaceDN w:val="0"/>
        <w:spacing w:before="197" w:after="0" w:line="237" w:lineRule="auto"/>
        <w:ind w:right="151"/>
        <w:contextualSpacing w:val="0"/>
        <w:rPr>
          <w:rFonts w:cs="Arial"/>
          <w:color w:val="000000" w:themeColor="text1"/>
          <w:sz w:val="20"/>
          <w:szCs w:val="20"/>
        </w:rPr>
      </w:pPr>
      <w:r w:rsidRPr="001B4294">
        <w:rPr>
          <w:rFonts w:cs="Arial"/>
          <w:color w:val="000000" w:themeColor="text1"/>
          <w:sz w:val="20"/>
          <w:szCs w:val="20"/>
        </w:rPr>
        <w:t>These</w:t>
      </w:r>
      <w:r w:rsidRPr="001B4294">
        <w:rPr>
          <w:rFonts w:cs="Arial"/>
          <w:color w:val="000000" w:themeColor="text1"/>
          <w:spacing w:val="40"/>
          <w:sz w:val="20"/>
          <w:szCs w:val="20"/>
        </w:rPr>
        <w:t xml:space="preserve"> </w:t>
      </w:r>
      <w:r w:rsidRPr="001B4294">
        <w:rPr>
          <w:rFonts w:cs="Arial"/>
          <w:color w:val="000000" w:themeColor="text1"/>
          <w:sz w:val="20"/>
          <w:szCs w:val="20"/>
        </w:rPr>
        <w:t>include</w:t>
      </w:r>
      <w:r w:rsidRPr="001B4294">
        <w:rPr>
          <w:rFonts w:cs="Arial"/>
          <w:color w:val="000000" w:themeColor="text1"/>
          <w:spacing w:val="40"/>
          <w:sz w:val="20"/>
          <w:szCs w:val="20"/>
        </w:rPr>
        <w:t xml:space="preserve"> </w:t>
      </w:r>
      <w:r w:rsidRPr="001B4294">
        <w:rPr>
          <w:rFonts w:cs="Arial"/>
          <w:color w:val="000000" w:themeColor="text1"/>
          <w:sz w:val="20"/>
          <w:szCs w:val="20"/>
        </w:rPr>
        <w:t>checking</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operability</w:t>
      </w:r>
      <w:r w:rsidRPr="001B4294">
        <w:rPr>
          <w:rFonts w:cs="Arial"/>
          <w:color w:val="000000" w:themeColor="text1"/>
          <w:spacing w:val="37"/>
          <w:sz w:val="20"/>
          <w:szCs w:val="20"/>
        </w:rPr>
        <w:t xml:space="preserve"> </w:t>
      </w:r>
      <w:r w:rsidRPr="001B4294">
        <w:rPr>
          <w:rFonts w:cs="Arial"/>
          <w:color w:val="000000" w:themeColor="text1"/>
          <w:sz w:val="20"/>
          <w:szCs w:val="20"/>
        </w:rPr>
        <w:t>of</w:t>
      </w:r>
      <w:r w:rsidRPr="001B4294">
        <w:rPr>
          <w:rFonts w:cs="Arial"/>
          <w:color w:val="000000" w:themeColor="text1"/>
          <w:spacing w:val="34"/>
          <w:sz w:val="20"/>
          <w:szCs w:val="20"/>
        </w:rPr>
        <w:t xml:space="preserve"> </w:t>
      </w:r>
      <w:r w:rsidRPr="001B4294">
        <w:rPr>
          <w:rFonts w:cs="Arial"/>
          <w:color w:val="000000" w:themeColor="text1"/>
          <w:sz w:val="20"/>
          <w:szCs w:val="20"/>
        </w:rPr>
        <w:t>system</w:t>
      </w:r>
      <w:r w:rsidRPr="001B4294">
        <w:rPr>
          <w:rFonts w:cs="Arial"/>
          <w:color w:val="000000" w:themeColor="text1"/>
          <w:spacing w:val="38"/>
          <w:sz w:val="20"/>
          <w:szCs w:val="20"/>
        </w:rPr>
        <w:t xml:space="preserve"> </w:t>
      </w:r>
      <w:r w:rsidRPr="001B4294">
        <w:rPr>
          <w:rFonts w:cs="Arial"/>
          <w:color w:val="000000" w:themeColor="text1"/>
          <w:sz w:val="20"/>
          <w:szCs w:val="20"/>
        </w:rPr>
        <w:t>components</w:t>
      </w:r>
      <w:r w:rsidRPr="001B4294">
        <w:rPr>
          <w:rFonts w:cs="Arial"/>
          <w:color w:val="000000" w:themeColor="text1"/>
          <w:spacing w:val="40"/>
          <w:sz w:val="20"/>
          <w:szCs w:val="20"/>
        </w:rPr>
        <w:t xml:space="preserve"> </w:t>
      </w:r>
      <w:r w:rsidRPr="001B4294">
        <w:rPr>
          <w:rFonts w:cs="Arial"/>
          <w:color w:val="000000" w:themeColor="text1"/>
          <w:sz w:val="20"/>
          <w:szCs w:val="20"/>
        </w:rPr>
        <w:t>in</w:t>
      </w:r>
      <w:r w:rsidRPr="001B4294">
        <w:rPr>
          <w:rFonts w:cs="Arial"/>
          <w:color w:val="000000" w:themeColor="text1"/>
          <w:spacing w:val="37"/>
          <w:sz w:val="20"/>
          <w:szCs w:val="20"/>
        </w:rPr>
        <w:t xml:space="preserve"> </w:t>
      </w:r>
      <w:r w:rsidRPr="001B4294">
        <w:rPr>
          <w:rFonts w:cs="Arial"/>
          <w:color w:val="000000" w:themeColor="text1"/>
          <w:sz w:val="20"/>
          <w:szCs w:val="20"/>
        </w:rPr>
        <w:t>accordance</w:t>
      </w:r>
      <w:r w:rsidRPr="001B4294">
        <w:rPr>
          <w:rFonts w:cs="Arial"/>
          <w:color w:val="000000" w:themeColor="text1"/>
          <w:spacing w:val="40"/>
          <w:sz w:val="20"/>
          <w:szCs w:val="20"/>
        </w:rPr>
        <w:t xml:space="preserve"> </w:t>
      </w:r>
      <w:r w:rsidRPr="001B4294">
        <w:rPr>
          <w:rFonts w:cs="Arial"/>
          <w:color w:val="000000" w:themeColor="text1"/>
          <w:sz w:val="20"/>
          <w:szCs w:val="20"/>
        </w:rPr>
        <w:t>with</w:t>
      </w:r>
      <w:r w:rsidRPr="001B4294">
        <w:rPr>
          <w:rFonts w:cs="Arial"/>
          <w:color w:val="000000" w:themeColor="text1"/>
          <w:spacing w:val="37"/>
          <w:sz w:val="20"/>
          <w:szCs w:val="20"/>
        </w:rPr>
        <w:t xml:space="preserve"> </w:t>
      </w:r>
      <w:r w:rsidRPr="001B4294">
        <w:rPr>
          <w:rFonts w:cs="Arial"/>
          <w:color w:val="000000" w:themeColor="text1"/>
          <w:sz w:val="20"/>
          <w:szCs w:val="20"/>
        </w:rPr>
        <w:t>the preliminary testing program and methodology.</w:t>
      </w:r>
    </w:p>
    <w:p w14:paraId="7813177C" w14:textId="77777777" w:rsidR="001F0EAC" w:rsidRPr="001B4294" w:rsidRDefault="001F0EAC">
      <w:pPr>
        <w:pStyle w:val="ListParagraph"/>
        <w:widowControl w:val="0"/>
        <w:numPr>
          <w:ilvl w:val="0"/>
          <w:numId w:val="19"/>
        </w:numPr>
        <w:tabs>
          <w:tab w:val="left" w:pos="861"/>
        </w:tabs>
        <w:autoSpaceDE w:val="0"/>
        <w:autoSpaceDN w:val="0"/>
        <w:spacing w:before="6" w:after="0" w:line="237" w:lineRule="auto"/>
        <w:ind w:right="149"/>
        <w:contextualSpacing w:val="0"/>
        <w:rPr>
          <w:rFonts w:cs="Arial"/>
          <w:color w:val="000000" w:themeColor="text1"/>
          <w:sz w:val="20"/>
          <w:szCs w:val="20"/>
        </w:rPr>
      </w:pPr>
      <w:r w:rsidRPr="001B4294">
        <w:rPr>
          <w:rFonts w:cs="Arial"/>
          <w:color w:val="000000" w:themeColor="text1"/>
          <w:sz w:val="20"/>
          <w:szCs w:val="20"/>
        </w:rPr>
        <w:t>Based on</w:t>
      </w:r>
      <w:r w:rsidRPr="001B4294">
        <w:rPr>
          <w:rFonts w:cs="Arial"/>
          <w:color w:val="000000" w:themeColor="text1"/>
          <w:spacing w:val="-6"/>
          <w:sz w:val="20"/>
          <w:szCs w:val="20"/>
        </w:rPr>
        <w:t xml:space="preserve"> </w:t>
      </w:r>
      <w:r w:rsidRPr="001B4294">
        <w:rPr>
          <w:rFonts w:cs="Arial"/>
          <w:color w:val="000000" w:themeColor="text1"/>
          <w:sz w:val="20"/>
          <w:szCs w:val="20"/>
        </w:rPr>
        <w:t>the results, the readiness of</w:t>
      </w:r>
      <w:r w:rsidRPr="001B4294">
        <w:rPr>
          <w:rFonts w:cs="Arial"/>
          <w:color w:val="000000" w:themeColor="text1"/>
          <w:spacing w:val="-4"/>
          <w:sz w:val="20"/>
          <w:szCs w:val="20"/>
        </w:rPr>
        <w:t xml:space="preserve"> </w:t>
      </w:r>
      <w:r w:rsidRPr="001B4294">
        <w:rPr>
          <w:rFonts w:cs="Arial"/>
          <w:color w:val="000000" w:themeColor="text1"/>
          <w:sz w:val="20"/>
          <w:szCs w:val="20"/>
        </w:rPr>
        <w:t>the system</w:t>
      </w:r>
      <w:r w:rsidRPr="001B4294">
        <w:rPr>
          <w:rFonts w:cs="Arial"/>
          <w:color w:val="000000" w:themeColor="text1"/>
          <w:spacing w:val="-1"/>
          <w:sz w:val="20"/>
          <w:szCs w:val="20"/>
        </w:rPr>
        <w:t xml:space="preserve"> </w:t>
      </w:r>
      <w:r w:rsidRPr="001B4294">
        <w:rPr>
          <w:rFonts w:cs="Arial"/>
          <w:color w:val="000000" w:themeColor="text1"/>
          <w:sz w:val="20"/>
          <w:szCs w:val="20"/>
        </w:rPr>
        <w:t>for</w:t>
      </w:r>
      <w:r w:rsidRPr="001B4294">
        <w:rPr>
          <w:rFonts w:cs="Arial"/>
          <w:color w:val="000000" w:themeColor="text1"/>
          <w:spacing w:val="-4"/>
          <w:sz w:val="20"/>
          <w:szCs w:val="20"/>
        </w:rPr>
        <w:t xml:space="preserve"> </w:t>
      </w:r>
      <w:r w:rsidRPr="001B4294">
        <w:rPr>
          <w:rFonts w:cs="Arial"/>
          <w:color w:val="000000" w:themeColor="text1"/>
          <w:sz w:val="20"/>
          <w:szCs w:val="20"/>
        </w:rPr>
        <w:t>trial</w:t>
      </w:r>
      <w:r w:rsidRPr="001B4294">
        <w:rPr>
          <w:rFonts w:cs="Arial"/>
          <w:color w:val="000000" w:themeColor="text1"/>
          <w:spacing w:val="-6"/>
          <w:sz w:val="20"/>
          <w:szCs w:val="20"/>
        </w:rPr>
        <w:t xml:space="preserve"> </w:t>
      </w:r>
      <w:r w:rsidRPr="001B4294">
        <w:rPr>
          <w:rFonts w:cs="Arial"/>
          <w:color w:val="000000" w:themeColor="text1"/>
          <w:sz w:val="20"/>
          <w:szCs w:val="20"/>
        </w:rPr>
        <w:t>operation</w:t>
      </w:r>
      <w:r w:rsidRPr="001B4294">
        <w:rPr>
          <w:rFonts w:cs="Arial"/>
          <w:color w:val="000000" w:themeColor="text1"/>
          <w:spacing w:val="-1"/>
          <w:sz w:val="20"/>
          <w:szCs w:val="20"/>
        </w:rPr>
        <w:t xml:space="preserve"> </w:t>
      </w:r>
      <w:r w:rsidRPr="001B4294">
        <w:rPr>
          <w:rFonts w:cs="Arial"/>
          <w:color w:val="000000" w:themeColor="text1"/>
          <w:sz w:val="20"/>
          <w:szCs w:val="20"/>
        </w:rPr>
        <w:t>or</w:t>
      </w:r>
      <w:r w:rsidRPr="001B4294">
        <w:rPr>
          <w:rFonts w:cs="Arial"/>
          <w:color w:val="000000" w:themeColor="text1"/>
          <w:spacing w:val="-4"/>
          <w:sz w:val="20"/>
          <w:szCs w:val="20"/>
        </w:rPr>
        <w:t xml:space="preserve"> </w:t>
      </w:r>
      <w:r w:rsidRPr="001B4294">
        <w:rPr>
          <w:rFonts w:cs="Arial"/>
          <w:color w:val="000000" w:themeColor="text1"/>
          <w:sz w:val="20"/>
          <w:szCs w:val="20"/>
        </w:rPr>
        <w:t>the need to</w:t>
      </w:r>
      <w:r w:rsidRPr="001B4294">
        <w:rPr>
          <w:rFonts w:cs="Arial"/>
          <w:color w:val="000000" w:themeColor="text1"/>
          <w:spacing w:val="-1"/>
          <w:sz w:val="20"/>
          <w:szCs w:val="20"/>
        </w:rPr>
        <w:t xml:space="preserve"> </w:t>
      </w:r>
      <w:r w:rsidRPr="001B4294">
        <w:rPr>
          <w:rFonts w:cs="Arial"/>
          <w:color w:val="000000" w:themeColor="text1"/>
          <w:sz w:val="20"/>
          <w:szCs w:val="20"/>
        </w:rPr>
        <w:t>return</w:t>
      </w:r>
      <w:r w:rsidRPr="001B4294">
        <w:rPr>
          <w:rFonts w:cs="Arial"/>
          <w:color w:val="000000" w:themeColor="text1"/>
          <w:spacing w:val="-1"/>
          <w:sz w:val="20"/>
          <w:szCs w:val="20"/>
        </w:rPr>
        <w:t xml:space="preserve"> </w:t>
      </w:r>
      <w:r w:rsidRPr="001B4294">
        <w:rPr>
          <w:rFonts w:cs="Arial"/>
          <w:color w:val="000000" w:themeColor="text1"/>
          <w:sz w:val="20"/>
          <w:szCs w:val="20"/>
        </w:rPr>
        <w:t>it for further refinement to correct errors is assessed.</w:t>
      </w:r>
    </w:p>
    <w:p w14:paraId="0F78EF81" w14:textId="77777777" w:rsidR="001F0EAC" w:rsidRPr="001B4294" w:rsidRDefault="001F0EAC" w:rsidP="001F0EAC">
      <w:pPr>
        <w:spacing w:before="210"/>
        <w:ind w:left="601"/>
        <w:jc w:val="both"/>
        <w:rPr>
          <w:rFonts w:cs="Arial"/>
          <w:b/>
          <w:color w:val="000000" w:themeColor="text1"/>
          <w:sz w:val="20"/>
          <w:szCs w:val="20"/>
        </w:rPr>
      </w:pPr>
      <w:r w:rsidRPr="001B4294">
        <w:rPr>
          <w:rFonts w:cs="Arial"/>
          <w:b/>
          <w:color w:val="000000" w:themeColor="text1"/>
          <w:sz w:val="20"/>
          <w:szCs w:val="20"/>
        </w:rPr>
        <w:t>Acceptance</w:t>
      </w:r>
      <w:r w:rsidRPr="001B4294">
        <w:rPr>
          <w:rFonts w:cs="Arial"/>
          <w:b/>
          <w:color w:val="000000" w:themeColor="text1"/>
          <w:spacing w:val="-3"/>
          <w:sz w:val="20"/>
          <w:szCs w:val="20"/>
        </w:rPr>
        <w:t xml:space="preserve"> </w:t>
      </w:r>
      <w:r w:rsidRPr="001B4294">
        <w:rPr>
          <w:rFonts w:cs="Arial"/>
          <w:b/>
          <w:color w:val="000000" w:themeColor="text1"/>
          <w:spacing w:val="-4"/>
          <w:sz w:val="20"/>
          <w:szCs w:val="20"/>
        </w:rPr>
        <w:t>tests</w:t>
      </w:r>
    </w:p>
    <w:p w14:paraId="2D88DA4B" w14:textId="77777777" w:rsidR="001F0EAC" w:rsidRPr="001B4294" w:rsidRDefault="001F0EAC">
      <w:pPr>
        <w:pStyle w:val="ListParagraph"/>
        <w:widowControl w:val="0"/>
        <w:numPr>
          <w:ilvl w:val="0"/>
          <w:numId w:val="19"/>
        </w:numPr>
        <w:tabs>
          <w:tab w:val="left" w:pos="861"/>
        </w:tabs>
        <w:autoSpaceDE w:val="0"/>
        <w:autoSpaceDN w:val="0"/>
        <w:spacing w:before="197" w:after="0" w:line="237" w:lineRule="auto"/>
        <w:ind w:right="149"/>
        <w:contextualSpacing w:val="0"/>
        <w:rPr>
          <w:rFonts w:cs="Arial"/>
          <w:color w:val="000000" w:themeColor="text1"/>
          <w:sz w:val="20"/>
          <w:szCs w:val="20"/>
        </w:rPr>
      </w:pPr>
      <w:r w:rsidRPr="001B4294">
        <w:rPr>
          <w:rFonts w:cs="Arial"/>
          <w:color w:val="000000" w:themeColor="text1"/>
          <w:sz w:val="20"/>
          <w:szCs w:val="20"/>
        </w:rPr>
        <w:t>To</w:t>
      </w:r>
      <w:r w:rsidRPr="001B4294">
        <w:rPr>
          <w:rFonts w:cs="Arial"/>
          <w:color w:val="000000" w:themeColor="text1"/>
          <w:spacing w:val="-15"/>
          <w:sz w:val="20"/>
          <w:szCs w:val="20"/>
        </w:rPr>
        <w:t xml:space="preserve"> </w:t>
      </w:r>
      <w:r w:rsidRPr="001B4294">
        <w:rPr>
          <w:rFonts w:cs="Arial"/>
          <w:color w:val="000000" w:themeColor="text1"/>
          <w:sz w:val="20"/>
          <w:szCs w:val="20"/>
        </w:rPr>
        <w:t>conduct</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tests,</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customer</w:t>
      </w:r>
      <w:r w:rsidRPr="001B4294">
        <w:rPr>
          <w:rFonts w:cs="Arial"/>
          <w:color w:val="000000" w:themeColor="text1"/>
          <w:spacing w:val="-7"/>
          <w:sz w:val="20"/>
          <w:szCs w:val="20"/>
        </w:rPr>
        <w:t xml:space="preserve"> </w:t>
      </w:r>
      <w:r w:rsidRPr="001B4294">
        <w:rPr>
          <w:rFonts w:cs="Arial"/>
          <w:color w:val="000000" w:themeColor="text1"/>
          <w:sz w:val="20"/>
          <w:szCs w:val="20"/>
        </w:rPr>
        <w:t>forms</w:t>
      </w:r>
      <w:r w:rsidRPr="001B4294">
        <w:rPr>
          <w:rFonts w:cs="Arial"/>
          <w:color w:val="000000" w:themeColor="text1"/>
          <w:spacing w:val="-14"/>
          <w:sz w:val="20"/>
          <w:szCs w:val="20"/>
        </w:rPr>
        <w:t xml:space="preserve"> </w:t>
      </w:r>
      <w:r w:rsidRPr="001B4294">
        <w:rPr>
          <w:rFonts w:cs="Arial"/>
          <w:color w:val="000000" w:themeColor="text1"/>
          <w:sz w:val="20"/>
          <w:szCs w:val="20"/>
        </w:rPr>
        <w:t>a</w:t>
      </w:r>
      <w:r w:rsidRPr="001B4294">
        <w:rPr>
          <w:rFonts w:cs="Arial"/>
          <w:color w:val="000000" w:themeColor="text1"/>
          <w:spacing w:val="-13"/>
          <w:sz w:val="20"/>
          <w:szCs w:val="20"/>
        </w:rPr>
        <w:t xml:space="preserve"> </w:t>
      </w:r>
      <w:r w:rsidRPr="001B4294">
        <w:rPr>
          <w:rFonts w:cs="Arial"/>
          <w:color w:val="000000" w:themeColor="text1"/>
          <w:sz w:val="20"/>
          <w:szCs w:val="20"/>
        </w:rPr>
        <w:t>special</w:t>
      </w:r>
      <w:r w:rsidRPr="001B4294">
        <w:rPr>
          <w:rFonts w:cs="Arial"/>
          <w:color w:val="000000" w:themeColor="text1"/>
          <w:spacing w:val="-17"/>
          <w:sz w:val="20"/>
          <w:szCs w:val="20"/>
        </w:rPr>
        <w:t xml:space="preserve"> </w:t>
      </w:r>
      <w:r w:rsidRPr="001B4294">
        <w:rPr>
          <w:rFonts w:cs="Arial"/>
          <w:color w:val="000000" w:themeColor="text1"/>
          <w:sz w:val="20"/>
          <w:szCs w:val="20"/>
        </w:rPr>
        <w:t>commission</w:t>
      </w:r>
      <w:r w:rsidRPr="001B4294">
        <w:rPr>
          <w:rFonts w:cs="Arial"/>
          <w:color w:val="000000" w:themeColor="text1"/>
          <w:spacing w:val="-12"/>
          <w:sz w:val="20"/>
          <w:szCs w:val="20"/>
        </w:rPr>
        <w:t xml:space="preserve"> </w:t>
      </w:r>
      <w:r w:rsidRPr="001B4294">
        <w:rPr>
          <w:rFonts w:cs="Arial"/>
          <w:color w:val="000000" w:themeColor="text1"/>
          <w:sz w:val="20"/>
          <w:szCs w:val="20"/>
        </w:rPr>
        <w:t>by</w:t>
      </w:r>
      <w:r w:rsidRPr="001B4294">
        <w:rPr>
          <w:rFonts w:cs="Arial"/>
          <w:color w:val="000000" w:themeColor="text1"/>
          <w:spacing w:val="-15"/>
          <w:sz w:val="20"/>
          <w:szCs w:val="20"/>
        </w:rPr>
        <w:t xml:space="preserve"> </w:t>
      </w:r>
      <w:r w:rsidRPr="001B4294">
        <w:rPr>
          <w:rFonts w:cs="Arial"/>
          <w:color w:val="000000" w:themeColor="text1"/>
          <w:sz w:val="20"/>
          <w:szCs w:val="20"/>
        </w:rPr>
        <w:t>issuing</w:t>
      </w:r>
      <w:r w:rsidRPr="001B4294">
        <w:rPr>
          <w:rFonts w:cs="Arial"/>
          <w:color w:val="000000" w:themeColor="text1"/>
          <w:spacing w:val="-12"/>
          <w:sz w:val="20"/>
          <w:szCs w:val="20"/>
        </w:rPr>
        <w:t xml:space="preserve"> </w:t>
      </w:r>
      <w:r w:rsidRPr="001B4294">
        <w:rPr>
          <w:rFonts w:cs="Arial"/>
          <w:color w:val="000000" w:themeColor="text1"/>
          <w:sz w:val="20"/>
          <w:szCs w:val="20"/>
        </w:rPr>
        <w:t>an</w:t>
      </w:r>
      <w:r w:rsidRPr="001B4294">
        <w:rPr>
          <w:rFonts w:cs="Arial"/>
          <w:color w:val="000000" w:themeColor="text1"/>
          <w:spacing w:val="-15"/>
          <w:sz w:val="20"/>
          <w:szCs w:val="20"/>
        </w:rPr>
        <w:t xml:space="preserve"> </w:t>
      </w:r>
      <w:r w:rsidRPr="001B4294">
        <w:rPr>
          <w:rFonts w:cs="Arial"/>
          <w:color w:val="000000" w:themeColor="text1"/>
          <w:sz w:val="20"/>
          <w:szCs w:val="20"/>
        </w:rPr>
        <w:t xml:space="preserve">administrative </w:t>
      </w:r>
      <w:r w:rsidRPr="001B4294">
        <w:rPr>
          <w:rFonts w:cs="Arial"/>
          <w:color w:val="000000" w:themeColor="text1"/>
          <w:spacing w:val="-2"/>
          <w:sz w:val="20"/>
          <w:szCs w:val="20"/>
        </w:rPr>
        <w:t>document.</w:t>
      </w:r>
    </w:p>
    <w:p w14:paraId="762B2C16" w14:textId="77777777" w:rsidR="001F0EAC" w:rsidRPr="001B4294" w:rsidRDefault="001F0EAC">
      <w:pPr>
        <w:pStyle w:val="ListParagraph"/>
        <w:widowControl w:val="0"/>
        <w:numPr>
          <w:ilvl w:val="0"/>
          <w:numId w:val="19"/>
        </w:numPr>
        <w:tabs>
          <w:tab w:val="left" w:pos="861"/>
        </w:tabs>
        <w:autoSpaceDE w:val="0"/>
        <w:autoSpaceDN w:val="0"/>
        <w:spacing w:before="5" w:after="0" w:line="237" w:lineRule="auto"/>
        <w:ind w:right="141"/>
        <w:contextualSpacing w:val="0"/>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9"/>
          <w:sz w:val="20"/>
          <w:szCs w:val="20"/>
        </w:rPr>
        <w:t xml:space="preserve"> </w:t>
      </w:r>
      <w:r w:rsidRPr="001B4294">
        <w:rPr>
          <w:rFonts w:cs="Arial"/>
          <w:color w:val="000000" w:themeColor="text1"/>
          <w:sz w:val="20"/>
          <w:szCs w:val="20"/>
        </w:rPr>
        <w:t>commission</w:t>
      </w:r>
      <w:r w:rsidRPr="001B4294">
        <w:rPr>
          <w:rFonts w:cs="Arial"/>
          <w:color w:val="000000" w:themeColor="text1"/>
          <w:spacing w:val="-13"/>
          <w:sz w:val="20"/>
          <w:szCs w:val="20"/>
        </w:rPr>
        <w:t xml:space="preserve"> </w:t>
      </w:r>
      <w:r w:rsidRPr="001B4294">
        <w:rPr>
          <w:rFonts w:cs="Arial"/>
          <w:color w:val="000000" w:themeColor="text1"/>
          <w:sz w:val="20"/>
          <w:szCs w:val="20"/>
        </w:rPr>
        <w:t>assesses</w:t>
      </w:r>
      <w:r w:rsidRPr="001B4294">
        <w:rPr>
          <w:rFonts w:cs="Arial"/>
          <w:color w:val="000000" w:themeColor="text1"/>
          <w:spacing w:val="-10"/>
          <w:sz w:val="20"/>
          <w:szCs w:val="20"/>
        </w:rPr>
        <w:t xml:space="preserve"> </w:t>
      </w:r>
      <w:r w:rsidRPr="001B4294">
        <w:rPr>
          <w:rFonts w:cs="Arial"/>
          <w:color w:val="000000" w:themeColor="text1"/>
          <w:sz w:val="20"/>
          <w:szCs w:val="20"/>
        </w:rPr>
        <w:t>the</w:t>
      </w:r>
      <w:r w:rsidRPr="001B4294">
        <w:rPr>
          <w:rFonts w:cs="Arial"/>
          <w:color w:val="000000" w:themeColor="text1"/>
          <w:spacing w:val="-9"/>
          <w:sz w:val="20"/>
          <w:szCs w:val="20"/>
        </w:rPr>
        <w:t xml:space="preserve"> </w:t>
      </w:r>
      <w:r w:rsidRPr="001B4294">
        <w:rPr>
          <w:rFonts w:cs="Arial"/>
          <w:color w:val="000000" w:themeColor="text1"/>
          <w:sz w:val="20"/>
          <w:szCs w:val="20"/>
        </w:rPr>
        <w:t>compliance</w:t>
      </w:r>
      <w:r w:rsidRPr="001B4294">
        <w:rPr>
          <w:rFonts w:cs="Arial"/>
          <w:color w:val="000000" w:themeColor="text1"/>
          <w:spacing w:val="-9"/>
          <w:sz w:val="20"/>
          <w:szCs w:val="20"/>
        </w:rPr>
        <w:t xml:space="preserve"> </w:t>
      </w:r>
      <w:r w:rsidRPr="001B4294">
        <w:rPr>
          <w:rFonts w:cs="Arial"/>
          <w:color w:val="000000" w:themeColor="text1"/>
          <w:sz w:val="20"/>
          <w:szCs w:val="20"/>
        </w:rPr>
        <w:t>of</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9"/>
          <w:sz w:val="20"/>
          <w:szCs w:val="20"/>
        </w:rPr>
        <w:t xml:space="preserve"> </w:t>
      </w:r>
      <w:r w:rsidRPr="001B4294">
        <w:rPr>
          <w:rFonts w:cs="Arial"/>
          <w:color w:val="000000" w:themeColor="text1"/>
          <w:sz w:val="20"/>
          <w:szCs w:val="20"/>
        </w:rPr>
        <w:t>implemented</w:t>
      </w:r>
      <w:r w:rsidRPr="001B4294">
        <w:rPr>
          <w:rFonts w:cs="Arial"/>
          <w:color w:val="000000" w:themeColor="text1"/>
          <w:spacing w:val="-8"/>
          <w:sz w:val="20"/>
          <w:szCs w:val="20"/>
        </w:rPr>
        <w:t xml:space="preserve"> </w:t>
      </w:r>
      <w:r w:rsidRPr="001B4294">
        <w:rPr>
          <w:rFonts w:cs="Arial"/>
          <w:color w:val="000000" w:themeColor="text1"/>
          <w:sz w:val="20"/>
          <w:szCs w:val="20"/>
        </w:rPr>
        <w:t>means</w:t>
      </w:r>
      <w:r w:rsidRPr="001B4294">
        <w:rPr>
          <w:rFonts w:cs="Arial"/>
          <w:color w:val="000000" w:themeColor="text1"/>
          <w:spacing w:val="-10"/>
          <w:sz w:val="20"/>
          <w:szCs w:val="20"/>
        </w:rPr>
        <w:t xml:space="preserve"> </w:t>
      </w:r>
      <w:r w:rsidRPr="001B4294">
        <w:rPr>
          <w:rFonts w:cs="Arial"/>
          <w:color w:val="000000" w:themeColor="text1"/>
          <w:sz w:val="20"/>
          <w:szCs w:val="20"/>
        </w:rPr>
        <w:t>with</w:t>
      </w:r>
      <w:r w:rsidRPr="001B4294">
        <w:rPr>
          <w:rFonts w:cs="Arial"/>
          <w:color w:val="000000" w:themeColor="text1"/>
          <w:spacing w:val="-13"/>
          <w:sz w:val="20"/>
          <w:szCs w:val="20"/>
        </w:rPr>
        <w:t xml:space="preserve"> </w:t>
      </w:r>
      <w:r w:rsidRPr="001B4294">
        <w:rPr>
          <w:rFonts w:cs="Arial"/>
          <w:color w:val="000000" w:themeColor="text1"/>
          <w:sz w:val="20"/>
          <w:szCs w:val="20"/>
        </w:rPr>
        <w:t>the</w:t>
      </w:r>
      <w:r w:rsidRPr="001B4294">
        <w:rPr>
          <w:rFonts w:cs="Arial"/>
          <w:color w:val="000000" w:themeColor="text1"/>
          <w:spacing w:val="-9"/>
          <w:sz w:val="20"/>
          <w:szCs w:val="20"/>
        </w:rPr>
        <w:t xml:space="preserve"> </w:t>
      </w:r>
      <w:r w:rsidRPr="001B4294">
        <w:rPr>
          <w:rFonts w:cs="Arial"/>
          <w:color w:val="000000" w:themeColor="text1"/>
          <w:sz w:val="20"/>
          <w:szCs w:val="20"/>
        </w:rPr>
        <w:t>requirements of the technical specifications and its level of operability.</w:t>
      </w:r>
    </w:p>
    <w:p w14:paraId="714734B6" w14:textId="77777777" w:rsidR="001F0EAC" w:rsidRPr="001B4294" w:rsidRDefault="001F0EAC">
      <w:pPr>
        <w:pStyle w:val="ListParagraph"/>
        <w:widowControl w:val="0"/>
        <w:numPr>
          <w:ilvl w:val="0"/>
          <w:numId w:val="19"/>
        </w:numPr>
        <w:tabs>
          <w:tab w:val="left" w:pos="861"/>
        </w:tabs>
        <w:autoSpaceDE w:val="0"/>
        <w:autoSpaceDN w:val="0"/>
        <w:spacing w:before="6" w:after="0" w:line="237" w:lineRule="auto"/>
        <w:ind w:right="148"/>
        <w:contextualSpacing w:val="0"/>
        <w:rPr>
          <w:rFonts w:cs="Arial"/>
          <w:color w:val="000000" w:themeColor="text1"/>
          <w:sz w:val="20"/>
          <w:szCs w:val="20"/>
        </w:rPr>
      </w:pPr>
      <w:r w:rsidRPr="001B4294">
        <w:rPr>
          <w:rFonts w:cs="Arial"/>
          <w:color w:val="000000" w:themeColor="text1"/>
          <w:sz w:val="20"/>
          <w:szCs w:val="20"/>
        </w:rPr>
        <w:t>It</w:t>
      </w:r>
      <w:r w:rsidRPr="001B4294">
        <w:rPr>
          <w:rFonts w:cs="Arial"/>
          <w:color w:val="000000" w:themeColor="text1"/>
          <w:spacing w:val="40"/>
          <w:sz w:val="20"/>
          <w:szCs w:val="20"/>
        </w:rPr>
        <w:t xml:space="preserve"> </w:t>
      </w:r>
      <w:r w:rsidRPr="001B4294">
        <w:rPr>
          <w:rFonts w:cs="Arial"/>
          <w:color w:val="000000" w:themeColor="text1"/>
          <w:sz w:val="20"/>
          <w:szCs w:val="20"/>
        </w:rPr>
        <w:t>is</w:t>
      </w:r>
      <w:r w:rsidRPr="001B4294">
        <w:rPr>
          <w:rFonts w:cs="Arial"/>
          <w:color w:val="000000" w:themeColor="text1"/>
          <w:spacing w:val="40"/>
          <w:sz w:val="20"/>
          <w:szCs w:val="20"/>
        </w:rPr>
        <w:t xml:space="preserve"> </w:t>
      </w:r>
      <w:r w:rsidRPr="001B4294">
        <w:rPr>
          <w:rFonts w:cs="Arial"/>
          <w:color w:val="000000" w:themeColor="text1"/>
          <w:sz w:val="20"/>
          <w:szCs w:val="20"/>
        </w:rPr>
        <w:t>mandatory</w:t>
      </w:r>
      <w:r w:rsidRPr="001B4294">
        <w:rPr>
          <w:rFonts w:cs="Arial"/>
          <w:color w:val="000000" w:themeColor="text1"/>
          <w:spacing w:val="40"/>
          <w:sz w:val="20"/>
          <w:szCs w:val="20"/>
        </w:rPr>
        <w:t xml:space="preserve"> </w:t>
      </w:r>
      <w:r w:rsidRPr="001B4294">
        <w:rPr>
          <w:rFonts w:cs="Arial"/>
          <w:color w:val="000000" w:themeColor="text1"/>
          <w:sz w:val="20"/>
          <w:szCs w:val="20"/>
        </w:rPr>
        <w:t>to</w:t>
      </w:r>
      <w:r w:rsidRPr="001B4294">
        <w:rPr>
          <w:rFonts w:cs="Arial"/>
          <w:color w:val="000000" w:themeColor="text1"/>
          <w:spacing w:val="40"/>
          <w:sz w:val="20"/>
          <w:szCs w:val="20"/>
        </w:rPr>
        <w:t xml:space="preserve"> </w:t>
      </w:r>
      <w:r w:rsidRPr="001B4294">
        <w:rPr>
          <w:rFonts w:cs="Arial"/>
          <w:color w:val="000000" w:themeColor="text1"/>
          <w:sz w:val="20"/>
          <w:szCs w:val="20"/>
        </w:rPr>
        <w:t>verify</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compliance</w:t>
      </w:r>
      <w:r w:rsidRPr="001B4294">
        <w:rPr>
          <w:rFonts w:cs="Arial"/>
          <w:color w:val="000000" w:themeColor="text1"/>
          <w:spacing w:val="40"/>
          <w:sz w:val="20"/>
          <w:szCs w:val="20"/>
        </w:rPr>
        <w:t xml:space="preserve"> </w:t>
      </w:r>
      <w:r w:rsidRPr="001B4294">
        <w:rPr>
          <w:rFonts w:cs="Arial"/>
          <w:color w:val="000000" w:themeColor="text1"/>
          <w:sz w:val="20"/>
          <w:szCs w:val="20"/>
        </w:rPr>
        <w:t>of</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device</w:t>
      </w:r>
      <w:r w:rsidRPr="001B4294">
        <w:rPr>
          <w:rFonts w:cs="Arial"/>
          <w:color w:val="000000" w:themeColor="text1"/>
          <w:spacing w:val="40"/>
          <w:sz w:val="20"/>
          <w:szCs w:val="20"/>
        </w:rPr>
        <w:t xml:space="preserve"> </w:t>
      </w:r>
      <w:r w:rsidRPr="001B4294">
        <w:rPr>
          <w:rFonts w:cs="Arial"/>
          <w:color w:val="000000" w:themeColor="text1"/>
          <w:sz w:val="20"/>
          <w:szCs w:val="20"/>
        </w:rPr>
        <w:t>with</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requirements</w:t>
      </w:r>
      <w:r w:rsidRPr="001B4294">
        <w:rPr>
          <w:rFonts w:cs="Arial"/>
          <w:color w:val="000000" w:themeColor="text1"/>
          <w:spacing w:val="40"/>
          <w:sz w:val="20"/>
          <w:szCs w:val="20"/>
        </w:rPr>
        <w:t xml:space="preserve"> </w:t>
      </w:r>
      <w:r w:rsidRPr="001B4294">
        <w:rPr>
          <w:rFonts w:cs="Arial"/>
          <w:color w:val="000000" w:themeColor="text1"/>
          <w:sz w:val="20"/>
          <w:szCs w:val="20"/>
        </w:rPr>
        <w:t>of</w:t>
      </w:r>
      <w:r w:rsidRPr="001B4294">
        <w:rPr>
          <w:rFonts w:cs="Arial"/>
          <w:color w:val="000000" w:themeColor="text1"/>
          <w:spacing w:val="40"/>
          <w:sz w:val="20"/>
          <w:szCs w:val="20"/>
        </w:rPr>
        <w:t xml:space="preserve"> </w:t>
      </w:r>
      <w:r w:rsidRPr="001B4294">
        <w:rPr>
          <w:rFonts w:cs="Arial"/>
          <w:color w:val="000000" w:themeColor="text1"/>
          <w:sz w:val="20"/>
          <w:szCs w:val="20"/>
        </w:rPr>
        <w:t>the legislation in the field of information protection.</w:t>
      </w:r>
    </w:p>
    <w:p w14:paraId="53BE1989" w14:textId="77777777" w:rsidR="001F0EAC" w:rsidRPr="001B4294" w:rsidRDefault="001F0EAC">
      <w:pPr>
        <w:pStyle w:val="ListParagraph"/>
        <w:widowControl w:val="0"/>
        <w:numPr>
          <w:ilvl w:val="0"/>
          <w:numId w:val="19"/>
        </w:numPr>
        <w:tabs>
          <w:tab w:val="left" w:pos="861"/>
        </w:tabs>
        <w:autoSpaceDE w:val="0"/>
        <w:autoSpaceDN w:val="0"/>
        <w:spacing w:before="6" w:after="0" w:line="237" w:lineRule="auto"/>
        <w:ind w:right="149"/>
        <w:contextualSpacing w:val="0"/>
        <w:rPr>
          <w:rFonts w:cs="Arial"/>
          <w:color w:val="000000" w:themeColor="text1"/>
          <w:sz w:val="20"/>
          <w:szCs w:val="20"/>
        </w:rPr>
      </w:pPr>
      <w:r w:rsidRPr="001B4294">
        <w:rPr>
          <w:rFonts w:cs="Arial"/>
          <w:color w:val="000000" w:themeColor="text1"/>
          <w:sz w:val="20"/>
          <w:szCs w:val="20"/>
        </w:rPr>
        <w:t>Based</w:t>
      </w:r>
      <w:r w:rsidRPr="001B4294">
        <w:rPr>
          <w:rFonts w:cs="Arial"/>
          <w:color w:val="000000" w:themeColor="text1"/>
          <w:spacing w:val="35"/>
          <w:sz w:val="20"/>
          <w:szCs w:val="20"/>
        </w:rPr>
        <w:t xml:space="preserve"> </w:t>
      </w:r>
      <w:r w:rsidRPr="001B4294">
        <w:rPr>
          <w:rFonts w:cs="Arial"/>
          <w:color w:val="000000" w:themeColor="text1"/>
          <w:sz w:val="20"/>
          <w:szCs w:val="20"/>
        </w:rPr>
        <w:t>on</w:t>
      </w:r>
      <w:r w:rsidRPr="001B4294">
        <w:rPr>
          <w:rFonts w:cs="Arial"/>
          <w:color w:val="000000" w:themeColor="text1"/>
          <w:spacing w:val="25"/>
          <w:sz w:val="20"/>
          <w:szCs w:val="20"/>
        </w:rPr>
        <w:t xml:space="preserve"> </w:t>
      </w:r>
      <w:r w:rsidRPr="001B4294">
        <w:rPr>
          <w:rFonts w:cs="Arial"/>
          <w:color w:val="000000" w:themeColor="text1"/>
          <w:sz w:val="20"/>
          <w:szCs w:val="20"/>
        </w:rPr>
        <w:t>the</w:t>
      </w:r>
      <w:r w:rsidRPr="001B4294">
        <w:rPr>
          <w:rFonts w:cs="Arial"/>
          <w:color w:val="000000" w:themeColor="text1"/>
          <w:spacing w:val="34"/>
          <w:sz w:val="20"/>
          <w:szCs w:val="20"/>
        </w:rPr>
        <w:t xml:space="preserve"> </w:t>
      </w:r>
      <w:r w:rsidRPr="001B4294">
        <w:rPr>
          <w:rFonts w:cs="Arial"/>
          <w:color w:val="000000" w:themeColor="text1"/>
          <w:sz w:val="20"/>
          <w:szCs w:val="20"/>
        </w:rPr>
        <w:t>results,</w:t>
      </w:r>
      <w:r w:rsidRPr="001B4294">
        <w:rPr>
          <w:rFonts w:cs="Arial"/>
          <w:color w:val="000000" w:themeColor="text1"/>
          <w:spacing w:val="37"/>
          <w:sz w:val="20"/>
          <w:szCs w:val="20"/>
        </w:rPr>
        <w:t xml:space="preserve"> </w:t>
      </w:r>
      <w:r w:rsidRPr="001B4294">
        <w:rPr>
          <w:rFonts w:cs="Arial"/>
          <w:color w:val="000000" w:themeColor="text1"/>
          <w:sz w:val="20"/>
          <w:szCs w:val="20"/>
        </w:rPr>
        <w:t>a</w:t>
      </w:r>
      <w:r w:rsidRPr="001B4294">
        <w:rPr>
          <w:rFonts w:cs="Arial"/>
          <w:color w:val="000000" w:themeColor="text1"/>
          <w:spacing w:val="29"/>
          <w:sz w:val="20"/>
          <w:szCs w:val="20"/>
        </w:rPr>
        <w:t xml:space="preserve"> </w:t>
      </w:r>
      <w:r w:rsidRPr="001B4294">
        <w:rPr>
          <w:rFonts w:cs="Arial"/>
          <w:color w:val="000000" w:themeColor="text1"/>
          <w:sz w:val="20"/>
          <w:szCs w:val="20"/>
        </w:rPr>
        <w:t>report</w:t>
      </w:r>
      <w:r w:rsidRPr="001B4294">
        <w:rPr>
          <w:rFonts w:cs="Arial"/>
          <w:color w:val="000000" w:themeColor="text1"/>
          <w:spacing w:val="36"/>
          <w:sz w:val="20"/>
          <w:szCs w:val="20"/>
        </w:rPr>
        <w:t xml:space="preserve"> </w:t>
      </w:r>
      <w:r w:rsidRPr="001B4294">
        <w:rPr>
          <w:rFonts w:cs="Arial"/>
          <w:color w:val="000000" w:themeColor="text1"/>
          <w:sz w:val="20"/>
          <w:szCs w:val="20"/>
        </w:rPr>
        <w:t>is</w:t>
      </w:r>
      <w:r w:rsidRPr="001B4294">
        <w:rPr>
          <w:rFonts w:cs="Arial"/>
          <w:color w:val="000000" w:themeColor="text1"/>
          <w:spacing w:val="33"/>
          <w:sz w:val="20"/>
          <w:szCs w:val="20"/>
        </w:rPr>
        <w:t xml:space="preserve"> </w:t>
      </w:r>
      <w:r w:rsidRPr="001B4294">
        <w:rPr>
          <w:rFonts w:cs="Arial"/>
          <w:color w:val="000000" w:themeColor="text1"/>
          <w:sz w:val="20"/>
          <w:szCs w:val="20"/>
        </w:rPr>
        <w:t>drawn</w:t>
      </w:r>
      <w:r w:rsidRPr="001B4294">
        <w:rPr>
          <w:rFonts w:cs="Arial"/>
          <w:color w:val="000000" w:themeColor="text1"/>
          <w:spacing w:val="30"/>
          <w:sz w:val="20"/>
          <w:szCs w:val="20"/>
        </w:rPr>
        <w:t xml:space="preserve"> </w:t>
      </w:r>
      <w:r w:rsidRPr="001B4294">
        <w:rPr>
          <w:rFonts w:cs="Arial"/>
          <w:color w:val="000000" w:themeColor="text1"/>
          <w:sz w:val="20"/>
          <w:szCs w:val="20"/>
        </w:rPr>
        <w:t>up</w:t>
      </w:r>
      <w:r w:rsidRPr="001B4294">
        <w:rPr>
          <w:rFonts w:cs="Arial"/>
          <w:color w:val="000000" w:themeColor="text1"/>
          <w:spacing w:val="35"/>
          <w:sz w:val="20"/>
          <w:szCs w:val="20"/>
        </w:rPr>
        <w:t xml:space="preserve"> </w:t>
      </w:r>
      <w:r w:rsidRPr="001B4294">
        <w:rPr>
          <w:rFonts w:cs="Arial"/>
          <w:color w:val="000000" w:themeColor="text1"/>
          <w:sz w:val="20"/>
          <w:szCs w:val="20"/>
        </w:rPr>
        <w:t>with</w:t>
      </w:r>
      <w:r w:rsidRPr="001B4294">
        <w:rPr>
          <w:rFonts w:cs="Arial"/>
          <w:color w:val="000000" w:themeColor="text1"/>
          <w:spacing w:val="30"/>
          <w:sz w:val="20"/>
          <w:szCs w:val="20"/>
        </w:rPr>
        <w:t xml:space="preserve"> </w:t>
      </w:r>
      <w:r w:rsidRPr="001B4294">
        <w:rPr>
          <w:rFonts w:cs="Arial"/>
          <w:color w:val="000000" w:themeColor="text1"/>
          <w:sz w:val="20"/>
          <w:szCs w:val="20"/>
        </w:rPr>
        <w:t>conclusions</w:t>
      </w:r>
      <w:r w:rsidRPr="001B4294">
        <w:rPr>
          <w:rFonts w:cs="Arial"/>
          <w:color w:val="000000" w:themeColor="text1"/>
          <w:spacing w:val="33"/>
          <w:sz w:val="20"/>
          <w:szCs w:val="20"/>
        </w:rPr>
        <w:t xml:space="preserve"> </w:t>
      </w:r>
      <w:r w:rsidRPr="001B4294">
        <w:rPr>
          <w:rFonts w:cs="Arial"/>
          <w:color w:val="000000" w:themeColor="text1"/>
          <w:sz w:val="20"/>
          <w:szCs w:val="20"/>
        </w:rPr>
        <w:t>and</w:t>
      </w:r>
      <w:r w:rsidRPr="001B4294">
        <w:rPr>
          <w:rFonts w:cs="Arial"/>
          <w:color w:val="000000" w:themeColor="text1"/>
          <w:spacing w:val="35"/>
          <w:sz w:val="20"/>
          <w:szCs w:val="20"/>
        </w:rPr>
        <w:t xml:space="preserve"> </w:t>
      </w:r>
      <w:r w:rsidRPr="001B4294">
        <w:rPr>
          <w:rFonts w:cs="Arial"/>
          <w:color w:val="000000" w:themeColor="text1"/>
          <w:sz w:val="20"/>
          <w:szCs w:val="20"/>
        </w:rPr>
        <w:t>recommendations</w:t>
      </w:r>
      <w:r w:rsidRPr="001B4294">
        <w:rPr>
          <w:rFonts w:cs="Arial"/>
          <w:color w:val="000000" w:themeColor="text1"/>
          <w:spacing w:val="38"/>
          <w:sz w:val="20"/>
          <w:szCs w:val="20"/>
        </w:rPr>
        <w:t xml:space="preserve"> </w:t>
      </w:r>
      <w:r w:rsidRPr="001B4294">
        <w:rPr>
          <w:rFonts w:cs="Arial"/>
          <w:color w:val="000000" w:themeColor="text1"/>
          <w:sz w:val="20"/>
          <w:szCs w:val="20"/>
        </w:rPr>
        <w:t>for putting the system into commercial operation.</w:t>
      </w:r>
    </w:p>
    <w:p w14:paraId="3EE67A81" w14:textId="77777777" w:rsidR="001F0EAC" w:rsidRPr="001B4294" w:rsidRDefault="001F0EAC">
      <w:pPr>
        <w:pStyle w:val="ListParagraph"/>
        <w:widowControl w:val="0"/>
        <w:numPr>
          <w:ilvl w:val="1"/>
          <w:numId w:val="33"/>
        </w:numPr>
        <w:tabs>
          <w:tab w:val="left" w:pos="1041"/>
        </w:tabs>
        <w:autoSpaceDE w:val="0"/>
        <w:autoSpaceDN w:val="0"/>
        <w:spacing w:before="205" w:after="0" w:line="242" w:lineRule="auto"/>
        <w:ind w:left="140" w:right="149" w:firstLine="461"/>
        <w:contextualSpacing w:val="0"/>
        <w:jc w:val="left"/>
        <w:rPr>
          <w:rFonts w:cs="Arial"/>
          <w:b/>
          <w:color w:val="000000" w:themeColor="text1"/>
          <w:sz w:val="20"/>
          <w:szCs w:val="20"/>
        </w:rPr>
      </w:pPr>
      <w:r w:rsidRPr="001B4294">
        <w:rPr>
          <w:rFonts w:cs="Arial"/>
          <w:b/>
          <w:color w:val="000000" w:themeColor="text1"/>
          <w:sz w:val="20"/>
          <w:szCs w:val="20"/>
        </w:rPr>
        <w:t>Requirements</w:t>
      </w:r>
      <w:r w:rsidRPr="001B4294">
        <w:rPr>
          <w:rFonts w:cs="Arial"/>
          <w:b/>
          <w:color w:val="000000" w:themeColor="text1"/>
          <w:spacing w:val="73"/>
          <w:sz w:val="20"/>
          <w:szCs w:val="20"/>
        </w:rPr>
        <w:t xml:space="preserve"> </w:t>
      </w:r>
      <w:r w:rsidRPr="001B4294">
        <w:rPr>
          <w:rFonts w:cs="Arial"/>
          <w:b/>
          <w:color w:val="000000" w:themeColor="text1"/>
          <w:sz w:val="20"/>
          <w:szCs w:val="20"/>
        </w:rPr>
        <w:t>for</w:t>
      </w:r>
      <w:r w:rsidRPr="001B4294">
        <w:rPr>
          <w:rFonts w:cs="Arial"/>
          <w:b/>
          <w:color w:val="000000" w:themeColor="text1"/>
          <w:spacing w:val="40"/>
          <w:sz w:val="20"/>
          <w:szCs w:val="20"/>
        </w:rPr>
        <w:t xml:space="preserve"> </w:t>
      </w:r>
      <w:r w:rsidRPr="001B4294">
        <w:rPr>
          <w:rFonts w:cs="Arial"/>
          <w:b/>
          <w:color w:val="000000" w:themeColor="text1"/>
          <w:sz w:val="20"/>
          <w:szCs w:val="20"/>
        </w:rPr>
        <w:t>the</w:t>
      </w:r>
      <w:r w:rsidRPr="001B4294">
        <w:rPr>
          <w:rFonts w:cs="Arial"/>
          <w:b/>
          <w:color w:val="000000" w:themeColor="text1"/>
          <w:spacing w:val="75"/>
          <w:sz w:val="20"/>
          <w:szCs w:val="20"/>
        </w:rPr>
        <w:t xml:space="preserve"> </w:t>
      </w:r>
      <w:r w:rsidRPr="001B4294">
        <w:rPr>
          <w:rFonts w:cs="Arial"/>
          <w:b/>
          <w:color w:val="000000" w:themeColor="text1"/>
          <w:sz w:val="20"/>
          <w:szCs w:val="20"/>
        </w:rPr>
        <w:t>transfer</w:t>
      </w:r>
      <w:r w:rsidRPr="001B4294">
        <w:rPr>
          <w:rFonts w:cs="Arial"/>
          <w:b/>
          <w:color w:val="000000" w:themeColor="text1"/>
          <w:spacing w:val="40"/>
          <w:sz w:val="20"/>
          <w:szCs w:val="20"/>
        </w:rPr>
        <w:t xml:space="preserve"> </w:t>
      </w:r>
      <w:r w:rsidRPr="001B4294">
        <w:rPr>
          <w:rFonts w:cs="Arial"/>
          <w:b/>
          <w:color w:val="000000" w:themeColor="text1"/>
          <w:sz w:val="20"/>
          <w:szCs w:val="20"/>
        </w:rPr>
        <w:t>of</w:t>
      </w:r>
      <w:r w:rsidRPr="001B4294">
        <w:rPr>
          <w:rFonts w:cs="Arial"/>
          <w:b/>
          <w:color w:val="000000" w:themeColor="text1"/>
          <w:spacing w:val="77"/>
          <w:sz w:val="20"/>
          <w:szCs w:val="20"/>
        </w:rPr>
        <w:t xml:space="preserve"> </w:t>
      </w:r>
      <w:r w:rsidRPr="001B4294">
        <w:rPr>
          <w:rFonts w:cs="Arial"/>
          <w:b/>
          <w:color w:val="000000" w:themeColor="text1"/>
          <w:sz w:val="20"/>
          <w:szCs w:val="20"/>
        </w:rPr>
        <w:t>results</w:t>
      </w:r>
      <w:r w:rsidRPr="001B4294">
        <w:rPr>
          <w:rFonts w:cs="Arial"/>
          <w:b/>
          <w:color w:val="000000" w:themeColor="text1"/>
          <w:spacing w:val="78"/>
          <w:sz w:val="20"/>
          <w:szCs w:val="20"/>
        </w:rPr>
        <w:t xml:space="preserve"> </w:t>
      </w:r>
      <w:r w:rsidRPr="001B4294">
        <w:rPr>
          <w:rFonts w:cs="Arial"/>
          <w:b/>
          <w:color w:val="000000" w:themeColor="text1"/>
          <w:sz w:val="20"/>
          <w:szCs w:val="20"/>
        </w:rPr>
        <w:t>of</w:t>
      </w:r>
      <w:r w:rsidRPr="001B4294">
        <w:rPr>
          <w:rFonts w:cs="Arial"/>
          <w:b/>
          <w:color w:val="000000" w:themeColor="text1"/>
          <w:spacing w:val="72"/>
          <w:sz w:val="20"/>
          <w:szCs w:val="20"/>
        </w:rPr>
        <w:t xml:space="preserve"> </w:t>
      </w:r>
      <w:r w:rsidRPr="001B4294">
        <w:rPr>
          <w:rFonts w:cs="Arial"/>
          <w:b/>
          <w:color w:val="000000" w:themeColor="text1"/>
          <w:sz w:val="20"/>
          <w:szCs w:val="20"/>
        </w:rPr>
        <w:t>work</w:t>
      </w:r>
      <w:r w:rsidRPr="001B4294">
        <w:rPr>
          <w:rFonts w:cs="Arial"/>
          <w:b/>
          <w:color w:val="000000" w:themeColor="text1"/>
          <w:spacing w:val="72"/>
          <w:sz w:val="20"/>
          <w:szCs w:val="20"/>
        </w:rPr>
        <w:t xml:space="preserve"> </w:t>
      </w:r>
      <w:r w:rsidRPr="001B4294">
        <w:rPr>
          <w:rFonts w:cs="Arial"/>
          <w:b/>
          <w:color w:val="000000" w:themeColor="text1"/>
          <w:sz w:val="20"/>
          <w:szCs w:val="20"/>
        </w:rPr>
        <w:t>performed</w:t>
      </w:r>
      <w:r w:rsidRPr="001B4294">
        <w:rPr>
          <w:rFonts w:cs="Arial"/>
          <w:b/>
          <w:color w:val="000000" w:themeColor="text1"/>
          <w:spacing w:val="76"/>
          <w:sz w:val="20"/>
          <w:szCs w:val="20"/>
        </w:rPr>
        <w:t xml:space="preserve"> </w:t>
      </w:r>
      <w:r w:rsidRPr="001B4294">
        <w:rPr>
          <w:rFonts w:cs="Arial"/>
          <w:b/>
          <w:color w:val="000000" w:themeColor="text1"/>
          <w:sz w:val="20"/>
          <w:szCs w:val="20"/>
        </w:rPr>
        <w:t>and/or</w:t>
      </w:r>
      <w:r w:rsidRPr="001B4294">
        <w:rPr>
          <w:rFonts w:cs="Arial"/>
          <w:b/>
          <w:color w:val="000000" w:themeColor="text1"/>
          <w:spacing w:val="40"/>
          <w:sz w:val="20"/>
          <w:szCs w:val="20"/>
        </w:rPr>
        <w:t xml:space="preserve"> </w:t>
      </w:r>
      <w:r w:rsidRPr="001B4294">
        <w:rPr>
          <w:rFonts w:cs="Arial"/>
          <w:b/>
          <w:color w:val="000000" w:themeColor="text1"/>
          <w:sz w:val="20"/>
          <w:szCs w:val="20"/>
        </w:rPr>
        <w:t xml:space="preserve">services </w:t>
      </w:r>
      <w:r w:rsidRPr="001B4294">
        <w:rPr>
          <w:rFonts w:cs="Arial"/>
          <w:b/>
          <w:color w:val="000000" w:themeColor="text1"/>
          <w:spacing w:val="-2"/>
          <w:sz w:val="20"/>
          <w:szCs w:val="20"/>
        </w:rPr>
        <w:t>provided.</w:t>
      </w:r>
    </w:p>
    <w:p w14:paraId="2AF6899F" w14:textId="77777777" w:rsidR="001F0EAC" w:rsidRPr="001B4294" w:rsidRDefault="001F0EAC" w:rsidP="001F0EAC">
      <w:pPr>
        <w:spacing w:line="270" w:lineRule="exact"/>
        <w:ind w:left="601"/>
        <w:rPr>
          <w:rFonts w:cs="Arial"/>
          <w:b/>
          <w:color w:val="000000" w:themeColor="text1"/>
          <w:sz w:val="20"/>
          <w:szCs w:val="20"/>
        </w:rPr>
      </w:pPr>
      <w:r w:rsidRPr="001B4294">
        <w:rPr>
          <w:rFonts w:cs="Arial"/>
          <w:b/>
          <w:color w:val="000000" w:themeColor="text1"/>
          <w:sz w:val="20"/>
          <w:szCs w:val="20"/>
        </w:rPr>
        <w:t>Composition</w:t>
      </w:r>
      <w:r w:rsidRPr="001B4294">
        <w:rPr>
          <w:rFonts w:cs="Arial"/>
          <w:b/>
          <w:color w:val="000000" w:themeColor="text1"/>
          <w:spacing w:val="-1"/>
          <w:sz w:val="20"/>
          <w:szCs w:val="20"/>
        </w:rPr>
        <w:t xml:space="preserve"> </w:t>
      </w:r>
      <w:r w:rsidRPr="001B4294">
        <w:rPr>
          <w:rFonts w:cs="Arial"/>
          <w:b/>
          <w:color w:val="000000" w:themeColor="text1"/>
          <w:sz w:val="20"/>
          <w:szCs w:val="20"/>
        </w:rPr>
        <w:t>of</w:t>
      </w:r>
      <w:r w:rsidRPr="001B4294">
        <w:rPr>
          <w:rFonts w:cs="Arial"/>
          <w:b/>
          <w:color w:val="000000" w:themeColor="text1"/>
          <w:spacing w:val="-4"/>
          <w:sz w:val="20"/>
          <w:szCs w:val="20"/>
        </w:rPr>
        <w:t xml:space="preserve"> </w:t>
      </w:r>
      <w:r w:rsidRPr="001B4294">
        <w:rPr>
          <w:rFonts w:cs="Arial"/>
          <w:b/>
          <w:color w:val="000000" w:themeColor="text1"/>
          <w:sz w:val="20"/>
          <w:szCs w:val="20"/>
        </w:rPr>
        <w:t>transfer</w:t>
      </w:r>
      <w:r w:rsidRPr="001B4294">
        <w:rPr>
          <w:rFonts w:cs="Arial"/>
          <w:b/>
          <w:color w:val="000000" w:themeColor="text1"/>
          <w:spacing w:val="-7"/>
          <w:sz w:val="20"/>
          <w:szCs w:val="20"/>
        </w:rPr>
        <w:t xml:space="preserve"> </w:t>
      </w:r>
      <w:r w:rsidRPr="001B4294">
        <w:rPr>
          <w:rFonts w:cs="Arial"/>
          <w:b/>
          <w:color w:val="000000" w:themeColor="text1"/>
          <w:spacing w:val="-2"/>
          <w:sz w:val="20"/>
          <w:szCs w:val="20"/>
        </w:rPr>
        <w:t>objects</w:t>
      </w:r>
    </w:p>
    <w:p w14:paraId="4F0A5BAC" w14:textId="77777777" w:rsidR="001F0EAC" w:rsidRPr="001B4294" w:rsidRDefault="001F0EAC" w:rsidP="001F0EAC">
      <w:pPr>
        <w:pStyle w:val="BodyText"/>
        <w:spacing w:line="275" w:lineRule="exact"/>
        <w:ind w:left="601"/>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9"/>
          <w:sz w:val="20"/>
          <w:szCs w:val="20"/>
        </w:rPr>
        <w:t xml:space="preserve"> </w:t>
      </w:r>
      <w:r w:rsidRPr="001B4294">
        <w:rPr>
          <w:rFonts w:cs="Arial"/>
          <w:color w:val="000000" w:themeColor="text1"/>
          <w:sz w:val="20"/>
          <w:szCs w:val="20"/>
        </w:rPr>
        <w:t>contractor</w:t>
      </w:r>
      <w:r w:rsidRPr="001B4294">
        <w:rPr>
          <w:rFonts w:cs="Arial"/>
          <w:color w:val="000000" w:themeColor="text1"/>
          <w:spacing w:val="-9"/>
          <w:sz w:val="20"/>
          <w:szCs w:val="20"/>
        </w:rPr>
        <w:t xml:space="preserve"> </w:t>
      </w:r>
      <w:r w:rsidRPr="001B4294">
        <w:rPr>
          <w:rFonts w:cs="Arial"/>
          <w:color w:val="000000" w:themeColor="text1"/>
          <w:sz w:val="20"/>
          <w:szCs w:val="20"/>
        </w:rPr>
        <w:t>is</w:t>
      </w:r>
      <w:r w:rsidRPr="001B4294">
        <w:rPr>
          <w:rFonts w:cs="Arial"/>
          <w:color w:val="000000" w:themeColor="text1"/>
          <w:spacing w:val="-8"/>
          <w:sz w:val="20"/>
          <w:szCs w:val="20"/>
        </w:rPr>
        <w:t xml:space="preserve"> </w:t>
      </w:r>
      <w:r w:rsidRPr="001B4294">
        <w:rPr>
          <w:rFonts w:cs="Arial"/>
          <w:color w:val="000000" w:themeColor="text1"/>
          <w:sz w:val="20"/>
          <w:szCs w:val="20"/>
        </w:rPr>
        <w:t>obliged</w:t>
      </w:r>
      <w:r w:rsidRPr="001B4294">
        <w:rPr>
          <w:rFonts w:cs="Arial"/>
          <w:color w:val="000000" w:themeColor="text1"/>
          <w:spacing w:val="-5"/>
          <w:sz w:val="20"/>
          <w:szCs w:val="20"/>
        </w:rPr>
        <w:t xml:space="preserve"> </w:t>
      </w:r>
      <w:r w:rsidRPr="001B4294">
        <w:rPr>
          <w:rFonts w:cs="Arial"/>
          <w:color w:val="000000" w:themeColor="text1"/>
          <w:sz w:val="20"/>
          <w:szCs w:val="20"/>
        </w:rPr>
        <w:t>to</w:t>
      </w:r>
      <w:r w:rsidRPr="001B4294">
        <w:rPr>
          <w:rFonts w:cs="Arial"/>
          <w:color w:val="000000" w:themeColor="text1"/>
          <w:spacing w:val="-11"/>
          <w:sz w:val="20"/>
          <w:szCs w:val="20"/>
        </w:rPr>
        <w:t xml:space="preserve"> </w:t>
      </w:r>
      <w:r w:rsidRPr="001B4294">
        <w:rPr>
          <w:rFonts w:cs="Arial"/>
          <w:color w:val="000000" w:themeColor="text1"/>
          <w:sz w:val="20"/>
          <w:szCs w:val="20"/>
        </w:rPr>
        <w:t>transfer</w:t>
      </w:r>
      <w:r w:rsidRPr="001B4294">
        <w:rPr>
          <w:rFonts w:cs="Arial"/>
          <w:color w:val="000000" w:themeColor="text1"/>
          <w:spacing w:val="-4"/>
          <w:sz w:val="20"/>
          <w:szCs w:val="20"/>
        </w:rPr>
        <w:t xml:space="preserve"> </w:t>
      </w:r>
      <w:r w:rsidRPr="001B4294">
        <w:rPr>
          <w:rFonts w:cs="Arial"/>
          <w:color w:val="000000" w:themeColor="text1"/>
          <w:sz w:val="20"/>
          <w:szCs w:val="20"/>
        </w:rPr>
        <w:t>to</w:t>
      </w:r>
      <w:r w:rsidRPr="001B4294">
        <w:rPr>
          <w:rFonts w:cs="Arial"/>
          <w:color w:val="000000" w:themeColor="text1"/>
          <w:spacing w:val="-10"/>
          <w:sz w:val="20"/>
          <w:szCs w:val="20"/>
        </w:rPr>
        <w:t xml:space="preserve"> </w:t>
      </w:r>
      <w:r w:rsidRPr="001B4294">
        <w:rPr>
          <w:rFonts w:cs="Arial"/>
          <w:color w:val="000000" w:themeColor="text1"/>
          <w:sz w:val="20"/>
          <w:szCs w:val="20"/>
        </w:rPr>
        <w:t>the</w:t>
      </w:r>
      <w:r w:rsidRPr="001B4294">
        <w:rPr>
          <w:rFonts w:cs="Arial"/>
          <w:color w:val="000000" w:themeColor="text1"/>
          <w:spacing w:val="-6"/>
          <w:sz w:val="20"/>
          <w:szCs w:val="20"/>
        </w:rPr>
        <w:t xml:space="preserve"> </w:t>
      </w:r>
      <w:r w:rsidRPr="001B4294">
        <w:rPr>
          <w:rFonts w:cs="Arial"/>
          <w:color w:val="000000" w:themeColor="text1"/>
          <w:sz w:val="20"/>
          <w:szCs w:val="20"/>
        </w:rPr>
        <w:t>customer</w:t>
      </w:r>
      <w:r w:rsidRPr="001B4294">
        <w:rPr>
          <w:rFonts w:cs="Arial"/>
          <w:color w:val="000000" w:themeColor="text1"/>
          <w:spacing w:val="-4"/>
          <w:sz w:val="20"/>
          <w:szCs w:val="20"/>
        </w:rPr>
        <w:t xml:space="preserve"> </w:t>
      </w:r>
      <w:r w:rsidRPr="001B4294">
        <w:rPr>
          <w:rFonts w:cs="Arial"/>
          <w:color w:val="000000" w:themeColor="text1"/>
          <w:sz w:val="20"/>
          <w:szCs w:val="20"/>
        </w:rPr>
        <w:t>a</w:t>
      </w:r>
      <w:r w:rsidRPr="001B4294">
        <w:rPr>
          <w:rFonts w:cs="Arial"/>
          <w:color w:val="000000" w:themeColor="text1"/>
          <w:spacing w:val="-12"/>
          <w:sz w:val="20"/>
          <w:szCs w:val="20"/>
        </w:rPr>
        <w:t xml:space="preserve"> </w:t>
      </w:r>
      <w:r w:rsidRPr="001B4294">
        <w:rPr>
          <w:rFonts w:cs="Arial"/>
          <w:color w:val="000000" w:themeColor="text1"/>
          <w:sz w:val="20"/>
          <w:szCs w:val="20"/>
        </w:rPr>
        <w:t>complete</w:t>
      </w:r>
      <w:r w:rsidRPr="001B4294">
        <w:rPr>
          <w:rFonts w:cs="Arial"/>
          <w:color w:val="000000" w:themeColor="text1"/>
          <w:spacing w:val="-7"/>
          <w:sz w:val="20"/>
          <w:szCs w:val="20"/>
        </w:rPr>
        <w:t xml:space="preserve"> </w:t>
      </w:r>
      <w:r w:rsidRPr="001B4294">
        <w:rPr>
          <w:rFonts w:cs="Arial"/>
          <w:color w:val="000000" w:themeColor="text1"/>
          <w:sz w:val="20"/>
          <w:szCs w:val="20"/>
        </w:rPr>
        <w:t>package</w:t>
      </w:r>
      <w:r w:rsidRPr="001B4294">
        <w:rPr>
          <w:rFonts w:cs="Arial"/>
          <w:color w:val="000000" w:themeColor="text1"/>
          <w:spacing w:val="-11"/>
          <w:sz w:val="20"/>
          <w:szCs w:val="20"/>
        </w:rPr>
        <w:t xml:space="preserve"> </w:t>
      </w:r>
      <w:r w:rsidRPr="001B4294">
        <w:rPr>
          <w:rFonts w:cs="Arial"/>
          <w:color w:val="000000" w:themeColor="text1"/>
          <w:sz w:val="20"/>
          <w:szCs w:val="20"/>
        </w:rPr>
        <w:t>of</w:t>
      </w:r>
      <w:r w:rsidRPr="001B4294">
        <w:rPr>
          <w:rFonts w:cs="Arial"/>
          <w:color w:val="000000" w:themeColor="text1"/>
          <w:spacing w:val="-14"/>
          <w:sz w:val="20"/>
          <w:szCs w:val="20"/>
        </w:rPr>
        <w:t xml:space="preserve"> </w:t>
      </w:r>
      <w:r w:rsidRPr="001B4294">
        <w:rPr>
          <w:rFonts w:cs="Arial"/>
          <w:color w:val="000000" w:themeColor="text1"/>
          <w:sz w:val="20"/>
          <w:szCs w:val="20"/>
        </w:rPr>
        <w:t>results,</w:t>
      </w:r>
      <w:r w:rsidRPr="001B4294">
        <w:rPr>
          <w:rFonts w:cs="Arial"/>
          <w:color w:val="000000" w:themeColor="text1"/>
          <w:spacing w:val="-3"/>
          <w:sz w:val="20"/>
          <w:szCs w:val="20"/>
        </w:rPr>
        <w:t xml:space="preserve"> </w:t>
      </w:r>
      <w:r w:rsidRPr="001B4294">
        <w:rPr>
          <w:rFonts w:cs="Arial"/>
          <w:color w:val="000000" w:themeColor="text1"/>
          <w:spacing w:val="-2"/>
          <w:sz w:val="20"/>
          <w:szCs w:val="20"/>
        </w:rPr>
        <w:t>including:</w:t>
      </w:r>
    </w:p>
    <w:p w14:paraId="5B6BB731" w14:textId="77777777" w:rsidR="001F0EAC" w:rsidRPr="001B4294" w:rsidRDefault="001F0EAC">
      <w:pPr>
        <w:pStyle w:val="ListParagraph"/>
        <w:widowControl w:val="0"/>
        <w:numPr>
          <w:ilvl w:val="0"/>
          <w:numId w:val="19"/>
        </w:numPr>
        <w:tabs>
          <w:tab w:val="left" w:pos="861"/>
        </w:tabs>
        <w:autoSpaceDE w:val="0"/>
        <w:autoSpaceDN w:val="0"/>
        <w:spacing w:before="201" w:after="0" w:line="237" w:lineRule="auto"/>
        <w:ind w:right="148"/>
        <w:contextualSpacing w:val="0"/>
        <w:rPr>
          <w:rFonts w:cs="Arial"/>
          <w:color w:val="000000" w:themeColor="text1"/>
          <w:sz w:val="20"/>
          <w:szCs w:val="20"/>
        </w:rPr>
      </w:pPr>
      <w:r w:rsidRPr="001B4294">
        <w:rPr>
          <w:rFonts w:cs="Arial"/>
          <w:b/>
          <w:color w:val="000000" w:themeColor="text1"/>
          <w:sz w:val="20"/>
          <w:szCs w:val="20"/>
        </w:rPr>
        <w:t>Software</w:t>
      </w:r>
      <w:r w:rsidRPr="001B4294">
        <w:rPr>
          <w:rFonts w:cs="Arial"/>
          <w:b/>
          <w:color w:val="000000" w:themeColor="text1"/>
          <w:spacing w:val="-13"/>
          <w:sz w:val="20"/>
          <w:szCs w:val="20"/>
        </w:rPr>
        <w:t xml:space="preserve"> </w:t>
      </w:r>
      <w:r w:rsidRPr="001B4294">
        <w:rPr>
          <w:rFonts w:cs="Arial"/>
          <w:b/>
          <w:color w:val="000000" w:themeColor="text1"/>
          <w:sz w:val="20"/>
          <w:szCs w:val="20"/>
        </w:rPr>
        <w:t>product:</w:t>
      </w:r>
      <w:r w:rsidRPr="001B4294">
        <w:rPr>
          <w:rFonts w:cs="Arial"/>
          <w:b/>
          <w:color w:val="000000" w:themeColor="text1"/>
          <w:spacing w:val="-7"/>
          <w:sz w:val="20"/>
          <w:szCs w:val="20"/>
        </w:rPr>
        <w:t xml:space="preserve"> </w:t>
      </w:r>
      <w:r w:rsidRPr="001B4294">
        <w:rPr>
          <w:rFonts w:cs="Arial"/>
          <w:color w:val="000000" w:themeColor="text1"/>
          <w:sz w:val="20"/>
          <w:szCs w:val="20"/>
        </w:rPr>
        <w:t>installation</w:t>
      </w:r>
      <w:r w:rsidRPr="001B4294">
        <w:rPr>
          <w:rFonts w:cs="Arial"/>
          <w:color w:val="000000" w:themeColor="text1"/>
          <w:spacing w:val="-11"/>
          <w:sz w:val="20"/>
          <w:szCs w:val="20"/>
        </w:rPr>
        <w:t xml:space="preserve"> </w:t>
      </w:r>
      <w:r w:rsidRPr="001B4294">
        <w:rPr>
          <w:rFonts w:cs="Arial"/>
          <w:color w:val="000000" w:themeColor="text1"/>
          <w:sz w:val="20"/>
          <w:szCs w:val="20"/>
        </w:rPr>
        <w:t>files,</w:t>
      </w:r>
      <w:r w:rsidRPr="001B4294">
        <w:rPr>
          <w:rFonts w:cs="Arial"/>
          <w:color w:val="000000" w:themeColor="text1"/>
          <w:spacing w:val="-9"/>
          <w:sz w:val="20"/>
          <w:szCs w:val="20"/>
        </w:rPr>
        <w:t xml:space="preserve"> </w:t>
      </w:r>
      <w:r w:rsidRPr="001B4294">
        <w:rPr>
          <w:rFonts w:cs="Arial"/>
          <w:color w:val="000000" w:themeColor="text1"/>
          <w:sz w:val="20"/>
          <w:szCs w:val="20"/>
        </w:rPr>
        <w:t>source</w:t>
      </w:r>
      <w:r w:rsidRPr="001B4294">
        <w:rPr>
          <w:rFonts w:cs="Arial"/>
          <w:color w:val="000000" w:themeColor="text1"/>
          <w:spacing w:val="-15"/>
          <w:sz w:val="20"/>
          <w:szCs w:val="20"/>
        </w:rPr>
        <w:t xml:space="preserve"> </w:t>
      </w:r>
      <w:r w:rsidRPr="001B4294">
        <w:rPr>
          <w:rFonts w:cs="Arial"/>
          <w:color w:val="000000" w:themeColor="text1"/>
          <w:sz w:val="20"/>
          <w:szCs w:val="20"/>
        </w:rPr>
        <w:t>code,</w:t>
      </w:r>
      <w:r w:rsidRPr="001B4294">
        <w:rPr>
          <w:rFonts w:cs="Arial"/>
          <w:color w:val="000000" w:themeColor="text1"/>
          <w:spacing w:val="-15"/>
          <w:sz w:val="20"/>
          <w:szCs w:val="20"/>
        </w:rPr>
        <w:t xml:space="preserve"> </w:t>
      </w:r>
      <w:r w:rsidRPr="001B4294">
        <w:rPr>
          <w:rFonts w:cs="Arial"/>
          <w:color w:val="000000" w:themeColor="text1"/>
          <w:sz w:val="20"/>
          <w:szCs w:val="20"/>
        </w:rPr>
        <w:t>and</w:t>
      </w:r>
      <w:r w:rsidRPr="001B4294">
        <w:rPr>
          <w:rFonts w:cs="Arial"/>
          <w:color w:val="000000" w:themeColor="text1"/>
          <w:spacing w:val="-11"/>
          <w:sz w:val="20"/>
          <w:szCs w:val="20"/>
        </w:rPr>
        <w:t xml:space="preserve"> </w:t>
      </w:r>
      <w:r w:rsidRPr="001B4294">
        <w:rPr>
          <w:rFonts w:cs="Arial"/>
          <w:color w:val="000000" w:themeColor="text1"/>
          <w:sz w:val="20"/>
          <w:szCs w:val="20"/>
        </w:rPr>
        <w:t>executable</w:t>
      </w:r>
      <w:r w:rsidRPr="001B4294">
        <w:rPr>
          <w:rFonts w:cs="Arial"/>
          <w:color w:val="000000" w:themeColor="text1"/>
          <w:spacing w:val="-7"/>
          <w:sz w:val="20"/>
          <w:szCs w:val="20"/>
        </w:rPr>
        <w:t xml:space="preserve"> </w:t>
      </w:r>
      <w:r w:rsidRPr="001B4294">
        <w:rPr>
          <w:rFonts w:cs="Arial"/>
          <w:color w:val="000000" w:themeColor="text1"/>
          <w:sz w:val="20"/>
          <w:szCs w:val="20"/>
        </w:rPr>
        <w:t>files</w:t>
      </w:r>
      <w:r w:rsidRPr="001B4294">
        <w:rPr>
          <w:rFonts w:cs="Arial"/>
          <w:color w:val="000000" w:themeColor="text1"/>
          <w:spacing w:val="-12"/>
          <w:sz w:val="20"/>
          <w:szCs w:val="20"/>
        </w:rPr>
        <w:t xml:space="preserve"> </w:t>
      </w:r>
      <w:r w:rsidRPr="001B4294">
        <w:rPr>
          <w:rFonts w:cs="Arial"/>
          <w:color w:val="000000" w:themeColor="text1"/>
          <w:sz w:val="20"/>
          <w:szCs w:val="20"/>
        </w:rPr>
        <w:t>suitable</w:t>
      </w:r>
      <w:r w:rsidRPr="001B4294">
        <w:rPr>
          <w:rFonts w:cs="Arial"/>
          <w:color w:val="000000" w:themeColor="text1"/>
          <w:spacing w:val="-12"/>
          <w:sz w:val="20"/>
          <w:szCs w:val="20"/>
        </w:rPr>
        <w:t xml:space="preserve"> </w:t>
      </w:r>
      <w:r w:rsidRPr="001B4294">
        <w:rPr>
          <w:rFonts w:cs="Arial"/>
          <w:color w:val="000000" w:themeColor="text1"/>
          <w:sz w:val="20"/>
          <w:szCs w:val="20"/>
        </w:rPr>
        <w:t>for</w:t>
      </w:r>
      <w:r w:rsidRPr="001B4294">
        <w:rPr>
          <w:rFonts w:cs="Arial"/>
          <w:color w:val="000000" w:themeColor="text1"/>
          <w:spacing w:val="-9"/>
          <w:sz w:val="20"/>
          <w:szCs w:val="20"/>
        </w:rPr>
        <w:t xml:space="preserve"> </w:t>
      </w:r>
      <w:r w:rsidRPr="001B4294">
        <w:rPr>
          <w:rFonts w:cs="Arial"/>
          <w:color w:val="000000" w:themeColor="text1"/>
          <w:sz w:val="20"/>
          <w:szCs w:val="20"/>
        </w:rPr>
        <w:t>running the system.</w:t>
      </w:r>
    </w:p>
    <w:p w14:paraId="4E5FA73F" w14:textId="77777777" w:rsidR="001F0EAC" w:rsidRPr="001B4294" w:rsidRDefault="001F0EAC" w:rsidP="001F0EAC">
      <w:pPr>
        <w:pStyle w:val="ListParagraph"/>
        <w:spacing w:line="237" w:lineRule="auto"/>
        <w:rPr>
          <w:rFonts w:cs="Arial"/>
          <w:color w:val="000000" w:themeColor="text1"/>
          <w:sz w:val="20"/>
          <w:szCs w:val="20"/>
        </w:rPr>
        <w:sectPr w:rsidR="001F0EAC" w:rsidRPr="001B4294" w:rsidSect="001F0EAC">
          <w:pgSz w:w="11910" w:h="16840"/>
          <w:pgMar w:top="1040" w:right="708" w:bottom="280" w:left="1559" w:header="708" w:footer="708" w:gutter="0"/>
          <w:cols w:space="720"/>
        </w:sectPr>
      </w:pPr>
    </w:p>
    <w:p w14:paraId="469FEA90" w14:textId="77777777" w:rsidR="001F0EAC" w:rsidRPr="001B4294" w:rsidRDefault="001F0EAC">
      <w:pPr>
        <w:pStyle w:val="ListParagraph"/>
        <w:widowControl w:val="0"/>
        <w:numPr>
          <w:ilvl w:val="0"/>
          <w:numId w:val="19"/>
        </w:numPr>
        <w:tabs>
          <w:tab w:val="left" w:pos="861"/>
        </w:tabs>
        <w:autoSpaceDE w:val="0"/>
        <w:autoSpaceDN w:val="0"/>
        <w:spacing w:before="66" w:after="0" w:line="242" w:lineRule="auto"/>
        <w:ind w:right="137"/>
        <w:contextualSpacing w:val="0"/>
        <w:rPr>
          <w:rFonts w:cs="Arial"/>
          <w:color w:val="000000" w:themeColor="text1"/>
          <w:sz w:val="20"/>
          <w:szCs w:val="20"/>
        </w:rPr>
      </w:pPr>
      <w:r w:rsidRPr="001B4294">
        <w:rPr>
          <w:rFonts w:cs="Arial"/>
          <w:b/>
          <w:color w:val="000000" w:themeColor="text1"/>
          <w:sz w:val="20"/>
          <w:szCs w:val="20"/>
        </w:rPr>
        <w:lastRenderedPageBreak/>
        <w:t>Comments</w:t>
      </w:r>
      <w:r w:rsidRPr="001B4294">
        <w:rPr>
          <w:rFonts w:cs="Arial"/>
          <w:b/>
          <w:color w:val="000000" w:themeColor="text1"/>
          <w:spacing w:val="-7"/>
          <w:sz w:val="20"/>
          <w:szCs w:val="20"/>
        </w:rPr>
        <w:t xml:space="preserve"> </w:t>
      </w:r>
      <w:r w:rsidRPr="001B4294">
        <w:rPr>
          <w:rFonts w:cs="Arial"/>
          <w:b/>
          <w:color w:val="000000" w:themeColor="text1"/>
          <w:sz w:val="20"/>
          <w:szCs w:val="20"/>
        </w:rPr>
        <w:t>on</w:t>
      </w:r>
      <w:r w:rsidRPr="001B4294">
        <w:rPr>
          <w:rFonts w:cs="Arial"/>
          <w:b/>
          <w:color w:val="000000" w:themeColor="text1"/>
          <w:spacing w:val="-4"/>
          <w:sz w:val="20"/>
          <w:szCs w:val="20"/>
        </w:rPr>
        <w:t xml:space="preserve"> </w:t>
      </w:r>
      <w:r w:rsidRPr="001B4294">
        <w:rPr>
          <w:rFonts w:cs="Arial"/>
          <w:b/>
          <w:color w:val="000000" w:themeColor="text1"/>
          <w:sz w:val="20"/>
          <w:szCs w:val="20"/>
        </w:rPr>
        <w:t>the</w:t>
      </w:r>
      <w:r w:rsidRPr="001B4294">
        <w:rPr>
          <w:rFonts w:cs="Arial"/>
          <w:b/>
          <w:color w:val="000000" w:themeColor="text1"/>
          <w:spacing w:val="-6"/>
          <w:sz w:val="20"/>
          <w:szCs w:val="20"/>
        </w:rPr>
        <w:t xml:space="preserve"> </w:t>
      </w:r>
      <w:r w:rsidRPr="001B4294">
        <w:rPr>
          <w:rFonts w:cs="Arial"/>
          <w:b/>
          <w:color w:val="000000" w:themeColor="text1"/>
          <w:sz w:val="20"/>
          <w:szCs w:val="20"/>
        </w:rPr>
        <w:t>code:</w:t>
      </w:r>
      <w:r w:rsidRPr="001B4294">
        <w:rPr>
          <w:rFonts w:cs="Arial"/>
          <w:b/>
          <w:color w:val="000000" w:themeColor="text1"/>
          <w:spacing w:val="-1"/>
          <w:sz w:val="20"/>
          <w:szCs w:val="20"/>
        </w:rPr>
        <w:t xml:space="preserve"> </w:t>
      </w:r>
      <w:r w:rsidRPr="001B4294">
        <w:rPr>
          <w:rFonts w:cs="Arial"/>
          <w:color w:val="000000" w:themeColor="text1"/>
          <w:sz w:val="20"/>
          <w:szCs w:val="20"/>
        </w:rPr>
        <w:t>description</w:t>
      </w:r>
      <w:r w:rsidRPr="001B4294">
        <w:rPr>
          <w:rFonts w:cs="Arial"/>
          <w:color w:val="000000" w:themeColor="text1"/>
          <w:spacing w:val="-10"/>
          <w:sz w:val="20"/>
          <w:szCs w:val="20"/>
        </w:rPr>
        <w:t xml:space="preserve"> </w:t>
      </w:r>
      <w:r w:rsidRPr="001B4294">
        <w:rPr>
          <w:rFonts w:cs="Arial"/>
          <w:color w:val="000000" w:themeColor="text1"/>
          <w:sz w:val="20"/>
          <w:szCs w:val="20"/>
        </w:rPr>
        <w:t>of</w:t>
      </w:r>
      <w:r w:rsidRPr="001B4294">
        <w:rPr>
          <w:rFonts w:cs="Arial"/>
          <w:color w:val="000000" w:themeColor="text1"/>
          <w:spacing w:val="-13"/>
          <w:sz w:val="20"/>
          <w:szCs w:val="20"/>
        </w:rPr>
        <w:t xml:space="preserve"> </w:t>
      </w:r>
      <w:r w:rsidRPr="001B4294">
        <w:rPr>
          <w:rFonts w:cs="Arial"/>
          <w:color w:val="000000" w:themeColor="text1"/>
          <w:sz w:val="20"/>
          <w:szCs w:val="20"/>
        </w:rPr>
        <w:t>the</w:t>
      </w:r>
      <w:r w:rsidRPr="001B4294">
        <w:rPr>
          <w:rFonts w:cs="Arial"/>
          <w:color w:val="000000" w:themeColor="text1"/>
          <w:spacing w:val="-6"/>
          <w:sz w:val="20"/>
          <w:szCs w:val="20"/>
        </w:rPr>
        <w:t xml:space="preserve"> </w:t>
      </w:r>
      <w:r w:rsidRPr="001B4294">
        <w:rPr>
          <w:rFonts w:cs="Arial"/>
          <w:color w:val="000000" w:themeColor="text1"/>
          <w:sz w:val="20"/>
          <w:szCs w:val="20"/>
        </w:rPr>
        <w:t>source</w:t>
      </w:r>
      <w:r w:rsidRPr="001B4294">
        <w:rPr>
          <w:rFonts w:cs="Arial"/>
          <w:color w:val="000000" w:themeColor="text1"/>
          <w:spacing w:val="-6"/>
          <w:sz w:val="20"/>
          <w:szCs w:val="20"/>
        </w:rPr>
        <w:t xml:space="preserve"> </w:t>
      </w:r>
      <w:r w:rsidRPr="001B4294">
        <w:rPr>
          <w:rFonts w:cs="Arial"/>
          <w:color w:val="000000" w:themeColor="text1"/>
          <w:sz w:val="20"/>
          <w:szCs w:val="20"/>
        </w:rPr>
        <w:t>code</w:t>
      </w:r>
      <w:r w:rsidRPr="001B4294">
        <w:rPr>
          <w:rFonts w:cs="Arial"/>
          <w:color w:val="000000" w:themeColor="text1"/>
          <w:spacing w:val="-6"/>
          <w:sz w:val="20"/>
          <w:szCs w:val="20"/>
        </w:rPr>
        <w:t xml:space="preserve"> </w:t>
      </w:r>
      <w:r w:rsidRPr="001B4294">
        <w:rPr>
          <w:rFonts w:cs="Arial"/>
          <w:color w:val="000000" w:themeColor="text1"/>
          <w:sz w:val="20"/>
          <w:szCs w:val="20"/>
        </w:rPr>
        <w:t>directly</w:t>
      </w:r>
      <w:r w:rsidRPr="001B4294">
        <w:rPr>
          <w:rFonts w:cs="Arial"/>
          <w:color w:val="000000" w:themeColor="text1"/>
          <w:spacing w:val="-10"/>
          <w:sz w:val="20"/>
          <w:szCs w:val="20"/>
        </w:rPr>
        <w:t xml:space="preserve"> </w:t>
      </w:r>
      <w:r w:rsidRPr="001B4294">
        <w:rPr>
          <w:rFonts w:cs="Arial"/>
          <w:color w:val="000000" w:themeColor="text1"/>
          <w:sz w:val="20"/>
          <w:szCs w:val="20"/>
        </w:rPr>
        <w:t>in</w:t>
      </w:r>
      <w:r w:rsidRPr="001B4294">
        <w:rPr>
          <w:rFonts w:cs="Arial"/>
          <w:color w:val="000000" w:themeColor="text1"/>
          <w:spacing w:val="-5"/>
          <w:sz w:val="20"/>
          <w:szCs w:val="20"/>
        </w:rPr>
        <w:t xml:space="preserve"> </w:t>
      </w:r>
      <w:r w:rsidRPr="001B4294">
        <w:rPr>
          <w:rFonts w:cs="Arial"/>
          <w:color w:val="000000" w:themeColor="text1"/>
          <w:sz w:val="20"/>
          <w:szCs w:val="20"/>
        </w:rPr>
        <w:t>the</w:t>
      </w:r>
      <w:r w:rsidRPr="001B4294">
        <w:rPr>
          <w:rFonts w:cs="Arial"/>
          <w:color w:val="000000" w:themeColor="text1"/>
          <w:spacing w:val="-6"/>
          <w:sz w:val="20"/>
          <w:szCs w:val="20"/>
        </w:rPr>
        <w:t xml:space="preserve"> </w:t>
      </w:r>
      <w:r w:rsidRPr="001B4294">
        <w:rPr>
          <w:rFonts w:cs="Arial"/>
          <w:color w:val="000000" w:themeColor="text1"/>
          <w:sz w:val="20"/>
          <w:szCs w:val="20"/>
        </w:rPr>
        <w:t>corresponding</w:t>
      </w:r>
      <w:r w:rsidRPr="001B4294">
        <w:rPr>
          <w:rFonts w:cs="Arial"/>
          <w:color w:val="000000" w:themeColor="text1"/>
          <w:spacing w:val="-5"/>
          <w:sz w:val="20"/>
          <w:szCs w:val="20"/>
        </w:rPr>
        <w:t xml:space="preserve"> </w:t>
      </w:r>
      <w:r w:rsidRPr="001B4294">
        <w:rPr>
          <w:rFonts w:cs="Arial"/>
          <w:color w:val="000000" w:themeColor="text1"/>
          <w:sz w:val="20"/>
          <w:szCs w:val="20"/>
        </w:rPr>
        <w:t>code in the form of comments with an explanation of the algorithms.</w:t>
      </w:r>
    </w:p>
    <w:p w14:paraId="7FF66582" w14:textId="77777777" w:rsidR="001F0EAC" w:rsidRPr="001B4294" w:rsidRDefault="001F0EAC">
      <w:pPr>
        <w:pStyle w:val="ListParagraph"/>
        <w:widowControl w:val="0"/>
        <w:numPr>
          <w:ilvl w:val="0"/>
          <w:numId w:val="19"/>
        </w:numPr>
        <w:tabs>
          <w:tab w:val="left" w:pos="861"/>
        </w:tabs>
        <w:autoSpaceDE w:val="0"/>
        <w:autoSpaceDN w:val="0"/>
        <w:spacing w:after="0" w:line="275" w:lineRule="exact"/>
        <w:contextualSpacing w:val="0"/>
        <w:rPr>
          <w:rFonts w:cs="Arial"/>
          <w:b/>
          <w:color w:val="000000" w:themeColor="text1"/>
          <w:sz w:val="20"/>
          <w:szCs w:val="20"/>
        </w:rPr>
      </w:pPr>
      <w:r w:rsidRPr="001B4294">
        <w:rPr>
          <w:rFonts w:cs="Arial"/>
          <w:b/>
          <w:color w:val="000000" w:themeColor="text1"/>
          <w:sz w:val="20"/>
          <w:szCs w:val="20"/>
        </w:rPr>
        <w:t>Documentation</w:t>
      </w:r>
      <w:r w:rsidRPr="001B4294">
        <w:rPr>
          <w:rFonts w:cs="Arial"/>
          <w:b/>
          <w:color w:val="000000" w:themeColor="text1"/>
          <w:spacing w:val="-2"/>
          <w:sz w:val="20"/>
          <w:szCs w:val="20"/>
        </w:rPr>
        <w:t xml:space="preserve"> </w:t>
      </w:r>
      <w:r w:rsidRPr="001B4294">
        <w:rPr>
          <w:rFonts w:cs="Arial"/>
          <w:b/>
          <w:color w:val="000000" w:themeColor="text1"/>
          <w:sz w:val="20"/>
          <w:szCs w:val="20"/>
        </w:rPr>
        <w:t>provided</w:t>
      </w:r>
      <w:r w:rsidRPr="001B4294">
        <w:rPr>
          <w:rFonts w:cs="Arial"/>
          <w:b/>
          <w:color w:val="000000" w:themeColor="text1"/>
          <w:spacing w:val="-3"/>
          <w:sz w:val="20"/>
          <w:szCs w:val="20"/>
        </w:rPr>
        <w:t xml:space="preserve"> </w:t>
      </w:r>
      <w:r w:rsidRPr="001B4294">
        <w:rPr>
          <w:rFonts w:cs="Arial"/>
          <w:b/>
          <w:color w:val="000000" w:themeColor="text1"/>
          <w:sz w:val="20"/>
          <w:szCs w:val="20"/>
        </w:rPr>
        <w:t>for</w:t>
      </w:r>
      <w:r w:rsidRPr="001B4294">
        <w:rPr>
          <w:rFonts w:cs="Arial"/>
          <w:b/>
          <w:color w:val="000000" w:themeColor="text1"/>
          <w:spacing w:val="-9"/>
          <w:sz w:val="20"/>
          <w:szCs w:val="20"/>
        </w:rPr>
        <w:t xml:space="preserve"> </w:t>
      </w:r>
      <w:r w:rsidRPr="001B4294">
        <w:rPr>
          <w:rFonts w:cs="Arial"/>
          <w:b/>
          <w:color w:val="000000" w:themeColor="text1"/>
          <w:sz w:val="20"/>
          <w:szCs w:val="20"/>
        </w:rPr>
        <w:t>in</w:t>
      </w:r>
      <w:r w:rsidRPr="001B4294">
        <w:rPr>
          <w:rFonts w:cs="Arial"/>
          <w:b/>
          <w:color w:val="000000" w:themeColor="text1"/>
          <w:spacing w:val="-2"/>
          <w:sz w:val="20"/>
          <w:szCs w:val="20"/>
        </w:rPr>
        <w:t xml:space="preserve"> </w:t>
      </w:r>
      <w:r w:rsidRPr="001B4294">
        <w:rPr>
          <w:rFonts w:cs="Arial"/>
          <w:b/>
          <w:color w:val="000000" w:themeColor="text1"/>
          <w:sz w:val="20"/>
          <w:szCs w:val="20"/>
        </w:rPr>
        <w:t>clause</w:t>
      </w:r>
      <w:r w:rsidRPr="001B4294">
        <w:rPr>
          <w:rFonts w:cs="Arial"/>
          <w:b/>
          <w:color w:val="000000" w:themeColor="text1"/>
          <w:spacing w:val="-3"/>
          <w:sz w:val="20"/>
          <w:szCs w:val="20"/>
        </w:rPr>
        <w:t xml:space="preserve"> </w:t>
      </w:r>
      <w:r w:rsidRPr="001B4294">
        <w:rPr>
          <w:rFonts w:cs="Arial"/>
          <w:b/>
          <w:color w:val="000000" w:themeColor="text1"/>
          <w:spacing w:val="-4"/>
          <w:sz w:val="20"/>
          <w:szCs w:val="20"/>
        </w:rPr>
        <w:t>5.3.</w:t>
      </w:r>
    </w:p>
    <w:p w14:paraId="2AA12C35" w14:textId="77777777" w:rsidR="001F0EAC" w:rsidRPr="001B4294" w:rsidRDefault="001F0EAC" w:rsidP="001F0EAC">
      <w:pPr>
        <w:spacing w:before="200" w:line="275" w:lineRule="exact"/>
        <w:ind w:left="601"/>
        <w:rPr>
          <w:rFonts w:cs="Arial"/>
          <w:b/>
          <w:color w:val="000000" w:themeColor="text1"/>
          <w:sz w:val="20"/>
          <w:szCs w:val="20"/>
        </w:rPr>
      </w:pPr>
      <w:r w:rsidRPr="001B4294">
        <w:rPr>
          <w:rFonts w:cs="Arial"/>
          <w:b/>
          <w:color w:val="000000" w:themeColor="text1"/>
          <w:sz w:val="20"/>
          <w:szCs w:val="20"/>
        </w:rPr>
        <w:t>Transfer</w:t>
      </w:r>
      <w:r w:rsidRPr="001B4294">
        <w:rPr>
          <w:rFonts w:cs="Arial"/>
          <w:b/>
          <w:color w:val="000000" w:themeColor="text1"/>
          <w:spacing w:val="-7"/>
          <w:sz w:val="20"/>
          <w:szCs w:val="20"/>
        </w:rPr>
        <w:t xml:space="preserve"> </w:t>
      </w:r>
      <w:r w:rsidRPr="001B4294">
        <w:rPr>
          <w:rFonts w:cs="Arial"/>
          <w:b/>
          <w:color w:val="000000" w:themeColor="text1"/>
          <w:sz w:val="20"/>
          <w:szCs w:val="20"/>
        </w:rPr>
        <w:t>of</w:t>
      </w:r>
      <w:r w:rsidRPr="001B4294">
        <w:rPr>
          <w:rFonts w:cs="Arial"/>
          <w:b/>
          <w:color w:val="000000" w:themeColor="text1"/>
          <w:spacing w:val="-3"/>
          <w:sz w:val="20"/>
          <w:szCs w:val="20"/>
        </w:rPr>
        <w:t xml:space="preserve"> </w:t>
      </w:r>
      <w:r w:rsidRPr="001B4294">
        <w:rPr>
          <w:rFonts w:cs="Arial"/>
          <w:b/>
          <w:color w:val="000000" w:themeColor="text1"/>
          <w:sz w:val="20"/>
          <w:szCs w:val="20"/>
        </w:rPr>
        <w:t>intellectual</w:t>
      </w:r>
      <w:r w:rsidRPr="001B4294">
        <w:rPr>
          <w:rFonts w:cs="Arial"/>
          <w:b/>
          <w:color w:val="000000" w:themeColor="text1"/>
          <w:spacing w:val="-6"/>
          <w:sz w:val="20"/>
          <w:szCs w:val="20"/>
        </w:rPr>
        <w:t xml:space="preserve"> </w:t>
      </w:r>
      <w:r w:rsidRPr="001B4294">
        <w:rPr>
          <w:rFonts w:cs="Arial"/>
          <w:b/>
          <w:color w:val="000000" w:themeColor="text1"/>
          <w:sz w:val="20"/>
          <w:szCs w:val="20"/>
        </w:rPr>
        <w:t xml:space="preserve">property </w:t>
      </w:r>
      <w:r w:rsidRPr="001B4294">
        <w:rPr>
          <w:rFonts w:cs="Arial"/>
          <w:b/>
          <w:color w:val="000000" w:themeColor="text1"/>
          <w:spacing w:val="-2"/>
          <w:sz w:val="20"/>
          <w:szCs w:val="20"/>
        </w:rPr>
        <w:t>rights</w:t>
      </w:r>
    </w:p>
    <w:p w14:paraId="0429AA06" w14:textId="77777777" w:rsidR="001F0EAC" w:rsidRPr="001B4294" w:rsidRDefault="001F0EAC" w:rsidP="001F0EAC">
      <w:pPr>
        <w:pStyle w:val="BodyText"/>
        <w:spacing w:before="1" w:line="237" w:lineRule="auto"/>
        <w:ind w:right="110"/>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15"/>
          <w:sz w:val="20"/>
          <w:szCs w:val="20"/>
        </w:rPr>
        <w:t xml:space="preserve"> </w:t>
      </w:r>
      <w:r w:rsidRPr="001B4294">
        <w:rPr>
          <w:rFonts w:cs="Arial"/>
          <w:color w:val="000000" w:themeColor="text1"/>
          <w:sz w:val="20"/>
          <w:szCs w:val="20"/>
        </w:rPr>
        <w:t>contract</w:t>
      </w:r>
      <w:r w:rsidRPr="001B4294">
        <w:rPr>
          <w:rFonts w:cs="Arial"/>
          <w:color w:val="000000" w:themeColor="text1"/>
          <w:spacing w:val="-6"/>
          <w:sz w:val="20"/>
          <w:szCs w:val="20"/>
        </w:rPr>
        <w:t xml:space="preserve"> </w:t>
      </w:r>
      <w:r w:rsidRPr="001B4294">
        <w:rPr>
          <w:rFonts w:cs="Arial"/>
          <w:color w:val="000000" w:themeColor="text1"/>
          <w:sz w:val="20"/>
          <w:szCs w:val="20"/>
        </w:rPr>
        <w:t>must</w:t>
      </w:r>
      <w:r w:rsidRPr="001B4294">
        <w:rPr>
          <w:rFonts w:cs="Arial"/>
          <w:color w:val="000000" w:themeColor="text1"/>
          <w:spacing w:val="-6"/>
          <w:sz w:val="20"/>
          <w:szCs w:val="20"/>
        </w:rPr>
        <w:t xml:space="preserve"> </w:t>
      </w:r>
      <w:r w:rsidRPr="001B4294">
        <w:rPr>
          <w:rFonts w:cs="Arial"/>
          <w:color w:val="000000" w:themeColor="text1"/>
          <w:sz w:val="20"/>
          <w:szCs w:val="20"/>
        </w:rPr>
        <w:t>clearly</w:t>
      </w:r>
      <w:r w:rsidRPr="001B4294">
        <w:rPr>
          <w:rFonts w:cs="Arial"/>
          <w:color w:val="000000" w:themeColor="text1"/>
          <w:spacing w:val="-17"/>
          <w:sz w:val="20"/>
          <w:szCs w:val="20"/>
        </w:rPr>
        <w:t xml:space="preserve"> </w:t>
      </w:r>
      <w:r w:rsidRPr="001B4294">
        <w:rPr>
          <w:rFonts w:cs="Arial"/>
          <w:color w:val="000000" w:themeColor="text1"/>
          <w:sz w:val="20"/>
          <w:szCs w:val="20"/>
        </w:rPr>
        <w:t>define</w:t>
      </w:r>
      <w:r w:rsidRPr="001B4294">
        <w:rPr>
          <w:rFonts w:cs="Arial"/>
          <w:color w:val="000000" w:themeColor="text1"/>
          <w:spacing w:val="-12"/>
          <w:sz w:val="20"/>
          <w:szCs w:val="20"/>
        </w:rPr>
        <w:t xml:space="preserve"> </w:t>
      </w:r>
      <w:r w:rsidRPr="001B4294">
        <w:rPr>
          <w:rFonts w:cs="Arial"/>
          <w:color w:val="000000" w:themeColor="text1"/>
          <w:sz w:val="20"/>
          <w:szCs w:val="20"/>
        </w:rPr>
        <w:t>the</w:t>
      </w:r>
      <w:r w:rsidRPr="001B4294">
        <w:rPr>
          <w:rFonts w:cs="Arial"/>
          <w:color w:val="000000" w:themeColor="text1"/>
          <w:spacing w:val="-12"/>
          <w:sz w:val="20"/>
          <w:szCs w:val="20"/>
        </w:rPr>
        <w:t xml:space="preserve"> </w:t>
      </w:r>
      <w:r w:rsidRPr="001B4294">
        <w:rPr>
          <w:rFonts w:cs="Arial"/>
          <w:color w:val="000000" w:themeColor="text1"/>
          <w:sz w:val="20"/>
          <w:szCs w:val="20"/>
        </w:rPr>
        <w:t>terms</w:t>
      </w:r>
      <w:r w:rsidRPr="001B4294">
        <w:rPr>
          <w:rFonts w:cs="Arial"/>
          <w:color w:val="000000" w:themeColor="text1"/>
          <w:spacing w:val="-13"/>
          <w:sz w:val="20"/>
          <w:szCs w:val="20"/>
        </w:rPr>
        <w:t xml:space="preserve"> </w:t>
      </w:r>
      <w:r w:rsidRPr="001B4294">
        <w:rPr>
          <w:rFonts w:cs="Arial"/>
          <w:color w:val="000000" w:themeColor="text1"/>
          <w:sz w:val="20"/>
          <w:szCs w:val="20"/>
        </w:rPr>
        <w:t>and</w:t>
      </w:r>
      <w:r w:rsidRPr="001B4294">
        <w:rPr>
          <w:rFonts w:cs="Arial"/>
          <w:color w:val="000000" w:themeColor="text1"/>
          <w:spacing w:val="-11"/>
          <w:sz w:val="20"/>
          <w:szCs w:val="20"/>
        </w:rPr>
        <w:t xml:space="preserve"> </w:t>
      </w:r>
      <w:r w:rsidRPr="001B4294">
        <w:rPr>
          <w:rFonts w:cs="Arial"/>
          <w:color w:val="000000" w:themeColor="text1"/>
          <w:sz w:val="20"/>
          <w:szCs w:val="20"/>
        </w:rPr>
        <w:t>conditions</w:t>
      </w:r>
      <w:r w:rsidRPr="001B4294">
        <w:rPr>
          <w:rFonts w:cs="Arial"/>
          <w:color w:val="000000" w:themeColor="text1"/>
          <w:spacing w:val="-13"/>
          <w:sz w:val="20"/>
          <w:szCs w:val="20"/>
        </w:rPr>
        <w:t xml:space="preserve"> </w:t>
      </w:r>
      <w:r w:rsidRPr="001B4294">
        <w:rPr>
          <w:rFonts w:cs="Arial"/>
          <w:color w:val="000000" w:themeColor="text1"/>
          <w:sz w:val="20"/>
          <w:szCs w:val="20"/>
        </w:rPr>
        <w:t>and</w:t>
      </w:r>
      <w:r w:rsidRPr="001B4294">
        <w:rPr>
          <w:rFonts w:cs="Arial"/>
          <w:color w:val="000000" w:themeColor="text1"/>
          <w:spacing w:val="-6"/>
          <w:sz w:val="20"/>
          <w:szCs w:val="20"/>
        </w:rPr>
        <w:t xml:space="preserve"> </w:t>
      </w:r>
      <w:r w:rsidRPr="001B4294">
        <w:rPr>
          <w:rFonts w:cs="Arial"/>
          <w:color w:val="000000" w:themeColor="text1"/>
          <w:sz w:val="20"/>
          <w:szCs w:val="20"/>
        </w:rPr>
        <w:t>methods</w:t>
      </w:r>
      <w:r w:rsidRPr="001B4294">
        <w:rPr>
          <w:rFonts w:cs="Arial"/>
          <w:color w:val="000000" w:themeColor="text1"/>
          <w:spacing w:val="-13"/>
          <w:sz w:val="20"/>
          <w:szCs w:val="20"/>
        </w:rPr>
        <w:t xml:space="preserve"> </w:t>
      </w:r>
      <w:r w:rsidRPr="001B4294">
        <w:rPr>
          <w:rFonts w:cs="Arial"/>
          <w:color w:val="000000" w:themeColor="text1"/>
          <w:sz w:val="20"/>
          <w:szCs w:val="20"/>
        </w:rPr>
        <w:t>of</w:t>
      </w:r>
      <w:r w:rsidRPr="001B4294">
        <w:rPr>
          <w:rFonts w:cs="Arial"/>
          <w:color w:val="000000" w:themeColor="text1"/>
          <w:spacing w:val="-16"/>
          <w:sz w:val="20"/>
          <w:szCs w:val="20"/>
        </w:rPr>
        <w:t xml:space="preserve"> </w:t>
      </w:r>
      <w:r w:rsidRPr="001B4294">
        <w:rPr>
          <w:rFonts w:cs="Arial"/>
          <w:color w:val="000000" w:themeColor="text1"/>
          <w:sz w:val="20"/>
          <w:szCs w:val="20"/>
        </w:rPr>
        <w:t>use</w:t>
      </w:r>
      <w:r w:rsidRPr="001B4294">
        <w:rPr>
          <w:rFonts w:cs="Arial"/>
          <w:color w:val="000000" w:themeColor="text1"/>
          <w:spacing w:val="-12"/>
          <w:sz w:val="20"/>
          <w:szCs w:val="20"/>
        </w:rPr>
        <w:t xml:space="preserve"> </w:t>
      </w:r>
      <w:r w:rsidRPr="001B4294">
        <w:rPr>
          <w:rFonts w:cs="Arial"/>
          <w:color w:val="000000" w:themeColor="text1"/>
          <w:sz w:val="20"/>
          <w:szCs w:val="20"/>
        </w:rPr>
        <w:t>by</w:t>
      </w:r>
      <w:r w:rsidRPr="001B4294">
        <w:rPr>
          <w:rFonts w:cs="Arial"/>
          <w:color w:val="000000" w:themeColor="text1"/>
          <w:spacing w:val="-15"/>
          <w:sz w:val="20"/>
          <w:szCs w:val="20"/>
        </w:rPr>
        <w:t xml:space="preserve"> </w:t>
      </w:r>
      <w:r w:rsidRPr="001B4294">
        <w:rPr>
          <w:rFonts w:cs="Arial"/>
          <w:color w:val="000000" w:themeColor="text1"/>
          <w:sz w:val="20"/>
          <w:szCs w:val="20"/>
        </w:rPr>
        <w:t>the</w:t>
      </w:r>
      <w:r w:rsidRPr="001B4294">
        <w:rPr>
          <w:rFonts w:cs="Arial"/>
          <w:color w:val="000000" w:themeColor="text1"/>
          <w:spacing w:val="-12"/>
          <w:sz w:val="20"/>
          <w:szCs w:val="20"/>
        </w:rPr>
        <w:t xml:space="preserve"> </w:t>
      </w:r>
      <w:r w:rsidRPr="001B4294">
        <w:rPr>
          <w:rFonts w:cs="Arial"/>
          <w:color w:val="000000" w:themeColor="text1"/>
          <w:sz w:val="20"/>
          <w:szCs w:val="20"/>
        </w:rPr>
        <w:t>customer of the created system as an object of intellectual property rights.</w:t>
      </w:r>
    </w:p>
    <w:p w14:paraId="4D6C6792" w14:textId="77777777" w:rsidR="001F0EAC" w:rsidRPr="001B4294" w:rsidRDefault="001F0EAC" w:rsidP="001F0EAC">
      <w:pPr>
        <w:pStyle w:val="BodyText"/>
        <w:spacing w:before="6" w:line="237" w:lineRule="auto"/>
        <w:rPr>
          <w:rFonts w:cs="Arial"/>
          <w:color w:val="000000" w:themeColor="text1"/>
          <w:sz w:val="20"/>
          <w:szCs w:val="20"/>
        </w:rPr>
      </w:pPr>
      <w:r w:rsidRPr="001B4294">
        <w:rPr>
          <w:rFonts w:cs="Arial"/>
          <w:color w:val="000000" w:themeColor="text1"/>
          <w:sz w:val="20"/>
          <w:szCs w:val="20"/>
        </w:rPr>
        <w:t>The transfer of property rights</w:t>
      </w:r>
      <w:r w:rsidRPr="001B4294">
        <w:rPr>
          <w:rFonts w:cs="Arial"/>
          <w:color w:val="000000" w:themeColor="text1"/>
          <w:spacing w:val="24"/>
          <w:sz w:val="20"/>
          <w:szCs w:val="20"/>
        </w:rPr>
        <w:t xml:space="preserve"> </w:t>
      </w:r>
      <w:r w:rsidRPr="001B4294">
        <w:rPr>
          <w:rFonts w:cs="Arial"/>
          <w:color w:val="000000" w:themeColor="text1"/>
          <w:sz w:val="20"/>
          <w:szCs w:val="20"/>
        </w:rPr>
        <w:t>is carried out based on the results of successful acceptance</w:t>
      </w:r>
      <w:r w:rsidRPr="001B4294">
        <w:rPr>
          <w:rFonts w:cs="Arial"/>
          <w:color w:val="000000" w:themeColor="text1"/>
          <w:spacing w:val="40"/>
          <w:sz w:val="20"/>
          <w:szCs w:val="20"/>
        </w:rPr>
        <w:t xml:space="preserve"> </w:t>
      </w:r>
      <w:r w:rsidRPr="001B4294">
        <w:rPr>
          <w:rFonts w:cs="Arial"/>
          <w:color w:val="000000" w:themeColor="text1"/>
          <w:spacing w:val="-2"/>
          <w:sz w:val="20"/>
          <w:szCs w:val="20"/>
        </w:rPr>
        <w:t>tests.</w:t>
      </w:r>
    </w:p>
    <w:p w14:paraId="52CE1924" w14:textId="77777777" w:rsidR="001F0EAC" w:rsidRPr="001B4294" w:rsidRDefault="001F0EAC" w:rsidP="001F0EAC">
      <w:pPr>
        <w:pStyle w:val="BodyText"/>
        <w:spacing w:before="5" w:line="237" w:lineRule="auto"/>
        <w:rPr>
          <w:rFonts w:cs="Arial"/>
          <w:color w:val="000000" w:themeColor="text1"/>
          <w:sz w:val="20"/>
          <w:szCs w:val="20"/>
        </w:rPr>
      </w:pPr>
      <w:r w:rsidRPr="001B4294">
        <w:rPr>
          <w:rFonts w:cs="Arial"/>
          <w:color w:val="000000" w:themeColor="text1"/>
          <w:sz w:val="20"/>
          <w:szCs w:val="20"/>
        </w:rPr>
        <w:t>If the</w:t>
      </w:r>
      <w:r w:rsidRPr="001B4294">
        <w:rPr>
          <w:rFonts w:cs="Arial"/>
          <w:color w:val="000000" w:themeColor="text1"/>
          <w:spacing w:val="29"/>
          <w:sz w:val="20"/>
          <w:szCs w:val="20"/>
        </w:rPr>
        <w:t xml:space="preserve"> </w:t>
      </w:r>
      <w:r w:rsidRPr="001B4294">
        <w:rPr>
          <w:rFonts w:cs="Arial"/>
          <w:color w:val="000000" w:themeColor="text1"/>
          <w:sz w:val="20"/>
          <w:szCs w:val="20"/>
        </w:rPr>
        <w:t>purchase</w:t>
      </w:r>
      <w:r w:rsidRPr="001B4294">
        <w:rPr>
          <w:rFonts w:cs="Arial"/>
          <w:color w:val="000000" w:themeColor="text1"/>
          <w:spacing w:val="33"/>
          <w:sz w:val="20"/>
          <w:szCs w:val="20"/>
        </w:rPr>
        <w:t xml:space="preserve"> </w:t>
      </w:r>
      <w:r w:rsidRPr="001B4294">
        <w:rPr>
          <w:rFonts w:cs="Arial"/>
          <w:color w:val="000000" w:themeColor="text1"/>
          <w:sz w:val="20"/>
          <w:szCs w:val="20"/>
        </w:rPr>
        <w:t>includes</w:t>
      </w:r>
      <w:r w:rsidRPr="001B4294">
        <w:rPr>
          <w:rFonts w:cs="Arial"/>
          <w:color w:val="000000" w:themeColor="text1"/>
          <w:spacing w:val="32"/>
          <w:sz w:val="20"/>
          <w:szCs w:val="20"/>
        </w:rPr>
        <w:t xml:space="preserve"> </w:t>
      </w:r>
      <w:r w:rsidRPr="001B4294">
        <w:rPr>
          <w:rFonts w:cs="Arial"/>
          <w:color w:val="000000" w:themeColor="text1"/>
          <w:sz w:val="20"/>
          <w:szCs w:val="20"/>
        </w:rPr>
        <w:t>licensed</w:t>
      </w:r>
      <w:r w:rsidRPr="001B4294">
        <w:rPr>
          <w:rFonts w:cs="Arial"/>
          <w:color w:val="000000" w:themeColor="text1"/>
          <w:spacing w:val="29"/>
          <w:sz w:val="20"/>
          <w:szCs w:val="20"/>
        </w:rPr>
        <w:t xml:space="preserve"> </w:t>
      </w:r>
      <w:r w:rsidRPr="001B4294">
        <w:rPr>
          <w:rFonts w:cs="Arial"/>
          <w:color w:val="000000" w:themeColor="text1"/>
          <w:sz w:val="20"/>
          <w:szCs w:val="20"/>
        </w:rPr>
        <w:t>software</w:t>
      </w:r>
      <w:r w:rsidRPr="001B4294">
        <w:rPr>
          <w:rFonts w:cs="Arial"/>
          <w:color w:val="000000" w:themeColor="text1"/>
          <w:spacing w:val="29"/>
          <w:sz w:val="20"/>
          <w:szCs w:val="20"/>
        </w:rPr>
        <w:t xml:space="preserve"> </w:t>
      </w:r>
      <w:r w:rsidRPr="001B4294">
        <w:rPr>
          <w:rFonts w:cs="Arial"/>
          <w:color w:val="000000" w:themeColor="text1"/>
          <w:sz w:val="20"/>
          <w:szCs w:val="20"/>
        </w:rPr>
        <w:t>products, the</w:t>
      </w:r>
      <w:r w:rsidRPr="001B4294">
        <w:rPr>
          <w:rFonts w:cs="Arial"/>
          <w:color w:val="000000" w:themeColor="text1"/>
          <w:spacing w:val="29"/>
          <w:sz w:val="20"/>
          <w:szCs w:val="20"/>
        </w:rPr>
        <w:t xml:space="preserve"> </w:t>
      </w:r>
      <w:r w:rsidRPr="001B4294">
        <w:rPr>
          <w:rFonts w:cs="Arial"/>
          <w:color w:val="000000" w:themeColor="text1"/>
          <w:sz w:val="20"/>
          <w:szCs w:val="20"/>
        </w:rPr>
        <w:t>customer</w:t>
      </w:r>
      <w:r w:rsidRPr="001B4294">
        <w:rPr>
          <w:rFonts w:cs="Arial"/>
          <w:color w:val="000000" w:themeColor="text1"/>
          <w:spacing w:val="31"/>
          <w:sz w:val="20"/>
          <w:szCs w:val="20"/>
        </w:rPr>
        <w:t xml:space="preserve"> </w:t>
      </w:r>
      <w:r w:rsidRPr="001B4294">
        <w:rPr>
          <w:rFonts w:cs="Arial"/>
          <w:color w:val="000000" w:themeColor="text1"/>
          <w:sz w:val="20"/>
          <w:szCs w:val="20"/>
        </w:rPr>
        <w:t>shall</w:t>
      </w:r>
      <w:r w:rsidRPr="001B4294">
        <w:rPr>
          <w:rFonts w:cs="Arial"/>
          <w:color w:val="000000" w:themeColor="text1"/>
          <w:spacing w:val="26"/>
          <w:sz w:val="20"/>
          <w:szCs w:val="20"/>
        </w:rPr>
        <w:t xml:space="preserve"> </w:t>
      </w:r>
      <w:r w:rsidRPr="001B4294">
        <w:rPr>
          <w:rFonts w:cs="Arial"/>
          <w:color w:val="000000" w:themeColor="text1"/>
          <w:sz w:val="20"/>
          <w:szCs w:val="20"/>
        </w:rPr>
        <w:t>be</w:t>
      </w:r>
      <w:r w:rsidRPr="001B4294">
        <w:rPr>
          <w:rFonts w:cs="Arial"/>
          <w:color w:val="000000" w:themeColor="text1"/>
          <w:spacing w:val="29"/>
          <w:sz w:val="20"/>
          <w:szCs w:val="20"/>
        </w:rPr>
        <w:t xml:space="preserve"> </w:t>
      </w:r>
      <w:r w:rsidRPr="001B4294">
        <w:rPr>
          <w:rFonts w:cs="Arial"/>
          <w:color w:val="000000" w:themeColor="text1"/>
          <w:sz w:val="20"/>
          <w:szCs w:val="20"/>
        </w:rPr>
        <w:t>transferred the rights or permissions to use them as part of the system.</w:t>
      </w:r>
    </w:p>
    <w:p w14:paraId="47A75065" w14:textId="77777777" w:rsidR="001F0EAC" w:rsidRPr="001B4294" w:rsidRDefault="001F0EAC" w:rsidP="001F0EAC">
      <w:pPr>
        <w:pStyle w:val="BodyText"/>
        <w:spacing w:before="6" w:line="237" w:lineRule="auto"/>
        <w:rPr>
          <w:rFonts w:cs="Arial"/>
          <w:color w:val="000000" w:themeColor="text1"/>
          <w:sz w:val="20"/>
          <w:szCs w:val="20"/>
        </w:rPr>
      </w:pPr>
      <w:r w:rsidRPr="001B4294">
        <w:rPr>
          <w:rFonts w:cs="Arial"/>
          <w:color w:val="000000" w:themeColor="text1"/>
          <w:sz w:val="20"/>
          <w:szCs w:val="20"/>
        </w:rPr>
        <w:t>The transfer of</w:t>
      </w:r>
      <w:r w:rsidRPr="001B4294">
        <w:rPr>
          <w:rFonts w:cs="Arial"/>
          <w:color w:val="000000" w:themeColor="text1"/>
          <w:spacing w:val="-4"/>
          <w:sz w:val="20"/>
          <w:szCs w:val="20"/>
        </w:rPr>
        <w:t xml:space="preserve"> </w:t>
      </w:r>
      <w:r w:rsidRPr="001B4294">
        <w:rPr>
          <w:rFonts w:cs="Arial"/>
          <w:color w:val="000000" w:themeColor="text1"/>
          <w:sz w:val="20"/>
          <w:szCs w:val="20"/>
        </w:rPr>
        <w:t>systems whose licenses provide for the payment of</w:t>
      </w:r>
      <w:r w:rsidRPr="001B4294">
        <w:rPr>
          <w:rFonts w:cs="Arial"/>
          <w:color w:val="000000" w:themeColor="text1"/>
          <w:spacing w:val="-4"/>
          <w:sz w:val="20"/>
          <w:szCs w:val="20"/>
        </w:rPr>
        <w:t xml:space="preserve"> </w:t>
      </w:r>
      <w:r w:rsidRPr="001B4294">
        <w:rPr>
          <w:rFonts w:cs="Arial"/>
          <w:color w:val="000000" w:themeColor="text1"/>
          <w:sz w:val="20"/>
          <w:szCs w:val="20"/>
        </w:rPr>
        <w:t>royalties in</w:t>
      </w:r>
      <w:r w:rsidRPr="001B4294">
        <w:rPr>
          <w:rFonts w:cs="Arial"/>
          <w:color w:val="000000" w:themeColor="text1"/>
          <w:spacing w:val="-1"/>
          <w:sz w:val="20"/>
          <w:szCs w:val="20"/>
        </w:rPr>
        <w:t xml:space="preserve"> </w:t>
      </w:r>
      <w:r w:rsidRPr="001B4294">
        <w:rPr>
          <w:rFonts w:cs="Arial"/>
          <w:color w:val="000000" w:themeColor="text1"/>
          <w:sz w:val="20"/>
          <w:szCs w:val="20"/>
        </w:rPr>
        <w:t>the form</w:t>
      </w:r>
      <w:r w:rsidRPr="001B4294">
        <w:rPr>
          <w:rFonts w:cs="Arial"/>
          <w:color w:val="000000" w:themeColor="text1"/>
          <w:spacing w:val="-5"/>
          <w:sz w:val="20"/>
          <w:szCs w:val="20"/>
        </w:rPr>
        <w:t xml:space="preserve"> </w:t>
      </w:r>
      <w:r w:rsidRPr="001B4294">
        <w:rPr>
          <w:rFonts w:cs="Arial"/>
          <w:color w:val="000000" w:themeColor="text1"/>
          <w:sz w:val="20"/>
          <w:szCs w:val="20"/>
        </w:rPr>
        <w:t>of</w:t>
      </w:r>
      <w:r w:rsidRPr="001B4294">
        <w:rPr>
          <w:rFonts w:cs="Arial"/>
          <w:color w:val="000000" w:themeColor="text1"/>
          <w:spacing w:val="-4"/>
          <w:sz w:val="20"/>
          <w:szCs w:val="20"/>
        </w:rPr>
        <w:t xml:space="preserve"> </w:t>
      </w:r>
      <w:r w:rsidRPr="001B4294">
        <w:rPr>
          <w:rFonts w:cs="Arial"/>
          <w:color w:val="000000" w:themeColor="text1"/>
          <w:sz w:val="20"/>
          <w:szCs w:val="20"/>
        </w:rPr>
        <w:t>a percentage of the cost of public services provided is prohibited.</w:t>
      </w:r>
    </w:p>
    <w:p w14:paraId="78C4161E" w14:textId="77777777" w:rsidR="001F0EAC" w:rsidRPr="001B4294" w:rsidRDefault="001F0EAC" w:rsidP="001F0EAC">
      <w:pPr>
        <w:spacing w:before="8" w:line="272" w:lineRule="exact"/>
        <w:ind w:left="601"/>
        <w:rPr>
          <w:rFonts w:cs="Arial"/>
          <w:b/>
          <w:color w:val="000000" w:themeColor="text1"/>
          <w:sz w:val="20"/>
          <w:szCs w:val="20"/>
        </w:rPr>
      </w:pPr>
      <w:r w:rsidRPr="001B4294">
        <w:rPr>
          <w:rFonts w:cs="Arial"/>
          <w:b/>
          <w:color w:val="000000" w:themeColor="text1"/>
          <w:sz w:val="20"/>
          <w:szCs w:val="20"/>
        </w:rPr>
        <w:t>Implementation</w:t>
      </w:r>
      <w:r w:rsidRPr="001B4294">
        <w:rPr>
          <w:rFonts w:cs="Arial"/>
          <w:b/>
          <w:color w:val="000000" w:themeColor="text1"/>
          <w:spacing w:val="-4"/>
          <w:sz w:val="20"/>
          <w:szCs w:val="20"/>
        </w:rPr>
        <w:t xml:space="preserve"> </w:t>
      </w:r>
      <w:r w:rsidRPr="001B4294">
        <w:rPr>
          <w:rFonts w:cs="Arial"/>
          <w:b/>
          <w:color w:val="000000" w:themeColor="text1"/>
          <w:sz w:val="20"/>
          <w:szCs w:val="20"/>
        </w:rPr>
        <w:t>and</w:t>
      </w:r>
      <w:r w:rsidRPr="001B4294">
        <w:rPr>
          <w:rFonts w:cs="Arial"/>
          <w:b/>
          <w:color w:val="000000" w:themeColor="text1"/>
          <w:spacing w:val="-7"/>
          <w:sz w:val="20"/>
          <w:szCs w:val="20"/>
        </w:rPr>
        <w:t xml:space="preserve"> </w:t>
      </w:r>
      <w:r w:rsidRPr="001B4294">
        <w:rPr>
          <w:rFonts w:cs="Arial"/>
          <w:b/>
          <w:color w:val="000000" w:themeColor="text1"/>
          <w:sz w:val="20"/>
          <w:szCs w:val="20"/>
        </w:rPr>
        <w:t>deployment</w:t>
      </w:r>
      <w:r w:rsidRPr="001B4294">
        <w:rPr>
          <w:rFonts w:cs="Arial"/>
          <w:b/>
          <w:color w:val="000000" w:themeColor="text1"/>
          <w:spacing w:val="-3"/>
          <w:sz w:val="20"/>
          <w:szCs w:val="20"/>
        </w:rPr>
        <w:t xml:space="preserve"> </w:t>
      </w:r>
      <w:r w:rsidRPr="001B4294">
        <w:rPr>
          <w:rFonts w:cs="Arial"/>
          <w:b/>
          <w:color w:val="000000" w:themeColor="text1"/>
          <w:spacing w:val="-2"/>
          <w:sz w:val="20"/>
          <w:szCs w:val="20"/>
        </w:rPr>
        <w:t>procedure</w:t>
      </w:r>
    </w:p>
    <w:p w14:paraId="15917E87" w14:textId="77777777" w:rsidR="001F0EAC" w:rsidRPr="001B4294" w:rsidRDefault="001F0EAC" w:rsidP="001F0EAC">
      <w:pPr>
        <w:pStyle w:val="BodyText"/>
        <w:spacing w:line="242" w:lineRule="auto"/>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contractor</w:t>
      </w:r>
      <w:r w:rsidRPr="001B4294">
        <w:rPr>
          <w:rFonts w:cs="Arial"/>
          <w:color w:val="000000" w:themeColor="text1"/>
          <w:spacing w:val="40"/>
          <w:sz w:val="20"/>
          <w:szCs w:val="20"/>
        </w:rPr>
        <w:t xml:space="preserve"> </w:t>
      </w:r>
      <w:r w:rsidRPr="001B4294">
        <w:rPr>
          <w:rFonts w:cs="Arial"/>
          <w:color w:val="000000" w:themeColor="text1"/>
          <w:sz w:val="20"/>
          <w:szCs w:val="20"/>
        </w:rPr>
        <w:t>shall</w:t>
      </w:r>
      <w:r w:rsidRPr="001B4294">
        <w:rPr>
          <w:rFonts w:cs="Arial"/>
          <w:color w:val="000000" w:themeColor="text1"/>
          <w:spacing w:val="40"/>
          <w:sz w:val="20"/>
          <w:szCs w:val="20"/>
        </w:rPr>
        <w:t xml:space="preserve"> </w:t>
      </w:r>
      <w:r w:rsidRPr="001B4294">
        <w:rPr>
          <w:rFonts w:cs="Arial"/>
          <w:color w:val="000000" w:themeColor="text1"/>
          <w:sz w:val="20"/>
          <w:szCs w:val="20"/>
        </w:rPr>
        <w:t>ensure</w:t>
      </w:r>
      <w:r w:rsidRPr="001B4294">
        <w:rPr>
          <w:rFonts w:cs="Arial"/>
          <w:color w:val="000000" w:themeColor="text1"/>
          <w:spacing w:val="40"/>
          <w:sz w:val="20"/>
          <w:szCs w:val="20"/>
        </w:rPr>
        <w:t xml:space="preserve"> </w:t>
      </w:r>
      <w:r w:rsidRPr="001B4294">
        <w:rPr>
          <w:rFonts w:cs="Arial"/>
          <w:color w:val="000000" w:themeColor="text1"/>
          <w:sz w:val="20"/>
          <w:szCs w:val="20"/>
        </w:rPr>
        <w:t>support</w:t>
      </w:r>
      <w:r w:rsidRPr="001B4294">
        <w:rPr>
          <w:rFonts w:cs="Arial"/>
          <w:color w:val="000000" w:themeColor="text1"/>
          <w:spacing w:val="40"/>
          <w:sz w:val="20"/>
          <w:szCs w:val="20"/>
        </w:rPr>
        <w:t xml:space="preserve"> </w:t>
      </w:r>
      <w:r w:rsidRPr="001B4294">
        <w:rPr>
          <w:rFonts w:cs="Arial"/>
          <w:color w:val="000000" w:themeColor="text1"/>
          <w:sz w:val="20"/>
          <w:szCs w:val="20"/>
        </w:rPr>
        <w:t>for</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deployment</w:t>
      </w:r>
      <w:r w:rsidRPr="001B4294">
        <w:rPr>
          <w:rFonts w:cs="Arial"/>
          <w:color w:val="000000" w:themeColor="text1"/>
          <w:spacing w:val="40"/>
          <w:sz w:val="20"/>
          <w:szCs w:val="20"/>
        </w:rPr>
        <w:t xml:space="preserve"> </w:t>
      </w:r>
      <w:r w:rsidRPr="001B4294">
        <w:rPr>
          <w:rFonts w:cs="Arial"/>
          <w:color w:val="000000" w:themeColor="text1"/>
          <w:sz w:val="20"/>
          <w:szCs w:val="20"/>
        </w:rPr>
        <w:t>of</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system</w:t>
      </w:r>
      <w:r w:rsidRPr="001B4294">
        <w:rPr>
          <w:rFonts w:cs="Arial"/>
          <w:color w:val="000000" w:themeColor="text1"/>
          <w:spacing w:val="40"/>
          <w:sz w:val="20"/>
          <w:szCs w:val="20"/>
        </w:rPr>
        <w:t xml:space="preserve"> </w:t>
      </w:r>
      <w:r w:rsidRPr="001B4294">
        <w:rPr>
          <w:rFonts w:cs="Arial"/>
          <w:color w:val="000000" w:themeColor="text1"/>
          <w:sz w:val="20"/>
          <w:szCs w:val="20"/>
        </w:rPr>
        <w:t>in</w:t>
      </w:r>
      <w:r w:rsidRPr="001B4294">
        <w:rPr>
          <w:rFonts w:cs="Arial"/>
          <w:color w:val="000000" w:themeColor="text1"/>
          <w:spacing w:val="40"/>
          <w:sz w:val="20"/>
          <w:szCs w:val="20"/>
        </w:rPr>
        <w:t xml:space="preserve"> </w:t>
      </w:r>
      <w:r w:rsidRPr="001B4294">
        <w:rPr>
          <w:rFonts w:cs="Arial"/>
          <w:color w:val="000000" w:themeColor="text1"/>
          <w:sz w:val="20"/>
          <w:szCs w:val="20"/>
        </w:rPr>
        <w:t>the</w:t>
      </w:r>
      <w:r w:rsidRPr="001B4294">
        <w:rPr>
          <w:rFonts w:cs="Arial"/>
          <w:color w:val="000000" w:themeColor="text1"/>
          <w:spacing w:val="40"/>
          <w:sz w:val="20"/>
          <w:szCs w:val="20"/>
        </w:rPr>
        <w:t xml:space="preserve"> </w:t>
      </w:r>
      <w:r w:rsidRPr="001B4294">
        <w:rPr>
          <w:rFonts w:cs="Arial"/>
          <w:color w:val="000000" w:themeColor="text1"/>
          <w:sz w:val="20"/>
          <w:szCs w:val="20"/>
        </w:rPr>
        <w:t>technical administrator's infrastructure.</w:t>
      </w:r>
    </w:p>
    <w:p w14:paraId="09AFBDD0" w14:textId="77777777" w:rsidR="001F0EAC" w:rsidRPr="001B4294" w:rsidRDefault="001F0EAC" w:rsidP="001F0EAC">
      <w:pPr>
        <w:pStyle w:val="BodyText"/>
        <w:spacing w:line="242" w:lineRule="auto"/>
        <w:ind w:right="110"/>
        <w:rPr>
          <w:rFonts w:cs="Arial"/>
          <w:color w:val="000000" w:themeColor="text1"/>
          <w:sz w:val="20"/>
          <w:szCs w:val="20"/>
        </w:rPr>
      </w:pPr>
      <w:r w:rsidRPr="001B4294">
        <w:rPr>
          <w:rFonts w:cs="Arial"/>
          <w:color w:val="000000" w:themeColor="text1"/>
          <w:sz w:val="20"/>
          <w:szCs w:val="20"/>
        </w:rPr>
        <w:t>The transfer of results includes the installation and configuration of the software product in the customer's industrial environment.</w:t>
      </w:r>
    </w:p>
    <w:p w14:paraId="361193F4" w14:textId="77777777" w:rsidR="001F0EAC" w:rsidRPr="001B4294" w:rsidRDefault="001F0EAC" w:rsidP="001F0EAC">
      <w:pPr>
        <w:pStyle w:val="BodyText"/>
        <w:spacing w:line="242" w:lineRule="auto"/>
        <w:ind w:right="110"/>
        <w:rPr>
          <w:rFonts w:cs="Arial"/>
          <w:color w:val="000000" w:themeColor="text1"/>
          <w:sz w:val="20"/>
          <w:szCs w:val="20"/>
        </w:rPr>
      </w:pPr>
      <w:r w:rsidRPr="001B4294">
        <w:rPr>
          <w:rFonts w:cs="Arial"/>
          <w:color w:val="000000" w:themeColor="text1"/>
          <w:sz w:val="20"/>
          <w:szCs w:val="20"/>
        </w:rPr>
        <w:t>A mandatory</w:t>
      </w:r>
      <w:r w:rsidRPr="001B4294">
        <w:rPr>
          <w:rFonts w:cs="Arial"/>
          <w:color w:val="000000" w:themeColor="text1"/>
          <w:spacing w:val="-5"/>
          <w:sz w:val="20"/>
          <w:szCs w:val="20"/>
        </w:rPr>
        <w:t xml:space="preserve"> </w:t>
      </w:r>
      <w:r w:rsidRPr="001B4294">
        <w:rPr>
          <w:rFonts w:cs="Arial"/>
          <w:color w:val="000000" w:themeColor="text1"/>
          <w:sz w:val="20"/>
          <w:szCs w:val="20"/>
        </w:rPr>
        <w:t>step is the</w:t>
      </w:r>
      <w:r w:rsidRPr="001B4294">
        <w:rPr>
          <w:rFonts w:cs="Arial"/>
          <w:color w:val="000000" w:themeColor="text1"/>
          <w:spacing w:val="-2"/>
          <w:sz w:val="20"/>
          <w:szCs w:val="20"/>
        </w:rPr>
        <w:t xml:space="preserve"> </w:t>
      </w:r>
      <w:r w:rsidRPr="001B4294">
        <w:rPr>
          <w:rFonts w:cs="Arial"/>
          <w:color w:val="000000" w:themeColor="text1"/>
          <w:sz w:val="20"/>
          <w:szCs w:val="20"/>
        </w:rPr>
        <w:t>training of</w:t>
      </w:r>
      <w:r w:rsidRPr="001B4294">
        <w:rPr>
          <w:rFonts w:cs="Arial"/>
          <w:color w:val="000000" w:themeColor="text1"/>
          <w:spacing w:val="-3"/>
          <w:sz w:val="20"/>
          <w:szCs w:val="20"/>
        </w:rPr>
        <w:t xml:space="preserve"> </w:t>
      </w:r>
      <w:r w:rsidRPr="001B4294">
        <w:rPr>
          <w:rFonts w:cs="Arial"/>
          <w:color w:val="000000" w:themeColor="text1"/>
          <w:sz w:val="20"/>
          <w:szCs w:val="20"/>
        </w:rPr>
        <w:t>the customer's specialists and the</w:t>
      </w:r>
      <w:r w:rsidRPr="001B4294">
        <w:rPr>
          <w:rFonts w:cs="Arial"/>
          <w:color w:val="000000" w:themeColor="text1"/>
          <w:spacing w:val="-2"/>
          <w:sz w:val="20"/>
          <w:szCs w:val="20"/>
        </w:rPr>
        <w:t xml:space="preserve"> </w:t>
      </w:r>
      <w:r w:rsidRPr="001B4294">
        <w:rPr>
          <w:rFonts w:cs="Arial"/>
          <w:color w:val="000000" w:themeColor="text1"/>
          <w:sz w:val="20"/>
          <w:szCs w:val="20"/>
        </w:rPr>
        <w:t>technical</w:t>
      </w:r>
      <w:r w:rsidRPr="001B4294">
        <w:rPr>
          <w:rFonts w:cs="Arial"/>
          <w:color w:val="000000" w:themeColor="text1"/>
          <w:spacing w:val="-5"/>
          <w:sz w:val="20"/>
          <w:szCs w:val="20"/>
        </w:rPr>
        <w:t xml:space="preserve"> </w:t>
      </w:r>
      <w:r w:rsidRPr="001B4294">
        <w:rPr>
          <w:rFonts w:cs="Arial"/>
          <w:color w:val="000000" w:themeColor="text1"/>
          <w:sz w:val="20"/>
          <w:szCs w:val="20"/>
        </w:rPr>
        <w:t>administrator to ensure the further operability of the system.</w:t>
      </w:r>
    </w:p>
    <w:p w14:paraId="5B65C4BE" w14:textId="77777777" w:rsidR="001F0EAC" w:rsidRPr="001B4294" w:rsidRDefault="001F0EAC" w:rsidP="001F0EAC">
      <w:pPr>
        <w:spacing w:line="274" w:lineRule="exact"/>
        <w:ind w:left="601"/>
        <w:rPr>
          <w:rFonts w:cs="Arial"/>
          <w:b/>
          <w:color w:val="000000" w:themeColor="text1"/>
          <w:sz w:val="20"/>
          <w:szCs w:val="20"/>
        </w:rPr>
      </w:pPr>
      <w:r w:rsidRPr="001B4294">
        <w:rPr>
          <w:rFonts w:cs="Arial"/>
          <w:b/>
          <w:color w:val="000000" w:themeColor="text1"/>
          <w:spacing w:val="-2"/>
          <w:sz w:val="20"/>
          <w:szCs w:val="20"/>
        </w:rPr>
        <w:t>Documentation</w:t>
      </w:r>
    </w:p>
    <w:p w14:paraId="6A398357" w14:textId="77777777" w:rsidR="001F0EAC" w:rsidRPr="001B4294" w:rsidRDefault="001F0EAC" w:rsidP="001F0EAC">
      <w:pPr>
        <w:pStyle w:val="BodyText"/>
        <w:ind w:right="145"/>
        <w:jc w:val="both"/>
        <w:rPr>
          <w:rFonts w:cs="Arial"/>
          <w:color w:val="000000" w:themeColor="text1"/>
          <w:sz w:val="20"/>
          <w:szCs w:val="20"/>
        </w:rPr>
      </w:pP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transfer 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results</w:t>
      </w:r>
      <w:r w:rsidRPr="001B4294">
        <w:rPr>
          <w:rFonts w:cs="Arial"/>
          <w:color w:val="000000" w:themeColor="text1"/>
          <w:spacing w:val="-2"/>
          <w:sz w:val="20"/>
          <w:szCs w:val="20"/>
        </w:rPr>
        <w:t xml:space="preserve"> </w:t>
      </w:r>
      <w:r w:rsidRPr="001B4294">
        <w:rPr>
          <w:rFonts w:cs="Arial"/>
          <w:color w:val="000000" w:themeColor="text1"/>
          <w:sz w:val="20"/>
          <w:szCs w:val="20"/>
        </w:rPr>
        <w:t>of</w:t>
      </w:r>
      <w:r w:rsidRPr="001B4294">
        <w:rPr>
          <w:rFonts w:cs="Arial"/>
          <w:color w:val="000000" w:themeColor="text1"/>
          <w:spacing w:val="-8"/>
          <w:sz w:val="20"/>
          <w:szCs w:val="20"/>
        </w:rPr>
        <w:t xml:space="preserve"> </w:t>
      </w:r>
      <w:r w:rsidRPr="001B4294">
        <w:rPr>
          <w:rFonts w:cs="Arial"/>
          <w:color w:val="000000" w:themeColor="text1"/>
          <w:sz w:val="20"/>
          <w:szCs w:val="20"/>
        </w:rPr>
        <w:t>the</w:t>
      </w:r>
      <w:r w:rsidRPr="001B4294">
        <w:rPr>
          <w:rFonts w:cs="Arial"/>
          <w:color w:val="000000" w:themeColor="text1"/>
          <w:spacing w:val="-1"/>
          <w:sz w:val="20"/>
          <w:szCs w:val="20"/>
        </w:rPr>
        <w:t xml:space="preserve"> </w:t>
      </w:r>
      <w:r w:rsidRPr="001B4294">
        <w:rPr>
          <w:rFonts w:cs="Arial"/>
          <w:color w:val="000000" w:themeColor="text1"/>
          <w:sz w:val="20"/>
          <w:szCs w:val="20"/>
        </w:rPr>
        <w:t>work is</w:t>
      </w:r>
      <w:r w:rsidRPr="001B4294">
        <w:rPr>
          <w:rFonts w:cs="Arial"/>
          <w:color w:val="000000" w:themeColor="text1"/>
          <w:spacing w:val="-2"/>
          <w:sz w:val="20"/>
          <w:szCs w:val="20"/>
        </w:rPr>
        <w:t xml:space="preserve"> </w:t>
      </w:r>
      <w:r w:rsidRPr="001B4294">
        <w:rPr>
          <w:rFonts w:cs="Arial"/>
          <w:color w:val="000000" w:themeColor="text1"/>
          <w:sz w:val="20"/>
          <w:szCs w:val="20"/>
        </w:rPr>
        <w:t>recorded in</w:t>
      </w:r>
      <w:r w:rsidRPr="001B4294">
        <w:rPr>
          <w:rFonts w:cs="Arial"/>
          <w:color w:val="000000" w:themeColor="text1"/>
          <w:spacing w:val="-5"/>
          <w:sz w:val="20"/>
          <w:szCs w:val="20"/>
        </w:rPr>
        <w:t xml:space="preserve"> </w:t>
      </w:r>
      <w:r w:rsidRPr="001B4294">
        <w:rPr>
          <w:rFonts w:cs="Arial"/>
          <w:color w:val="000000" w:themeColor="text1"/>
          <w:sz w:val="20"/>
          <w:szCs w:val="20"/>
        </w:rPr>
        <w:t>an</w:t>
      </w:r>
      <w:r w:rsidRPr="001B4294">
        <w:rPr>
          <w:rFonts w:cs="Arial"/>
          <w:color w:val="000000" w:themeColor="text1"/>
          <w:spacing w:val="-5"/>
          <w:sz w:val="20"/>
          <w:szCs w:val="20"/>
        </w:rPr>
        <w:t xml:space="preserve"> </w:t>
      </w:r>
      <w:r w:rsidRPr="001B4294">
        <w:rPr>
          <w:rFonts w:cs="Arial"/>
          <w:color w:val="000000" w:themeColor="text1"/>
          <w:sz w:val="20"/>
          <w:szCs w:val="20"/>
        </w:rPr>
        <w:t>acceptance</w:t>
      </w:r>
      <w:r w:rsidRPr="001B4294">
        <w:rPr>
          <w:rFonts w:cs="Arial"/>
          <w:color w:val="000000" w:themeColor="text1"/>
          <w:spacing w:val="-1"/>
          <w:sz w:val="20"/>
          <w:szCs w:val="20"/>
        </w:rPr>
        <w:t xml:space="preserve"> </w:t>
      </w:r>
      <w:r w:rsidRPr="001B4294">
        <w:rPr>
          <w:rFonts w:cs="Arial"/>
          <w:color w:val="000000" w:themeColor="text1"/>
          <w:sz w:val="20"/>
          <w:szCs w:val="20"/>
        </w:rPr>
        <w:t>and transfer certificate</w:t>
      </w:r>
      <w:r w:rsidRPr="001B4294">
        <w:rPr>
          <w:rFonts w:cs="Arial"/>
          <w:color w:val="000000" w:themeColor="text1"/>
          <w:spacing w:val="-1"/>
          <w:sz w:val="20"/>
          <w:szCs w:val="20"/>
        </w:rPr>
        <w:t xml:space="preserve"> </w:t>
      </w:r>
      <w:r w:rsidRPr="001B4294">
        <w:rPr>
          <w:rFonts w:cs="Arial"/>
          <w:color w:val="000000" w:themeColor="text1"/>
          <w:sz w:val="20"/>
          <w:szCs w:val="20"/>
        </w:rPr>
        <w:t>or a</w:t>
      </w:r>
      <w:r w:rsidRPr="001B4294">
        <w:rPr>
          <w:rFonts w:cs="Arial"/>
          <w:color w:val="000000" w:themeColor="text1"/>
          <w:spacing w:val="-3"/>
          <w:sz w:val="20"/>
          <w:szCs w:val="20"/>
        </w:rPr>
        <w:t xml:space="preserve"> </w:t>
      </w:r>
      <w:r w:rsidRPr="001B4294">
        <w:rPr>
          <w:rFonts w:cs="Arial"/>
          <w:color w:val="000000" w:themeColor="text1"/>
          <w:sz w:val="20"/>
          <w:szCs w:val="20"/>
        </w:rPr>
        <w:t>certificate</w:t>
      </w:r>
      <w:r w:rsidRPr="001B4294">
        <w:rPr>
          <w:rFonts w:cs="Arial"/>
          <w:color w:val="000000" w:themeColor="text1"/>
          <w:spacing w:val="-7"/>
          <w:sz w:val="20"/>
          <w:szCs w:val="20"/>
        </w:rPr>
        <w:t xml:space="preserve"> </w:t>
      </w:r>
      <w:r w:rsidRPr="001B4294">
        <w:rPr>
          <w:rFonts w:cs="Arial"/>
          <w:color w:val="000000" w:themeColor="text1"/>
          <w:sz w:val="20"/>
          <w:szCs w:val="20"/>
        </w:rPr>
        <w:t>of</w:t>
      </w:r>
      <w:r w:rsidRPr="001B4294">
        <w:rPr>
          <w:rFonts w:cs="Arial"/>
          <w:color w:val="000000" w:themeColor="text1"/>
          <w:spacing w:val="-9"/>
          <w:sz w:val="20"/>
          <w:szCs w:val="20"/>
        </w:rPr>
        <w:t xml:space="preserve"> </w:t>
      </w:r>
      <w:r w:rsidRPr="001B4294">
        <w:rPr>
          <w:rFonts w:cs="Arial"/>
          <w:color w:val="000000" w:themeColor="text1"/>
          <w:sz w:val="20"/>
          <w:szCs w:val="20"/>
        </w:rPr>
        <w:t>services</w:t>
      </w:r>
      <w:r w:rsidRPr="001B4294">
        <w:rPr>
          <w:rFonts w:cs="Arial"/>
          <w:color w:val="000000" w:themeColor="text1"/>
          <w:spacing w:val="-4"/>
          <w:sz w:val="20"/>
          <w:szCs w:val="20"/>
        </w:rPr>
        <w:t xml:space="preserve"> </w:t>
      </w:r>
      <w:r w:rsidRPr="001B4294">
        <w:rPr>
          <w:rFonts w:cs="Arial"/>
          <w:color w:val="000000" w:themeColor="text1"/>
          <w:sz w:val="20"/>
          <w:szCs w:val="20"/>
        </w:rPr>
        <w:t>rendered, which</w:t>
      </w:r>
      <w:r w:rsidRPr="001B4294">
        <w:rPr>
          <w:rFonts w:cs="Arial"/>
          <w:color w:val="000000" w:themeColor="text1"/>
          <w:spacing w:val="-2"/>
          <w:sz w:val="20"/>
          <w:szCs w:val="20"/>
        </w:rPr>
        <w:t xml:space="preserve"> </w:t>
      </w:r>
      <w:r w:rsidRPr="001B4294">
        <w:rPr>
          <w:rFonts w:cs="Arial"/>
          <w:color w:val="000000" w:themeColor="text1"/>
          <w:sz w:val="20"/>
          <w:szCs w:val="20"/>
        </w:rPr>
        <w:t>is</w:t>
      </w:r>
      <w:r w:rsidRPr="001B4294">
        <w:rPr>
          <w:rFonts w:cs="Arial"/>
          <w:color w:val="000000" w:themeColor="text1"/>
          <w:spacing w:val="-4"/>
          <w:sz w:val="20"/>
          <w:szCs w:val="20"/>
        </w:rPr>
        <w:t xml:space="preserve"> </w:t>
      </w:r>
      <w:r w:rsidRPr="001B4294">
        <w:rPr>
          <w:rFonts w:cs="Arial"/>
          <w:color w:val="000000" w:themeColor="text1"/>
          <w:sz w:val="20"/>
          <w:szCs w:val="20"/>
        </w:rPr>
        <w:t>signed</w:t>
      </w:r>
      <w:r w:rsidRPr="001B4294">
        <w:rPr>
          <w:rFonts w:cs="Arial"/>
          <w:color w:val="000000" w:themeColor="text1"/>
          <w:spacing w:val="-2"/>
          <w:sz w:val="20"/>
          <w:szCs w:val="20"/>
        </w:rPr>
        <w:t xml:space="preserve"> </w:t>
      </w:r>
      <w:r w:rsidRPr="001B4294">
        <w:rPr>
          <w:rFonts w:cs="Arial"/>
          <w:color w:val="000000" w:themeColor="text1"/>
          <w:sz w:val="20"/>
          <w:szCs w:val="20"/>
        </w:rPr>
        <w:t>by</w:t>
      </w:r>
      <w:r w:rsidRPr="001B4294">
        <w:rPr>
          <w:rFonts w:cs="Arial"/>
          <w:color w:val="000000" w:themeColor="text1"/>
          <w:spacing w:val="-11"/>
          <w:sz w:val="20"/>
          <w:szCs w:val="20"/>
        </w:rPr>
        <w:t xml:space="preserve"> </w:t>
      </w:r>
      <w:r w:rsidRPr="001B4294">
        <w:rPr>
          <w:rFonts w:cs="Arial"/>
          <w:color w:val="000000" w:themeColor="text1"/>
          <w:sz w:val="20"/>
          <w:szCs w:val="20"/>
        </w:rPr>
        <w:t>the</w:t>
      </w:r>
      <w:r w:rsidRPr="001B4294">
        <w:rPr>
          <w:rFonts w:cs="Arial"/>
          <w:color w:val="000000" w:themeColor="text1"/>
          <w:spacing w:val="-3"/>
          <w:sz w:val="20"/>
          <w:szCs w:val="20"/>
        </w:rPr>
        <w:t xml:space="preserve"> </w:t>
      </w:r>
      <w:r w:rsidRPr="001B4294">
        <w:rPr>
          <w:rFonts w:cs="Arial"/>
          <w:color w:val="000000" w:themeColor="text1"/>
          <w:sz w:val="20"/>
          <w:szCs w:val="20"/>
        </w:rPr>
        <w:t>parties</w:t>
      </w:r>
      <w:r w:rsidRPr="001B4294">
        <w:rPr>
          <w:rFonts w:cs="Arial"/>
          <w:color w:val="000000" w:themeColor="text1"/>
          <w:spacing w:val="-4"/>
          <w:sz w:val="20"/>
          <w:szCs w:val="20"/>
        </w:rPr>
        <w:t xml:space="preserve"> </w:t>
      </w:r>
      <w:r w:rsidRPr="001B4294">
        <w:rPr>
          <w:rFonts w:cs="Arial"/>
          <w:color w:val="000000" w:themeColor="text1"/>
          <w:sz w:val="20"/>
          <w:szCs w:val="20"/>
        </w:rPr>
        <w:t>after</w:t>
      </w:r>
      <w:r w:rsidRPr="001B4294">
        <w:rPr>
          <w:rFonts w:cs="Arial"/>
          <w:color w:val="000000" w:themeColor="text1"/>
          <w:spacing w:val="-5"/>
          <w:sz w:val="20"/>
          <w:szCs w:val="20"/>
        </w:rPr>
        <w:t xml:space="preserve"> </w:t>
      </w:r>
      <w:r w:rsidRPr="001B4294">
        <w:rPr>
          <w:rFonts w:cs="Arial"/>
          <w:color w:val="000000" w:themeColor="text1"/>
          <w:sz w:val="20"/>
          <w:szCs w:val="20"/>
        </w:rPr>
        <w:t>the</w:t>
      </w:r>
      <w:r w:rsidRPr="001B4294">
        <w:rPr>
          <w:rFonts w:cs="Arial"/>
          <w:color w:val="000000" w:themeColor="text1"/>
          <w:spacing w:val="-3"/>
          <w:sz w:val="20"/>
          <w:szCs w:val="20"/>
        </w:rPr>
        <w:t xml:space="preserve"> </w:t>
      </w:r>
      <w:r w:rsidRPr="001B4294">
        <w:rPr>
          <w:rFonts w:cs="Arial"/>
          <w:color w:val="000000" w:themeColor="text1"/>
          <w:sz w:val="20"/>
          <w:szCs w:val="20"/>
        </w:rPr>
        <w:t>successful</w:t>
      </w:r>
      <w:r w:rsidRPr="001B4294">
        <w:rPr>
          <w:rFonts w:cs="Arial"/>
          <w:color w:val="000000" w:themeColor="text1"/>
          <w:spacing w:val="-10"/>
          <w:sz w:val="20"/>
          <w:szCs w:val="20"/>
        </w:rPr>
        <w:t xml:space="preserve"> </w:t>
      </w:r>
      <w:r w:rsidRPr="001B4294">
        <w:rPr>
          <w:rFonts w:cs="Arial"/>
          <w:color w:val="000000" w:themeColor="text1"/>
          <w:sz w:val="20"/>
          <w:szCs w:val="20"/>
        </w:rPr>
        <w:t>completion</w:t>
      </w:r>
      <w:r w:rsidRPr="001B4294">
        <w:rPr>
          <w:rFonts w:cs="Arial"/>
          <w:color w:val="000000" w:themeColor="text1"/>
          <w:spacing w:val="-7"/>
          <w:sz w:val="20"/>
          <w:szCs w:val="20"/>
        </w:rPr>
        <w:t xml:space="preserve"> </w:t>
      </w:r>
      <w:r w:rsidRPr="001B4294">
        <w:rPr>
          <w:rFonts w:cs="Arial"/>
          <w:color w:val="000000" w:themeColor="text1"/>
          <w:sz w:val="20"/>
          <w:szCs w:val="20"/>
        </w:rPr>
        <w:t>of acceptance tests and deployment of the system.</w:t>
      </w:r>
    </w:p>
    <w:p w14:paraId="3B708409" w14:textId="77777777" w:rsidR="001F0EAC" w:rsidRPr="001B4294" w:rsidRDefault="001F0EAC" w:rsidP="001F0EAC">
      <w:pPr>
        <w:pStyle w:val="BodyText"/>
        <w:spacing w:line="242" w:lineRule="auto"/>
        <w:ind w:right="141"/>
        <w:jc w:val="both"/>
        <w:rPr>
          <w:rFonts w:cs="Arial"/>
          <w:color w:val="000000" w:themeColor="text1"/>
          <w:sz w:val="20"/>
          <w:szCs w:val="20"/>
        </w:rPr>
      </w:pPr>
      <w:r w:rsidRPr="001B4294">
        <w:rPr>
          <w:rFonts w:cs="Arial"/>
          <w:color w:val="000000" w:themeColor="text1"/>
          <w:sz w:val="20"/>
          <w:szCs w:val="20"/>
        </w:rPr>
        <w:t>For systems that provide information protection, the transfer of results is accompanied by documentary confirmation of compliance with cybersecurity requirements.</w:t>
      </w:r>
    </w:p>
    <w:p w14:paraId="66862888" w14:textId="77777777" w:rsidR="001F0EAC" w:rsidRPr="001B4294" w:rsidRDefault="001F0EAC">
      <w:pPr>
        <w:pStyle w:val="Heading1"/>
        <w:numPr>
          <w:ilvl w:val="0"/>
          <w:numId w:val="33"/>
        </w:numPr>
        <w:tabs>
          <w:tab w:val="left" w:pos="964"/>
        </w:tabs>
        <w:ind w:left="964" w:hanging="363"/>
        <w:rPr>
          <w:rFonts w:cs="Arial"/>
          <w:color w:val="000000" w:themeColor="text1"/>
          <w:sz w:val="20"/>
          <w:szCs w:val="20"/>
        </w:rPr>
      </w:pPr>
      <w:r w:rsidRPr="001B4294">
        <w:rPr>
          <w:rFonts w:cs="Arial"/>
          <w:color w:val="000000" w:themeColor="text1"/>
          <w:spacing w:val="-2"/>
          <w:sz w:val="20"/>
          <w:szCs w:val="20"/>
        </w:rPr>
        <w:t>Appendices</w:t>
      </w:r>
    </w:p>
    <w:p w14:paraId="43CDCC63" w14:textId="77777777" w:rsidR="001F0EAC" w:rsidRPr="001B4294" w:rsidRDefault="001F0EAC" w:rsidP="001F0EAC">
      <w:pPr>
        <w:spacing w:line="242" w:lineRule="auto"/>
        <w:ind w:left="601" w:right="2774"/>
        <w:rPr>
          <w:rFonts w:cs="Arial"/>
          <w:b/>
          <w:color w:val="000000" w:themeColor="text1"/>
          <w:sz w:val="20"/>
          <w:szCs w:val="20"/>
        </w:rPr>
      </w:pPr>
      <w:r w:rsidRPr="001B4294">
        <w:rPr>
          <w:rFonts w:cs="Arial"/>
          <w:b/>
          <w:color w:val="000000" w:themeColor="text1"/>
          <w:sz w:val="20"/>
          <w:szCs w:val="20"/>
        </w:rPr>
        <w:t>Link</w:t>
      </w:r>
      <w:r w:rsidRPr="001B4294">
        <w:rPr>
          <w:rFonts w:cs="Arial"/>
          <w:b/>
          <w:color w:val="000000" w:themeColor="text1"/>
          <w:spacing w:val="-15"/>
          <w:sz w:val="20"/>
          <w:szCs w:val="20"/>
        </w:rPr>
        <w:t xml:space="preserve"> </w:t>
      </w:r>
      <w:r w:rsidRPr="001B4294">
        <w:rPr>
          <w:rFonts w:cs="Arial"/>
          <w:b/>
          <w:color w:val="000000" w:themeColor="text1"/>
          <w:sz w:val="20"/>
          <w:szCs w:val="20"/>
        </w:rPr>
        <w:t>to</w:t>
      </w:r>
      <w:r w:rsidRPr="001B4294">
        <w:rPr>
          <w:rFonts w:cs="Arial"/>
          <w:b/>
          <w:color w:val="000000" w:themeColor="text1"/>
          <w:spacing w:val="-12"/>
          <w:sz w:val="20"/>
          <w:szCs w:val="20"/>
        </w:rPr>
        <w:t xml:space="preserve"> </w:t>
      </w:r>
      <w:r w:rsidRPr="001B4294">
        <w:rPr>
          <w:rFonts w:cs="Arial"/>
          <w:b/>
          <w:color w:val="000000" w:themeColor="text1"/>
          <w:sz w:val="20"/>
          <w:szCs w:val="20"/>
        </w:rPr>
        <w:t>prototype:</w:t>
      </w:r>
      <w:hyperlink r:id="rId14">
        <w:r w:rsidRPr="001B4294">
          <w:rPr>
            <w:rFonts w:cs="Arial"/>
            <w:color w:val="000000" w:themeColor="text1"/>
            <w:spacing w:val="-12"/>
            <w:sz w:val="20"/>
            <w:szCs w:val="20"/>
            <w:u w:val="single" w:color="1154CC"/>
          </w:rPr>
          <w:t xml:space="preserve"> </w:t>
        </w:r>
        <w:r w:rsidRPr="001B4294">
          <w:rPr>
            <w:rFonts w:cs="Arial"/>
            <w:color w:val="000000" w:themeColor="text1"/>
            <w:sz w:val="20"/>
            <w:szCs w:val="20"/>
            <w:u w:val="single" w:color="1154CC"/>
          </w:rPr>
          <w:t>https://syrup-coral-68809007.figma.site/</w:t>
        </w:r>
      </w:hyperlink>
      <w:r w:rsidRPr="001B4294">
        <w:rPr>
          <w:rFonts w:cs="Arial"/>
          <w:color w:val="000000" w:themeColor="text1"/>
          <w:sz w:val="20"/>
          <w:szCs w:val="20"/>
        </w:rPr>
        <w:t xml:space="preserve"> </w:t>
      </w:r>
      <w:r w:rsidRPr="001B4294">
        <w:rPr>
          <w:rFonts w:cs="Arial"/>
          <w:b/>
          <w:color w:val="000000" w:themeColor="text1"/>
          <w:sz w:val="20"/>
          <w:szCs w:val="20"/>
        </w:rPr>
        <w:t>Link to design files (archive</w:t>
      </w:r>
      <w:r w:rsidRPr="001B4294">
        <w:rPr>
          <w:rFonts w:cs="Arial"/>
          <w:b/>
          <w:color w:val="000000" w:themeColor="text1"/>
          <w:spacing w:val="-2"/>
          <w:sz w:val="20"/>
          <w:szCs w:val="20"/>
        </w:rPr>
        <w:t xml:space="preserve"> </w:t>
      </w:r>
      <w:r w:rsidRPr="001B4294">
        <w:rPr>
          <w:rFonts w:cs="Arial"/>
          <w:b/>
          <w:color w:val="000000" w:themeColor="text1"/>
          <w:sz w:val="20"/>
          <w:szCs w:val="20"/>
        </w:rPr>
        <w:t>of</w:t>
      </w:r>
      <w:r w:rsidRPr="001B4294">
        <w:rPr>
          <w:rFonts w:cs="Arial"/>
          <w:b/>
          <w:color w:val="000000" w:themeColor="text1"/>
          <w:spacing w:val="-3"/>
          <w:sz w:val="20"/>
          <w:szCs w:val="20"/>
        </w:rPr>
        <w:t xml:space="preserve"> </w:t>
      </w:r>
      <w:r w:rsidRPr="001B4294">
        <w:rPr>
          <w:rFonts w:cs="Arial"/>
          <w:b/>
          <w:color w:val="000000" w:themeColor="text1"/>
          <w:sz w:val="20"/>
          <w:szCs w:val="20"/>
        </w:rPr>
        <w:t>design</w:t>
      </w:r>
      <w:r w:rsidRPr="001B4294">
        <w:rPr>
          <w:rFonts w:cs="Arial"/>
          <w:b/>
          <w:color w:val="000000" w:themeColor="text1"/>
          <w:spacing w:val="1"/>
          <w:sz w:val="20"/>
          <w:szCs w:val="20"/>
        </w:rPr>
        <w:t xml:space="preserve"> </w:t>
      </w:r>
      <w:r w:rsidRPr="001B4294">
        <w:rPr>
          <w:rFonts w:cs="Arial"/>
          <w:b/>
          <w:color w:val="000000" w:themeColor="text1"/>
          <w:spacing w:val="-4"/>
          <w:sz w:val="20"/>
          <w:szCs w:val="20"/>
        </w:rPr>
        <w:t>files)</w:t>
      </w:r>
      <w:r w:rsidRPr="001B4294">
        <w:rPr>
          <w:rFonts w:cs="Arial"/>
          <w:b/>
          <w:color w:val="000000" w:themeColor="text1"/>
          <w:sz w:val="20"/>
          <w:szCs w:val="20"/>
        </w:rPr>
        <w:t>:</w:t>
      </w:r>
    </w:p>
    <w:p w14:paraId="4926C9C8" w14:textId="77777777" w:rsidR="001F0EAC" w:rsidRPr="001B4294" w:rsidRDefault="001F0EAC" w:rsidP="001F0EAC">
      <w:pPr>
        <w:pStyle w:val="BodyText"/>
        <w:spacing w:line="237" w:lineRule="auto"/>
        <w:ind w:right="1121"/>
        <w:rPr>
          <w:rFonts w:cs="Arial"/>
          <w:color w:val="000000" w:themeColor="text1"/>
          <w:sz w:val="20"/>
          <w:szCs w:val="20"/>
        </w:rPr>
      </w:pPr>
      <w:hyperlink r:id="rId15">
        <w:r w:rsidRPr="001B4294">
          <w:rPr>
            <w:rFonts w:cs="Arial"/>
            <w:color w:val="000000" w:themeColor="text1"/>
            <w:spacing w:val="-2"/>
            <w:sz w:val="20"/>
            <w:szCs w:val="20"/>
            <w:u w:val="single" w:color="1154CC"/>
          </w:rPr>
          <w:t>https://www.figma.com/design/88MqzBsJIZVag9GnqwDzIH/Sanctions-Assets-Portal-</w:t>
        </w:r>
      </w:hyperlink>
      <w:r w:rsidRPr="001B4294">
        <w:rPr>
          <w:rFonts w:cs="Arial"/>
          <w:color w:val="000000" w:themeColor="text1"/>
          <w:spacing w:val="-2"/>
          <w:sz w:val="20"/>
          <w:szCs w:val="20"/>
        </w:rPr>
        <w:t xml:space="preserve"> </w:t>
      </w:r>
      <w:hyperlink r:id="rId16">
        <w:proofErr w:type="spellStart"/>
        <w:r w:rsidRPr="001B4294">
          <w:rPr>
            <w:rFonts w:cs="Arial"/>
            <w:color w:val="000000" w:themeColor="text1"/>
            <w:spacing w:val="-2"/>
            <w:sz w:val="20"/>
            <w:szCs w:val="20"/>
            <w:u w:val="single" w:color="1154CC"/>
          </w:rPr>
          <w:t>Design?node-id</w:t>
        </w:r>
        <w:proofErr w:type="spellEnd"/>
        <w:r w:rsidRPr="001B4294">
          <w:rPr>
            <w:rFonts w:cs="Arial"/>
            <w:color w:val="000000" w:themeColor="text1"/>
            <w:spacing w:val="-2"/>
            <w:sz w:val="20"/>
            <w:szCs w:val="20"/>
            <w:u w:val="single" w:color="1154CC"/>
          </w:rPr>
          <w:t>=0-1&amp;p=</w:t>
        </w:r>
        <w:proofErr w:type="spellStart"/>
        <w:r w:rsidRPr="001B4294">
          <w:rPr>
            <w:rFonts w:cs="Arial"/>
            <w:color w:val="000000" w:themeColor="text1"/>
            <w:spacing w:val="-2"/>
            <w:sz w:val="20"/>
            <w:szCs w:val="20"/>
            <w:u w:val="single" w:color="1154CC"/>
          </w:rPr>
          <w:t>f&amp;t</w:t>
        </w:r>
        <w:proofErr w:type="spellEnd"/>
        <w:r w:rsidRPr="001B4294">
          <w:rPr>
            <w:rFonts w:cs="Arial"/>
            <w:color w:val="000000" w:themeColor="text1"/>
            <w:spacing w:val="-2"/>
            <w:sz w:val="20"/>
            <w:szCs w:val="20"/>
            <w:u w:val="single" w:color="1154CC"/>
          </w:rPr>
          <w:t>=gnXe7h8GkyeSt7y8-0</w:t>
        </w:r>
      </w:hyperlink>
    </w:p>
    <w:p w14:paraId="7017D2FF" w14:textId="77777777" w:rsidR="001F0EAC" w:rsidRPr="001B4294" w:rsidRDefault="001F0EAC" w:rsidP="001F0EAC">
      <w:pPr>
        <w:ind w:left="601"/>
        <w:rPr>
          <w:rFonts w:cs="Arial"/>
          <w:b/>
          <w:color w:val="000000" w:themeColor="text1"/>
          <w:sz w:val="20"/>
          <w:szCs w:val="20"/>
        </w:rPr>
      </w:pPr>
    </w:p>
    <w:p w14:paraId="4E8DDC65" w14:textId="77777777" w:rsidR="001F0EAC" w:rsidRPr="001B4294" w:rsidRDefault="001F0EAC" w:rsidP="0048542D">
      <w:pPr>
        <w:jc w:val="both"/>
        <w:rPr>
          <w:rFonts w:cs="Arial"/>
          <w:color w:val="000000" w:themeColor="text1"/>
          <w:sz w:val="20"/>
          <w:szCs w:val="20"/>
          <w:lang w:val="uk-UA"/>
        </w:rPr>
      </w:pPr>
    </w:p>
    <w:p w14:paraId="2B0DFDB9" w14:textId="77777777" w:rsidR="001F0EAC" w:rsidRPr="001B4294" w:rsidRDefault="001F0EAC" w:rsidP="0048542D">
      <w:pPr>
        <w:jc w:val="both"/>
        <w:rPr>
          <w:rFonts w:cs="Arial"/>
          <w:color w:val="000000" w:themeColor="text1"/>
          <w:sz w:val="20"/>
          <w:szCs w:val="20"/>
          <w:lang w:val="uk-UA"/>
        </w:rPr>
      </w:pPr>
    </w:p>
    <w:p w14:paraId="611B2448" w14:textId="77777777" w:rsidR="001F0EAC" w:rsidRPr="001B4294" w:rsidRDefault="001F0EAC" w:rsidP="0048542D">
      <w:pPr>
        <w:jc w:val="both"/>
        <w:rPr>
          <w:rFonts w:cs="Arial"/>
          <w:color w:val="000000" w:themeColor="text1"/>
          <w:sz w:val="20"/>
          <w:szCs w:val="20"/>
          <w:lang w:val="uk-UA"/>
        </w:rPr>
      </w:pPr>
    </w:p>
    <w:p w14:paraId="1D706EAD" w14:textId="77777777" w:rsidR="001F0EAC" w:rsidRPr="001B4294" w:rsidRDefault="001F0EAC" w:rsidP="0048542D">
      <w:pPr>
        <w:jc w:val="both"/>
        <w:rPr>
          <w:rFonts w:cs="Arial"/>
          <w:color w:val="000000" w:themeColor="text1"/>
          <w:sz w:val="20"/>
          <w:szCs w:val="20"/>
          <w:lang w:val="uk-UA"/>
        </w:rPr>
      </w:pPr>
    </w:p>
    <w:p w14:paraId="65E78E1B" w14:textId="77777777" w:rsidR="001F0EAC" w:rsidRPr="001B4294" w:rsidRDefault="001F0EAC" w:rsidP="0048542D">
      <w:pPr>
        <w:jc w:val="both"/>
        <w:rPr>
          <w:rFonts w:cs="Arial"/>
          <w:color w:val="000000" w:themeColor="text1"/>
          <w:sz w:val="20"/>
          <w:szCs w:val="20"/>
          <w:lang w:val="uk-UA"/>
        </w:rPr>
      </w:pPr>
    </w:p>
    <w:p w14:paraId="5C7DCEDF" w14:textId="77777777" w:rsidR="001F0EAC" w:rsidRPr="001B4294" w:rsidRDefault="001F0EAC" w:rsidP="0048542D">
      <w:pPr>
        <w:jc w:val="both"/>
        <w:rPr>
          <w:rFonts w:cs="Arial"/>
          <w:color w:val="000000" w:themeColor="text1"/>
          <w:sz w:val="20"/>
          <w:szCs w:val="20"/>
          <w:lang w:val="uk-UA"/>
        </w:rPr>
      </w:pPr>
    </w:p>
    <w:p w14:paraId="0AABF1F9" w14:textId="77777777" w:rsidR="001F0EAC" w:rsidRPr="001B4294" w:rsidRDefault="001F0EAC" w:rsidP="0048542D">
      <w:pPr>
        <w:jc w:val="both"/>
        <w:rPr>
          <w:rFonts w:cs="Arial"/>
          <w:color w:val="000000" w:themeColor="text1"/>
          <w:sz w:val="20"/>
          <w:szCs w:val="20"/>
          <w:lang w:val="uk-UA"/>
        </w:rPr>
      </w:pPr>
    </w:p>
    <w:sectPr w:rsidR="001F0EAC" w:rsidRPr="001B4294" w:rsidSect="007C42D4">
      <w:headerReference w:type="default" r:id="rId17"/>
      <w:footerReference w:type="default" r:id="rId18"/>
      <w:headerReference w:type="first" r:id="rId19"/>
      <w:footerReference w:type="first" r:id="rId20"/>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F79CA" w14:textId="77777777" w:rsidR="0029291D" w:rsidRDefault="0029291D" w:rsidP="00E0714A">
      <w:r>
        <w:separator/>
      </w:r>
    </w:p>
    <w:p w14:paraId="173026BC" w14:textId="77777777" w:rsidR="0029291D" w:rsidRDefault="0029291D"/>
    <w:p w14:paraId="2D4AB771" w14:textId="77777777" w:rsidR="0029291D" w:rsidRDefault="0029291D"/>
  </w:endnote>
  <w:endnote w:type="continuationSeparator" w:id="0">
    <w:p w14:paraId="1DF7873C" w14:textId="77777777" w:rsidR="0029291D" w:rsidRDefault="0029291D" w:rsidP="00E0714A">
      <w:r>
        <w:continuationSeparator/>
      </w:r>
    </w:p>
    <w:p w14:paraId="3C0BBAA0" w14:textId="77777777" w:rsidR="0029291D" w:rsidRDefault="0029291D"/>
    <w:p w14:paraId="29035DF3" w14:textId="77777777" w:rsidR="0029291D" w:rsidRDefault="0029291D"/>
  </w:endnote>
  <w:endnote w:type="continuationNotice" w:id="1">
    <w:p w14:paraId="5AA1B481" w14:textId="77777777" w:rsidR="0029291D" w:rsidRDefault="0029291D">
      <w:pPr>
        <w:spacing w:after="0"/>
      </w:pPr>
    </w:p>
    <w:p w14:paraId="0896ABBC" w14:textId="77777777" w:rsidR="0029291D" w:rsidRDefault="0029291D"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7AEA30BD" w:rsidR="008934FE" w:rsidRPr="00B53644" w:rsidRDefault="007C42D4" w:rsidP="007C42D4">
    <w:pPr>
      <w:tabs>
        <w:tab w:val="left" w:pos="795"/>
        <w:tab w:val="left" w:pos="7740"/>
        <w:tab w:val="right" w:pos="9497"/>
      </w:tabs>
      <w:rPr>
        <w:rFonts w:cs="Arial"/>
        <w:szCs w:val="18"/>
      </w:rPr>
    </w:pP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519FB" w14:textId="77777777" w:rsidR="0029291D" w:rsidRDefault="0029291D" w:rsidP="00E0714A">
      <w:r>
        <w:separator/>
      </w:r>
    </w:p>
    <w:p w14:paraId="4692946A" w14:textId="77777777" w:rsidR="0029291D" w:rsidRDefault="0029291D"/>
    <w:p w14:paraId="0054855F" w14:textId="77777777" w:rsidR="0029291D" w:rsidRDefault="0029291D"/>
  </w:footnote>
  <w:footnote w:type="continuationSeparator" w:id="0">
    <w:p w14:paraId="56C3BE6D" w14:textId="77777777" w:rsidR="0029291D" w:rsidRDefault="0029291D" w:rsidP="00E0714A">
      <w:r>
        <w:continuationSeparator/>
      </w:r>
    </w:p>
    <w:p w14:paraId="2E6D5150" w14:textId="77777777" w:rsidR="0029291D" w:rsidRDefault="0029291D"/>
    <w:p w14:paraId="32D52B40" w14:textId="77777777" w:rsidR="0029291D" w:rsidRDefault="0029291D"/>
  </w:footnote>
  <w:footnote w:type="continuationNotice" w:id="1">
    <w:p w14:paraId="26435238" w14:textId="77777777" w:rsidR="0029291D" w:rsidRDefault="0029291D">
      <w:pPr>
        <w:spacing w:after="0"/>
      </w:pPr>
    </w:p>
    <w:p w14:paraId="7FB5F466" w14:textId="77777777" w:rsidR="0029291D" w:rsidRDefault="0029291D"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3718"/>
    <w:multiLevelType w:val="hybridMultilevel"/>
    <w:tmpl w:val="C3065C0C"/>
    <w:lvl w:ilvl="0" w:tplc="2000000F">
      <w:start w:val="1"/>
      <w:numFmt w:val="decimal"/>
      <w:lvlText w:val="%1."/>
      <w:lvlJc w:val="left"/>
      <w:pPr>
        <w:ind w:left="720" w:hanging="360"/>
      </w:pPr>
      <w:rPr>
        <w:rFonts w:cs="Times New Roman"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BE2846"/>
    <w:multiLevelType w:val="hybridMultilevel"/>
    <w:tmpl w:val="6D20CC9E"/>
    <w:lvl w:ilvl="0" w:tplc="BCB02F5E">
      <w:start w:val="4"/>
      <w:numFmt w:val="bullet"/>
      <w:lvlText w:val="-"/>
      <w:lvlJc w:val="left"/>
      <w:pPr>
        <w:ind w:left="720" w:hanging="360"/>
      </w:pPr>
      <w:rPr>
        <w:rFonts w:ascii="Arial" w:eastAsia="MS Mincho"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D14B0A"/>
    <w:multiLevelType w:val="hybridMultilevel"/>
    <w:tmpl w:val="FEBE4FBE"/>
    <w:lvl w:ilvl="0" w:tplc="B268C1A2">
      <w:start w:val="1"/>
      <w:numFmt w:val="decimal"/>
      <w:lvlText w:val="%1."/>
      <w:lvlJc w:val="left"/>
      <w:pPr>
        <w:ind w:left="861" w:hanging="360"/>
        <w:jc w:val="right"/>
      </w:pPr>
      <w:rPr>
        <w:rFonts w:hint="default"/>
        <w:spacing w:val="0"/>
        <w:w w:val="99"/>
        <w:lang w:val="en-US" w:eastAsia="en-US" w:bidi="ar-SA"/>
      </w:rPr>
    </w:lvl>
    <w:lvl w:ilvl="1" w:tplc="ECDEB32E">
      <w:numFmt w:val="bullet"/>
      <w:lvlText w:val=""/>
      <w:lvlJc w:val="left"/>
      <w:pPr>
        <w:ind w:left="1581" w:hanging="361"/>
      </w:pPr>
      <w:rPr>
        <w:rFonts w:ascii="Symbol" w:eastAsia="Symbol" w:hAnsi="Symbol" w:cs="Symbol" w:hint="default"/>
        <w:b w:val="0"/>
        <w:bCs w:val="0"/>
        <w:i w:val="0"/>
        <w:iCs w:val="0"/>
        <w:color w:val="333333"/>
        <w:spacing w:val="0"/>
        <w:w w:val="100"/>
        <w:sz w:val="20"/>
        <w:szCs w:val="20"/>
        <w:lang w:val="en-US" w:eastAsia="en-US" w:bidi="ar-SA"/>
      </w:rPr>
    </w:lvl>
    <w:lvl w:ilvl="2" w:tplc="74508D36">
      <w:numFmt w:val="bullet"/>
      <w:lvlText w:val="•"/>
      <w:lvlJc w:val="left"/>
      <w:pPr>
        <w:ind w:left="2475" w:hanging="361"/>
      </w:pPr>
      <w:rPr>
        <w:rFonts w:hint="default"/>
        <w:lang w:val="en-US" w:eastAsia="en-US" w:bidi="ar-SA"/>
      </w:rPr>
    </w:lvl>
    <w:lvl w:ilvl="3" w:tplc="CAB88C90">
      <w:numFmt w:val="bullet"/>
      <w:lvlText w:val="•"/>
      <w:lvlJc w:val="left"/>
      <w:pPr>
        <w:ind w:left="3370" w:hanging="361"/>
      </w:pPr>
      <w:rPr>
        <w:rFonts w:hint="default"/>
        <w:lang w:val="en-US" w:eastAsia="en-US" w:bidi="ar-SA"/>
      </w:rPr>
    </w:lvl>
    <w:lvl w:ilvl="4" w:tplc="FB129F92">
      <w:numFmt w:val="bullet"/>
      <w:lvlText w:val="•"/>
      <w:lvlJc w:val="left"/>
      <w:pPr>
        <w:ind w:left="4265" w:hanging="361"/>
      </w:pPr>
      <w:rPr>
        <w:rFonts w:hint="default"/>
        <w:lang w:val="en-US" w:eastAsia="en-US" w:bidi="ar-SA"/>
      </w:rPr>
    </w:lvl>
    <w:lvl w:ilvl="5" w:tplc="33E0A4F4">
      <w:numFmt w:val="bullet"/>
      <w:lvlText w:val="•"/>
      <w:lvlJc w:val="left"/>
      <w:pPr>
        <w:ind w:left="5160" w:hanging="361"/>
      </w:pPr>
      <w:rPr>
        <w:rFonts w:hint="default"/>
        <w:lang w:val="en-US" w:eastAsia="en-US" w:bidi="ar-SA"/>
      </w:rPr>
    </w:lvl>
    <w:lvl w:ilvl="6" w:tplc="9EA8FC5E">
      <w:numFmt w:val="bullet"/>
      <w:lvlText w:val="•"/>
      <w:lvlJc w:val="left"/>
      <w:pPr>
        <w:ind w:left="6056" w:hanging="361"/>
      </w:pPr>
      <w:rPr>
        <w:rFonts w:hint="default"/>
        <w:lang w:val="en-US" w:eastAsia="en-US" w:bidi="ar-SA"/>
      </w:rPr>
    </w:lvl>
    <w:lvl w:ilvl="7" w:tplc="2F2ADDA4">
      <w:numFmt w:val="bullet"/>
      <w:lvlText w:val="•"/>
      <w:lvlJc w:val="left"/>
      <w:pPr>
        <w:ind w:left="6951" w:hanging="361"/>
      </w:pPr>
      <w:rPr>
        <w:rFonts w:hint="default"/>
        <w:lang w:val="en-US" w:eastAsia="en-US" w:bidi="ar-SA"/>
      </w:rPr>
    </w:lvl>
    <w:lvl w:ilvl="8" w:tplc="9A36778E">
      <w:numFmt w:val="bullet"/>
      <w:lvlText w:val="•"/>
      <w:lvlJc w:val="left"/>
      <w:pPr>
        <w:ind w:left="7846" w:hanging="361"/>
      </w:pPr>
      <w:rPr>
        <w:rFonts w:hint="default"/>
        <w:lang w:val="en-US" w:eastAsia="en-US" w:bidi="ar-SA"/>
      </w:rPr>
    </w:lvl>
  </w:abstractNum>
  <w:abstractNum w:abstractNumId="3" w15:restartNumberingAfterBreak="0">
    <w:nsid w:val="101E7ABF"/>
    <w:multiLevelType w:val="hybridMultilevel"/>
    <w:tmpl w:val="1BDC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A45E45"/>
    <w:multiLevelType w:val="hybridMultilevel"/>
    <w:tmpl w:val="B35EB0FE"/>
    <w:lvl w:ilvl="0" w:tplc="AD1A2C1A">
      <w:start w:val="1"/>
      <w:numFmt w:val="decimal"/>
      <w:lvlText w:val="%1."/>
      <w:lvlJc w:val="left"/>
      <w:pPr>
        <w:ind w:left="1105" w:hanging="245"/>
        <w:jc w:val="left"/>
      </w:pPr>
      <w:rPr>
        <w:rFonts w:ascii="Times New Roman" w:eastAsia="Times New Roman" w:hAnsi="Times New Roman" w:cs="Times New Roman" w:hint="default"/>
        <w:b/>
        <w:bCs/>
        <w:i w:val="0"/>
        <w:iCs w:val="0"/>
        <w:color w:val="333333"/>
        <w:spacing w:val="0"/>
        <w:w w:val="100"/>
        <w:sz w:val="24"/>
        <w:szCs w:val="24"/>
        <w:lang w:val="en-US" w:eastAsia="en-US" w:bidi="ar-SA"/>
      </w:rPr>
    </w:lvl>
    <w:lvl w:ilvl="1" w:tplc="671E6E42">
      <w:numFmt w:val="bullet"/>
      <w:lvlText w:val="•"/>
      <w:lvlJc w:val="left"/>
      <w:pPr>
        <w:ind w:left="1953" w:hanging="245"/>
      </w:pPr>
      <w:rPr>
        <w:rFonts w:hint="default"/>
        <w:lang w:val="en-US" w:eastAsia="en-US" w:bidi="ar-SA"/>
      </w:rPr>
    </w:lvl>
    <w:lvl w:ilvl="2" w:tplc="5A1C72AC">
      <w:numFmt w:val="bullet"/>
      <w:lvlText w:val="•"/>
      <w:lvlJc w:val="left"/>
      <w:pPr>
        <w:ind w:left="2807" w:hanging="245"/>
      </w:pPr>
      <w:rPr>
        <w:rFonts w:hint="default"/>
        <w:lang w:val="en-US" w:eastAsia="en-US" w:bidi="ar-SA"/>
      </w:rPr>
    </w:lvl>
    <w:lvl w:ilvl="3" w:tplc="C3FE73A6">
      <w:numFmt w:val="bullet"/>
      <w:lvlText w:val="•"/>
      <w:lvlJc w:val="left"/>
      <w:pPr>
        <w:ind w:left="3661" w:hanging="245"/>
      </w:pPr>
      <w:rPr>
        <w:rFonts w:hint="default"/>
        <w:lang w:val="en-US" w:eastAsia="en-US" w:bidi="ar-SA"/>
      </w:rPr>
    </w:lvl>
    <w:lvl w:ilvl="4" w:tplc="07604A86">
      <w:numFmt w:val="bullet"/>
      <w:lvlText w:val="•"/>
      <w:lvlJc w:val="left"/>
      <w:pPr>
        <w:ind w:left="4514" w:hanging="245"/>
      </w:pPr>
      <w:rPr>
        <w:rFonts w:hint="default"/>
        <w:lang w:val="en-US" w:eastAsia="en-US" w:bidi="ar-SA"/>
      </w:rPr>
    </w:lvl>
    <w:lvl w:ilvl="5" w:tplc="45A07A3A">
      <w:numFmt w:val="bullet"/>
      <w:lvlText w:val="•"/>
      <w:lvlJc w:val="left"/>
      <w:pPr>
        <w:ind w:left="5368" w:hanging="245"/>
      </w:pPr>
      <w:rPr>
        <w:rFonts w:hint="default"/>
        <w:lang w:val="en-US" w:eastAsia="en-US" w:bidi="ar-SA"/>
      </w:rPr>
    </w:lvl>
    <w:lvl w:ilvl="6" w:tplc="88FCD14E">
      <w:numFmt w:val="bullet"/>
      <w:lvlText w:val="•"/>
      <w:lvlJc w:val="left"/>
      <w:pPr>
        <w:ind w:left="6222" w:hanging="245"/>
      </w:pPr>
      <w:rPr>
        <w:rFonts w:hint="default"/>
        <w:lang w:val="en-US" w:eastAsia="en-US" w:bidi="ar-SA"/>
      </w:rPr>
    </w:lvl>
    <w:lvl w:ilvl="7" w:tplc="4348779C">
      <w:numFmt w:val="bullet"/>
      <w:lvlText w:val="•"/>
      <w:lvlJc w:val="left"/>
      <w:pPr>
        <w:ind w:left="7075" w:hanging="245"/>
      </w:pPr>
      <w:rPr>
        <w:rFonts w:hint="default"/>
        <w:lang w:val="en-US" w:eastAsia="en-US" w:bidi="ar-SA"/>
      </w:rPr>
    </w:lvl>
    <w:lvl w:ilvl="8" w:tplc="3E06E208">
      <w:numFmt w:val="bullet"/>
      <w:lvlText w:val="•"/>
      <w:lvlJc w:val="left"/>
      <w:pPr>
        <w:ind w:left="7929" w:hanging="245"/>
      </w:pPr>
      <w:rPr>
        <w:rFonts w:hint="default"/>
        <w:lang w:val="en-US" w:eastAsia="en-US" w:bidi="ar-SA"/>
      </w:rPr>
    </w:lvl>
  </w:abstractNum>
  <w:abstractNum w:abstractNumId="5"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B439C9"/>
    <w:multiLevelType w:val="hybridMultilevel"/>
    <w:tmpl w:val="3D0C3F74"/>
    <w:lvl w:ilvl="0" w:tplc="D33AF2C8">
      <w:start w:val="1"/>
      <w:numFmt w:val="decimal"/>
      <w:lvlText w:val="%1."/>
      <w:lvlJc w:val="left"/>
      <w:pPr>
        <w:ind w:left="861" w:hanging="360"/>
        <w:jc w:val="left"/>
      </w:pPr>
      <w:rPr>
        <w:rFonts w:ascii="Times New Roman" w:eastAsia="Times New Roman" w:hAnsi="Times New Roman" w:cs="Times New Roman" w:hint="default"/>
        <w:b w:val="0"/>
        <w:bCs w:val="0"/>
        <w:i w:val="0"/>
        <w:iCs w:val="0"/>
        <w:color w:val="333333"/>
        <w:spacing w:val="0"/>
        <w:w w:val="100"/>
        <w:sz w:val="24"/>
        <w:szCs w:val="24"/>
        <w:lang w:val="en-US" w:eastAsia="en-US" w:bidi="ar-SA"/>
      </w:rPr>
    </w:lvl>
    <w:lvl w:ilvl="1" w:tplc="7DA82A22">
      <w:numFmt w:val="bullet"/>
      <w:lvlText w:val=""/>
      <w:lvlJc w:val="left"/>
      <w:pPr>
        <w:ind w:left="861" w:hanging="360"/>
      </w:pPr>
      <w:rPr>
        <w:rFonts w:ascii="Symbol" w:eastAsia="Symbol" w:hAnsi="Symbol" w:cs="Symbol" w:hint="default"/>
        <w:b w:val="0"/>
        <w:bCs w:val="0"/>
        <w:i w:val="0"/>
        <w:iCs w:val="0"/>
        <w:color w:val="333333"/>
        <w:spacing w:val="0"/>
        <w:w w:val="100"/>
        <w:sz w:val="20"/>
        <w:szCs w:val="20"/>
        <w:lang w:val="en-US" w:eastAsia="en-US" w:bidi="ar-SA"/>
      </w:rPr>
    </w:lvl>
    <w:lvl w:ilvl="2" w:tplc="E8301FD0">
      <w:numFmt w:val="bullet"/>
      <w:lvlText w:val="•"/>
      <w:lvlJc w:val="left"/>
      <w:pPr>
        <w:ind w:left="2615" w:hanging="360"/>
      </w:pPr>
      <w:rPr>
        <w:rFonts w:hint="default"/>
        <w:lang w:val="en-US" w:eastAsia="en-US" w:bidi="ar-SA"/>
      </w:rPr>
    </w:lvl>
    <w:lvl w:ilvl="3" w:tplc="E0DC12C4">
      <w:numFmt w:val="bullet"/>
      <w:lvlText w:val="•"/>
      <w:lvlJc w:val="left"/>
      <w:pPr>
        <w:ind w:left="3493" w:hanging="360"/>
      </w:pPr>
      <w:rPr>
        <w:rFonts w:hint="default"/>
        <w:lang w:val="en-US" w:eastAsia="en-US" w:bidi="ar-SA"/>
      </w:rPr>
    </w:lvl>
    <w:lvl w:ilvl="4" w:tplc="25A81DAA">
      <w:numFmt w:val="bullet"/>
      <w:lvlText w:val="•"/>
      <w:lvlJc w:val="left"/>
      <w:pPr>
        <w:ind w:left="4370" w:hanging="360"/>
      </w:pPr>
      <w:rPr>
        <w:rFonts w:hint="default"/>
        <w:lang w:val="en-US" w:eastAsia="en-US" w:bidi="ar-SA"/>
      </w:rPr>
    </w:lvl>
    <w:lvl w:ilvl="5" w:tplc="7070F556">
      <w:numFmt w:val="bullet"/>
      <w:lvlText w:val="•"/>
      <w:lvlJc w:val="left"/>
      <w:pPr>
        <w:ind w:left="5248" w:hanging="360"/>
      </w:pPr>
      <w:rPr>
        <w:rFonts w:hint="default"/>
        <w:lang w:val="en-US" w:eastAsia="en-US" w:bidi="ar-SA"/>
      </w:rPr>
    </w:lvl>
    <w:lvl w:ilvl="6" w:tplc="6A86EF06">
      <w:numFmt w:val="bullet"/>
      <w:lvlText w:val="•"/>
      <w:lvlJc w:val="left"/>
      <w:pPr>
        <w:ind w:left="6126" w:hanging="360"/>
      </w:pPr>
      <w:rPr>
        <w:rFonts w:hint="default"/>
        <w:lang w:val="en-US" w:eastAsia="en-US" w:bidi="ar-SA"/>
      </w:rPr>
    </w:lvl>
    <w:lvl w:ilvl="7" w:tplc="5EBCDA56">
      <w:numFmt w:val="bullet"/>
      <w:lvlText w:val="•"/>
      <w:lvlJc w:val="left"/>
      <w:pPr>
        <w:ind w:left="7003" w:hanging="360"/>
      </w:pPr>
      <w:rPr>
        <w:rFonts w:hint="default"/>
        <w:lang w:val="en-US" w:eastAsia="en-US" w:bidi="ar-SA"/>
      </w:rPr>
    </w:lvl>
    <w:lvl w:ilvl="8" w:tplc="B2981E54">
      <w:numFmt w:val="bullet"/>
      <w:lvlText w:val="•"/>
      <w:lvlJc w:val="left"/>
      <w:pPr>
        <w:ind w:left="7881" w:hanging="360"/>
      </w:pPr>
      <w:rPr>
        <w:rFonts w:hint="default"/>
        <w:lang w:val="en-US" w:eastAsia="en-US" w:bidi="ar-SA"/>
      </w:rPr>
    </w:lvl>
  </w:abstractNum>
  <w:abstractNum w:abstractNumId="7" w15:restartNumberingAfterBreak="0">
    <w:nsid w:val="19A03ED9"/>
    <w:multiLevelType w:val="hybridMultilevel"/>
    <w:tmpl w:val="A5A42D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915EEB"/>
    <w:multiLevelType w:val="hybridMultilevel"/>
    <w:tmpl w:val="66FE9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16EFF"/>
    <w:multiLevelType w:val="hybridMultilevel"/>
    <w:tmpl w:val="0538895A"/>
    <w:lvl w:ilvl="0" w:tplc="BCF8F4D0">
      <w:start w:val="1"/>
      <w:numFmt w:val="decimal"/>
      <w:lvlText w:val="%1."/>
      <w:lvlJc w:val="left"/>
      <w:pPr>
        <w:ind w:left="1105" w:hanging="245"/>
        <w:jc w:val="left"/>
      </w:pPr>
      <w:rPr>
        <w:rFonts w:ascii="Times New Roman" w:eastAsia="Times New Roman" w:hAnsi="Times New Roman" w:cs="Times New Roman" w:hint="default"/>
        <w:b/>
        <w:bCs/>
        <w:i w:val="0"/>
        <w:iCs w:val="0"/>
        <w:color w:val="333333"/>
        <w:spacing w:val="0"/>
        <w:w w:val="100"/>
        <w:sz w:val="24"/>
        <w:szCs w:val="24"/>
        <w:lang w:val="en-US" w:eastAsia="en-US" w:bidi="ar-SA"/>
      </w:rPr>
    </w:lvl>
    <w:lvl w:ilvl="1" w:tplc="8A80C994">
      <w:numFmt w:val="bullet"/>
      <w:lvlText w:val="•"/>
      <w:lvlJc w:val="left"/>
      <w:pPr>
        <w:ind w:left="1953" w:hanging="245"/>
      </w:pPr>
      <w:rPr>
        <w:rFonts w:hint="default"/>
        <w:lang w:val="en-US" w:eastAsia="en-US" w:bidi="ar-SA"/>
      </w:rPr>
    </w:lvl>
    <w:lvl w:ilvl="2" w:tplc="DC8EBA6E">
      <w:numFmt w:val="bullet"/>
      <w:lvlText w:val="•"/>
      <w:lvlJc w:val="left"/>
      <w:pPr>
        <w:ind w:left="2807" w:hanging="245"/>
      </w:pPr>
      <w:rPr>
        <w:rFonts w:hint="default"/>
        <w:lang w:val="en-US" w:eastAsia="en-US" w:bidi="ar-SA"/>
      </w:rPr>
    </w:lvl>
    <w:lvl w:ilvl="3" w:tplc="87CABA7E">
      <w:numFmt w:val="bullet"/>
      <w:lvlText w:val="•"/>
      <w:lvlJc w:val="left"/>
      <w:pPr>
        <w:ind w:left="3661" w:hanging="245"/>
      </w:pPr>
      <w:rPr>
        <w:rFonts w:hint="default"/>
        <w:lang w:val="en-US" w:eastAsia="en-US" w:bidi="ar-SA"/>
      </w:rPr>
    </w:lvl>
    <w:lvl w:ilvl="4" w:tplc="F99C9182">
      <w:numFmt w:val="bullet"/>
      <w:lvlText w:val="•"/>
      <w:lvlJc w:val="left"/>
      <w:pPr>
        <w:ind w:left="4514" w:hanging="245"/>
      </w:pPr>
      <w:rPr>
        <w:rFonts w:hint="default"/>
        <w:lang w:val="en-US" w:eastAsia="en-US" w:bidi="ar-SA"/>
      </w:rPr>
    </w:lvl>
    <w:lvl w:ilvl="5" w:tplc="B26C498C">
      <w:numFmt w:val="bullet"/>
      <w:lvlText w:val="•"/>
      <w:lvlJc w:val="left"/>
      <w:pPr>
        <w:ind w:left="5368" w:hanging="245"/>
      </w:pPr>
      <w:rPr>
        <w:rFonts w:hint="default"/>
        <w:lang w:val="en-US" w:eastAsia="en-US" w:bidi="ar-SA"/>
      </w:rPr>
    </w:lvl>
    <w:lvl w:ilvl="6" w:tplc="113C776A">
      <w:numFmt w:val="bullet"/>
      <w:lvlText w:val="•"/>
      <w:lvlJc w:val="left"/>
      <w:pPr>
        <w:ind w:left="6222" w:hanging="245"/>
      </w:pPr>
      <w:rPr>
        <w:rFonts w:hint="default"/>
        <w:lang w:val="en-US" w:eastAsia="en-US" w:bidi="ar-SA"/>
      </w:rPr>
    </w:lvl>
    <w:lvl w:ilvl="7" w:tplc="7E088C36">
      <w:numFmt w:val="bullet"/>
      <w:lvlText w:val="•"/>
      <w:lvlJc w:val="left"/>
      <w:pPr>
        <w:ind w:left="7075" w:hanging="245"/>
      </w:pPr>
      <w:rPr>
        <w:rFonts w:hint="default"/>
        <w:lang w:val="en-US" w:eastAsia="en-US" w:bidi="ar-SA"/>
      </w:rPr>
    </w:lvl>
    <w:lvl w:ilvl="8" w:tplc="922C12B2">
      <w:numFmt w:val="bullet"/>
      <w:lvlText w:val="•"/>
      <w:lvlJc w:val="left"/>
      <w:pPr>
        <w:ind w:left="7929" w:hanging="245"/>
      </w:pPr>
      <w:rPr>
        <w:rFonts w:hint="default"/>
        <w:lang w:val="en-US" w:eastAsia="en-US" w:bidi="ar-SA"/>
      </w:rPr>
    </w:lvl>
  </w:abstractNum>
  <w:abstractNum w:abstractNumId="10" w15:restartNumberingAfterBreak="0">
    <w:nsid w:val="203A7753"/>
    <w:multiLevelType w:val="hybridMultilevel"/>
    <w:tmpl w:val="FE7435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B34254"/>
    <w:multiLevelType w:val="hybridMultilevel"/>
    <w:tmpl w:val="A3FEE6B8"/>
    <w:lvl w:ilvl="0" w:tplc="CC04579A">
      <w:start w:val="1"/>
      <w:numFmt w:val="decimal"/>
      <w:lvlText w:val="%1."/>
      <w:lvlJc w:val="left"/>
      <w:pPr>
        <w:ind w:left="846" w:hanging="245"/>
        <w:jc w:val="left"/>
      </w:pPr>
      <w:rPr>
        <w:rFonts w:ascii="Times New Roman" w:eastAsia="Times New Roman" w:hAnsi="Times New Roman" w:cs="Times New Roman" w:hint="default"/>
        <w:b/>
        <w:bCs/>
        <w:i w:val="0"/>
        <w:iCs w:val="0"/>
        <w:color w:val="333333"/>
        <w:spacing w:val="0"/>
        <w:w w:val="100"/>
        <w:sz w:val="24"/>
        <w:szCs w:val="24"/>
        <w:lang w:val="en-US" w:eastAsia="en-US" w:bidi="ar-SA"/>
      </w:rPr>
    </w:lvl>
    <w:lvl w:ilvl="1" w:tplc="0CBE412E">
      <w:numFmt w:val="bullet"/>
      <w:lvlText w:val="•"/>
      <w:lvlJc w:val="left"/>
      <w:pPr>
        <w:ind w:left="1719" w:hanging="245"/>
      </w:pPr>
      <w:rPr>
        <w:rFonts w:hint="default"/>
        <w:lang w:val="en-US" w:eastAsia="en-US" w:bidi="ar-SA"/>
      </w:rPr>
    </w:lvl>
    <w:lvl w:ilvl="2" w:tplc="F08CCE46">
      <w:numFmt w:val="bullet"/>
      <w:lvlText w:val="•"/>
      <w:lvlJc w:val="left"/>
      <w:pPr>
        <w:ind w:left="2599" w:hanging="245"/>
      </w:pPr>
      <w:rPr>
        <w:rFonts w:hint="default"/>
        <w:lang w:val="en-US" w:eastAsia="en-US" w:bidi="ar-SA"/>
      </w:rPr>
    </w:lvl>
    <w:lvl w:ilvl="3" w:tplc="CACC7856">
      <w:numFmt w:val="bullet"/>
      <w:lvlText w:val="•"/>
      <w:lvlJc w:val="left"/>
      <w:pPr>
        <w:ind w:left="3479" w:hanging="245"/>
      </w:pPr>
      <w:rPr>
        <w:rFonts w:hint="default"/>
        <w:lang w:val="en-US" w:eastAsia="en-US" w:bidi="ar-SA"/>
      </w:rPr>
    </w:lvl>
    <w:lvl w:ilvl="4" w:tplc="1C041918">
      <w:numFmt w:val="bullet"/>
      <w:lvlText w:val="•"/>
      <w:lvlJc w:val="left"/>
      <w:pPr>
        <w:ind w:left="4358" w:hanging="245"/>
      </w:pPr>
      <w:rPr>
        <w:rFonts w:hint="default"/>
        <w:lang w:val="en-US" w:eastAsia="en-US" w:bidi="ar-SA"/>
      </w:rPr>
    </w:lvl>
    <w:lvl w:ilvl="5" w:tplc="06FA114A">
      <w:numFmt w:val="bullet"/>
      <w:lvlText w:val="•"/>
      <w:lvlJc w:val="left"/>
      <w:pPr>
        <w:ind w:left="5238" w:hanging="245"/>
      </w:pPr>
      <w:rPr>
        <w:rFonts w:hint="default"/>
        <w:lang w:val="en-US" w:eastAsia="en-US" w:bidi="ar-SA"/>
      </w:rPr>
    </w:lvl>
    <w:lvl w:ilvl="6" w:tplc="99805F70">
      <w:numFmt w:val="bullet"/>
      <w:lvlText w:val="•"/>
      <w:lvlJc w:val="left"/>
      <w:pPr>
        <w:ind w:left="6118" w:hanging="245"/>
      </w:pPr>
      <w:rPr>
        <w:rFonts w:hint="default"/>
        <w:lang w:val="en-US" w:eastAsia="en-US" w:bidi="ar-SA"/>
      </w:rPr>
    </w:lvl>
    <w:lvl w:ilvl="7" w:tplc="A100FAF6">
      <w:numFmt w:val="bullet"/>
      <w:lvlText w:val="•"/>
      <w:lvlJc w:val="left"/>
      <w:pPr>
        <w:ind w:left="6997" w:hanging="245"/>
      </w:pPr>
      <w:rPr>
        <w:rFonts w:hint="default"/>
        <w:lang w:val="en-US" w:eastAsia="en-US" w:bidi="ar-SA"/>
      </w:rPr>
    </w:lvl>
    <w:lvl w:ilvl="8" w:tplc="3D4E6086">
      <w:numFmt w:val="bullet"/>
      <w:lvlText w:val="•"/>
      <w:lvlJc w:val="left"/>
      <w:pPr>
        <w:ind w:left="7877" w:hanging="245"/>
      </w:pPr>
      <w:rPr>
        <w:rFonts w:hint="default"/>
        <w:lang w:val="en-US" w:eastAsia="en-US" w:bidi="ar-SA"/>
      </w:rPr>
    </w:lvl>
  </w:abstractNum>
  <w:abstractNum w:abstractNumId="12" w15:restartNumberingAfterBreak="0">
    <w:nsid w:val="2F103AA8"/>
    <w:multiLevelType w:val="hybridMultilevel"/>
    <w:tmpl w:val="E99ED9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3B2F7B"/>
    <w:multiLevelType w:val="hybridMultilevel"/>
    <w:tmpl w:val="6A84C004"/>
    <w:lvl w:ilvl="0" w:tplc="02A84752">
      <w:numFmt w:val="bullet"/>
      <w:lvlText w:val=""/>
      <w:lvlJc w:val="left"/>
      <w:pPr>
        <w:ind w:left="861" w:hanging="360"/>
      </w:pPr>
      <w:rPr>
        <w:rFonts w:ascii="Symbol" w:eastAsia="Symbol" w:hAnsi="Symbol" w:cs="Symbol" w:hint="default"/>
        <w:b w:val="0"/>
        <w:bCs w:val="0"/>
        <w:i w:val="0"/>
        <w:iCs w:val="0"/>
        <w:color w:val="333333"/>
        <w:spacing w:val="0"/>
        <w:w w:val="100"/>
        <w:sz w:val="20"/>
        <w:szCs w:val="20"/>
        <w:lang w:val="en-US" w:eastAsia="en-US" w:bidi="ar-SA"/>
      </w:rPr>
    </w:lvl>
    <w:lvl w:ilvl="1" w:tplc="6D663B96">
      <w:numFmt w:val="bullet"/>
      <w:lvlText w:val="•"/>
      <w:lvlJc w:val="left"/>
      <w:pPr>
        <w:ind w:left="1737" w:hanging="360"/>
      </w:pPr>
      <w:rPr>
        <w:rFonts w:hint="default"/>
        <w:lang w:val="en-US" w:eastAsia="en-US" w:bidi="ar-SA"/>
      </w:rPr>
    </w:lvl>
    <w:lvl w:ilvl="2" w:tplc="5A3C3020">
      <w:numFmt w:val="bullet"/>
      <w:lvlText w:val="•"/>
      <w:lvlJc w:val="left"/>
      <w:pPr>
        <w:ind w:left="2615" w:hanging="360"/>
      </w:pPr>
      <w:rPr>
        <w:rFonts w:hint="default"/>
        <w:lang w:val="en-US" w:eastAsia="en-US" w:bidi="ar-SA"/>
      </w:rPr>
    </w:lvl>
    <w:lvl w:ilvl="3" w:tplc="97DEA816">
      <w:numFmt w:val="bullet"/>
      <w:lvlText w:val="•"/>
      <w:lvlJc w:val="left"/>
      <w:pPr>
        <w:ind w:left="3493" w:hanging="360"/>
      </w:pPr>
      <w:rPr>
        <w:rFonts w:hint="default"/>
        <w:lang w:val="en-US" w:eastAsia="en-US" w:bidi="ar-SA"/>
      </w:rPr>
    </w:lvl>
    <w:lvl w:ilvl="4" w:tplc="DCAC47C0">
      <w:numFmt w:val="bullet"/>
      <w:lvlText w:val="•"/>
      <w:lvlJc w:val="left"/>
      <w:pPr>
        <w:ind w:left="4370" w:hanging="360"/>
      </w:pPr>
      <w:rPr>
        <w:rFonts w:hint="default"/>
        <w:lang w:val="en-US" w:eastAsia="en-US" w:bidi="ar-SA"/>
      </w:rPr>
    </w:lvl>
    <w:lvl w:ilvl="5" w:tplc="19705952">
      <w:numFmt w:val="bullet"/>
      <w:lvlText w:val="•"/>
      <w:lvlJc w:val="left"/>
      <w:pPr>
        <w:ind w:left="5248" w:hanging="360"/>
      </w:pPr>
      <w:rPr>
        <w:rFonts w:hint="default"/>
        <w:lang w:val="en-US" w:eastAsia="en-US" w:bidi="ar-SA"/>
      </w:rPr>
    </w:lvl>
    <w:lvl w:ilvl="6" w:tplc="FF3EB76E">
      <w:numFmt w:val="bullet"/>
      <w:lvlText w:val="•"/>
      <w:lvlJc w:val="left"/>
      <w:pPr>
        <w:ind w:left="6126" w:hanging="360"/>
      </w:pPr>
      <w:rPr>
        <w:rFonts w:hint="default"/>
        <w:lang w:val="en-US" w:eastAsia="en-US" w:bidi="ar-SA"/>
      </w:rPr>
    </w:lvl>
    <w:lvl w:ilvl="7" w:tplc="99C831FA">
      <w:numFmt w:val="bullet"/>
      <w:lvlText w:val="•"/>
      <w:lvlJc w:val="left"/>
      <w:pPr>
        <w:ind w:left="7003" w:hanging="360"/>
      </w:pPr>
      <w:rPr>
        <w:rFonts w:hint="default"/>
        <w:lang w:val="en-US" w:eastAsia="en-US" w:bidi="ar-SA"/>
      </w:rPr>
    </w:lvl>
    <w:lvl w:ilvl="8" w:tplc="AE4893B2">
      <w:numFmt w:val="bullet"/>
      <w:lvlText w:val="•"/>
      <w:lvlJc w:val="left"/>
      <w:pPr>
        <w:ind w:left="7881" w:hanging="360"/>
      </w:pPr>
      <w:rPr>
        <w:rFonts w:hint="default"/>
        <w:lang w:val="en-US" w:eastAsia="en-US" w:bidi="ar-SA"/>
      </w:rPr>
    </w:lvl>
  </w:abstractNum>
  <w:abstractNum w:abstractNumId="14"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D54F7E"/>
    <w:multiLevelType w:val="hybridMultilevel"/>
    <w:tmpl w:val="D2BC243A"/>
    <w:lvl w:ilvl="0" w:tplc="BCB02F5E">
      <w:start w:val="4"/>
      <w:numFmt w:val="bullet"/>
      <w:lvlText w:val="-"/>
      <w:lvlJc w:val="left"/>
      <w:pPr>
        <w:ind w:left="1077" w:hanging="360"/>
      </w:pPr>
      <w:rPr>
        <w:rFonts w:ascii="Arial" w:eastAsia="MS Mincho" w:hAnsi="Arial" w:cs="Arial" w:hint="default"/>
        <w:b w:val="0"/>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44471EF4"/>
    <w:multiLevelType w:val="hybridMultilevel"/>
    <w:tmpl w:val="52D879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B95646"/>
    <w:multiLevelType w:val="hybridMultilevel"/>
    <w:tmpl w:val="1C5A0A10"/>
    <w:lvl w:ilvl="0" w:tplc="82D4651A">
      <w:start w:val="1"/>
      <w:numFmt w:val="decimal"/>
      <w:lvlText w:val="%1."/>
      <w:lvlJc w:val="left"/>
      <w:pPr>
        <w:ind w:left="1105" w:hanging="245"/>
        <w:jc w:val="left"/>
      </w:pPr>
      <w:rPr>
        <w:rFonts w:ascii="Times New Roman" w:eastAsia="Times New Roman" w:hAnsi="Times New Roman" w:cs="Times New Roman" w:hint="default"/>
        <w:b/>
        <w:bCs/>
        <w:i w:val="0"/>
        <w:iCs w:val="0"/>
        <w:color w:val="333333"/>
        <w:spacing w:val="0"/>
        <w:w w:val="100"/>
        <w:sz w:val="24"/>
        <w:szCs w:val="24"/>
        <w:lang w:val="en-US" w:eastAsia="en-US" w:bidi="ar-SA"/>
      </w:rPr>
    </w:lvl>
    <w:lvl w:ilvl="1" w:tplc="084A3B2C">
      <w:numFmt w:val="bullet"/>
      <w:lvlText w:val="•"/>
      <w:lvlJc w:val="left"/>
      <w:pPr>
        <w:ind w:left="1953" w:hanging="245"/>
      </w:pPr>
      <w:rPr>
        <w:rFonts w:hint="default"/>
        <w:lang w:val="en-US" w:eastAsia="en-US" w:bidi="ar-SA"/>
      </w:rPr>
    </w:lvl>
    <w:lvl w:ilvl="2" w:tplc="797E5134">
      <w:numFmt w:val="bullet"/>
      <w:lvlText w:val="•"/>
      <w:lvlJc w:val="left"/>
      <w:pPr>
        <w:ind w:left="2807" w:hanging="245"/>
      </w:pPr>
      <w:rPr>
        <w:rFonts w:hint="default"/>
        <w:lang w:val="en-US" w:eastAsia="en-US" w:bidi="ar-SA"/>
      </w:rPr>
    </w:lvl>
    <w:lvl w:ilvl="3" w:tplc="8EFA77EA">
      <w:numFmt w:val="bullet"/>
      <w:lvlText w:val="•"/>
      <w:lvlJc w:val="left"/>
      <w:pPr>
        <w:ind w:left="3661" w:hanging="245"/>
      </w:pPr>
      <w:rPr>
        <w:rFonts w:hint="default"/>
        <w:lang w:val="en-US" w:eastAsia="en-US" w:bidi="ar-SA"/>
      </w:rPr>
    </w:lvl>
    <w:lvl w:ilvl="4" w:tplc="BD109082">
      <w:numFmt w:val="bullet"/>
      <w:lvlText w:val="•"/>
      <w:lvlJc w:val="left"/>
      <w:pPr>
        <w:ind w:left="4514" w:hanging="245"/>
      </w:pPr>
      <w:rPr>
        <w:rFonts w:hint="default"/>
        <w:lang w:val="en-US" w:eastAsia="en-US" w:bidi="ar-SA"/>
      </w:rPr>
    </w:lvl>
    <w:lvl w:ilvl="5" w:tplc="3ED49DC8">
      <w:numFmt w:val="bullet"/>
      <w:lvlText w:val="•"/>
      <w:lvlJc w:val="left"/>
      <w:pPr>
        <w:ind w:left="5368" w:hanging="245"/>
      </w:pPr>
      <w:rPr>
        <w:rFonts w:hint="default"/>
        <w:lang w:val="en-US" w:eastAsia="en-US" w:bidi="ar-SA"/>
      </w:rPr>
    </w:lvl>
    <w:lvl w:ilvl="6" w:tplc="7F52EBDA">
      <w:numFmt w:val="bullet"/>
      <w:lvlText w:val="•"/>
      <w:lvlJc w:val="left"/>
      <w:pPr>
        <w:ind w:left="6222" w:hanging="245"/>
      </w:pPr>
      <w:rPr>
        <w:rFonts w:hint="default"/>
        <w:lang w:val="en-US" w:eastAsia="en-US" w:bidi="ar-SA"/>
      </w:rPr>
    </w:lvl>
    <w:lvl w:ilvl="7" w:tplc="BB60E01A">
      <w:numFmt w:val="bullet"/>
      <w:lvlText w:val="•"/>
      <w:lvlJc w:val="left"/>
      <w:pPr>
        <w:ind w:left="7075" w:hanging="245"/>
      </w:pPr>
      <w:rPr>
        <w:rFonts w:hint="default"/>
        <w:lang w:val="en-US" w:eastAsia="en-US" w:bidi="ar-SA"/>
      </w:rPr>
    </w:lvl>
    <w:lvl w:ilvl="8" w:tplc="05ACE2F2">
      <w:numFmt w:val="bullet"/>
      <w:lvlText w:val="•"/>
      <w:lvlJc w:val="left"/>
      <w:pPr>
        <w:ind w:left="7929" w:hanging="245"/>
      </w:pPr>
      <w:rPr>
        <w:rFonts w:hint="default"/>
        <w:lang w:val="en-US" w:eastAsia="en-US" w:bidi="ar-SA"/>
      </w:rPr>
    </w:lvl>
  </w:abstractNum>
  <w:abstractNum w:abstractNumId="18" w15:restartNumberingAfterBreak="0">
    <w:nsid w:val="491021E2"/>
    <w:multiLevelType w:val="hybridMultilevel"/>
    <w:tmpl w:val="43F479EE"/>
    <w:lvl w:ilvl="0" w:tplc="1696C418">
      <w:start w:val="1"/>
      <w:numFmt w:val="decimal"/>
      <w:lvlText w:val="%1."/>
      <w:lvlJc w:val="left"/>
      <w:pPr>
        <w:ind w:left="1105" w:hanging="245"/>
        <w:jc w:val="left"/>
      </w:pPr>
      <w:rPr>
        <w:rFonts w:ascii="Times New Roman" w:eastAsia="Times New Roman" w:hAnsi="Times New Roman" w:cs="Times New Roman" w:hint="default"/>
        <w:b/>
        <w:bCs/>
        <w:i w:val="0"/>
        <w:iCs w:val="0"/>
        <w:color w:val="333333"/>
        <w:spacing w:val="0"/>
        <w:w w:val="100"/>
        <w:sz w:val="24"/>
        <w:szCs w:val="24"/>
        <w:lang w:val="en-US" w:eastAsia="en-US" w:bidi="ar-SA"/>
      </w:rPr>
    </w:lvl>
    <w:lvl w:ilvl="1" w:tplc="82F0D3F6">
      <w:numFmt w:val="bullet"/>
      <w:lvlText w:val="•"/>
      <w:lvlJc w:val="left"/>
      <w:pPr>
        <w:ind w:left="1953" w:hanging="245"/>
      </w:pPr>
      <w:rPr>
        <w:rFonts w:hint="default"/>
        <w:lang w:val="en-US" w:eastAsia="en-US" w:bidi="ar-SA"/>
      </w:rPr>
    </w:lvl>
    <w:lvl w:ilvl="2" w:tplc="1FCEAD58">
      <w:numFmt w:val="bullet"/>
      <w:lvlText w:val="•"/>
      <w:lvlJc w:val="left"/>
      <w:pPr>
        <w:ind w:left="2807" w:hanging="245"/>
      </w:pPr>
      <w:rPr>
        <w:rFonts w:hint="default"/>
        <w:lang w:val="en-US" w:eastAsia="en-US" w:bidi="ar-SA"/>
      </w:rPr>
    </w:lvl>
    <w:lvl w:ilvl="3" w:tplc="A3487C82">
      <w:numFmt w:val="bullet"/>
      <w:lvlText w:val="•"/>
      <w:lvlJc w:val="left"/>
      <w:pPr>
        <w:ind w:left="3661" w:hanging="245"/>
      </w:pPr>
      <w:rPr>
        <w:rFonts w:hint="default"/>
        <w:lang w:val="en-US" w:eastAsia="en-US" w:bidi="ar-SA"/>
      </w:rPr>
    </w:lvl>
    <w:lvl w:ilvl="4" w:tplc="07360700">
      <w:numFmt w:val="bullet"/>
      <w:lvlText w:val="•"/>
      <w:lvlJc w:val="left"/>
      <w:pPr>
        <w:ind w:left="4514" w:hanging="245"/>
      </w:pPr>
      <w:rPr>
        <w:rFonts w:hint="default"/>
        <w:lang w:val="en-US" w:eastAsia="en-US" w:bidi="ar-SA"/>
      </w:rPr>
    </w:lvl>
    <w:lvl w:ilvl="5" w:tplc="0114DF42">
      <w:numFmt w:val="bullet"/>
      <w:lvlText w:val="•"/>
      <w:lvlJc w:val="left"/>
      <w:pPr>
        <w:ind w:left="5368" w:hanging="245"/>
      </w:pPr>
      <w:rPr>
        <w:rFonts w:hint="default"/>
        <w:lang w:val="en-US" w:eastAsia="en-US" w:bidi="ar-SA"/>
      </w:rPr>
    </w:lvl>
    <w:lvl w:ilvl="6" w:tplc="8CE24E52">
      <w:numFmt w:val="bullet"/>
      <w:lvlText w:val="•"/>
      <w:lvlJc w:val="left"/>
      <w:pPr>
        <w:ind w:left="6222" w:hanging="245"/>
      </w:pPr>
      <w:rPr>
        <w:rFonts w:hint="default"/>
        <w:lang w:val="en-US" w:eastAsia="en-US" w:bidi="ar-SA"/>
      </w:rPr>
    </w:lvl>
    <w:lvl w:ilvl="7" w:tplc="EE96AC34">
      <w:numFmt w:val="bullet"/>
      <w:lvlText w:val="•"/>
      <w:lvlJc w:val="left"/>
      <w:pPr>
        <w:ind w:left="7075" w:hanging="245"/>
      </w:pPr>
      <w:rPr>
        <w:rFonts w:hint="default"/>
        <w:lang w:val="en-US" w:eastAsia="en-US" w:bidi="ar-SA"/>
      </w:rPr>
    </w:lvl>
    <w:lvl w:ilvl="8" w:tplc="D2384258">
      <w:numFmt w:val="bullet"/>
      <w:lvlText w:val="•"/>
      <w:lvlJc w:val="left"/>
      <w:pPr>
        <w:ind w:left="7929" w:hanging="245"/>
      </w:pPr>
      <w:rPr>
        <w:rFonts w:hint="default"/>
        <w:lang w:val="en-US" w:eastAsia="en-US" w:bidi="ar-SA"/>
      </w:rPr>
    </w:lvl>
  </w:abstractNum>
  <w:abstractNum w:abstractNumId="19" w15:restartNumberingAfterBreak="0">
    <w:nsid w:val="4F9835F6"/>
    <w:multiLevelType w:val="hybridMultilevel"/>
    <w:tmpl w:val="5E0E960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21"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2" w15:restartNumberingAfterBreak="0">
    <w:nsid w:val="5C575112"/>
    <w:multiLevelType w:val="hybridMultilevel"/>
    <w:tmpl w:val="C4381EC4"/>
    <w:lvl w:ilvl="0" w:tplc="C136EDB2">
      <w:start w:val="1"/>
      <w:numFmt w:val="decimal"/>
      <w:lvlText w:val="%1."/>
      <w:lvlJc w:val="left"/>
      <w:pPr>
        <w:ind w:left="861" w:hanging="360"/>
        <w:jc w:val="left"/>
      </w:pPr>
      <w:rPr>
        <w:rFonts w:ascii="Times New Roman" w:eastAsia="Times New Roman" w:hAnsi="Times New Roman" w:cs="Times New Roman" w:hint="default"/>
        <w:b w:val="0"/>
        <w:bCs w:val="0"/>
        <w:i w:val="0"/>
        <w:iCs w:val="0"/>
        <w:color w:val="333333"/>
        <w:spacing w:val="0"/>
        <w:w w:val="100"/>
        <w:sz w:val="24"/>
        <w:szCs w:val="24"/>
        <w:lang w:val="en-US" w:eastAsia="en-US" w:bidi="ar-SA"/>
      </w:rPr>
    </w:lvl>
    <w:lvl w:ilvl="1" w:tplc="589E0894">
      <w:numFmt w:val="bullet"/>
      <w:lvlText w:val="•"/>
      <w:lvlJc w:val="left"/>
      <w:pPr>
        <w:ind w:left="1737" w:hanging="360"/>
      </w:pPr>
      <w:rPr>
        <w:rFonts w:hint="default"/>
        <w:lang w:val="en-US" w:eastAsia="en-US" w:bidi="ar-SA"/>
      </w:rPr>
    </w:lvl>
    <w:lvl w:ilvl="2" w:tplc="7D545C86">
      <w:numFmt w:val="bullet"/>
      <w:lvlText w:val="•"/>
      <w:lvlJc w:val="left"/>
      <w:pPr>
        <w:ind w:left="2615" w:hanging="360"/>
      </w:pPr>
      <w:rPr>
        <w:rFonts w:hint="default"/>
        <w:lang w:val="en-US" w:eastAsia="en-US" w:bidi="ar-SA"/>
      </w:rPr>
    </w:lvl>
    <w:lvl w:ilvl="3" w:tplc="0A1C596A">
      <w:numFmt w:val="bullet"/>
      <w:lvlText w:val="•"/>
      <w:lvlJc w:val="left"/>
      <w:pPr>
        <w:ind w:left="3493" w:hanging="360"/>
      </w:pPr>
      <w:rPr>
        <w:rFonts w:hint="default"/>
        <w:lang w:val="en-US" w:eastAsia="en-US" w:bidi="ar-SA"/>
      </w:rPr>
    </w:lvl>
    <w:lvl w:ilvl="4" w:tplc="A67C8C48">
      <w:numFmt w:val="bullet"/>
      <w:lvlText w:val="•"/>
      <w:lvlJc w:val="left"/>
      <w:pPr>
        <w:ind w:left="4370" w:hanging="360"/>
      </w:pPr>
      <w:rPr>
        <w:rFonts w:hint="default"/>
        <w:lang w:val="en-US" w:eastAsia="en-US" w:bidi="ar-SA"/>
      </w:rPr>
    </w:lvl>
    <w:lvl w:ilvl="5" w:tplc="2174AD46">
      <w:numFmt w:val="bullet"/>
      <w:lvlText w:val="•"/>
      <w:lvlJc w:val="left"/>
      <w:pPr>
        <w:ind w:left="5248" w:hanging="360"/>
      </w:pPr>
      <w:rPr>
        <w:rFonts w:hint="default"/>
        <w:lang w:val="en-US" w:eastAsia="en-US" w:bidi="ar-SA"/>
      </w:rPr>
    </w:lvl>
    <w:lvl w:ilvl="6" w:tplc="CA6ACBDC">
      <w:numFmt w:val="bullet"/>
      <w:lvlText w:val="•"/>
      <w:lvlJc w:val="left"/>
      <w:pPr>
        <w:ind w:left="6126" w:hanging="360"/>
      </w:pPr>
      <w:rPr>
        <w:rFonts w:hint="default"/>
        <w:lang w:val="en-US" w:eastAsia="en-US" w:bidi="ar-SA"/>
      </w:rPr>
    </w:lvl>
    <w:lvl w:ilvl="7" w:tplc="2A7C3D66">
      <w:numFmt w:val="bullet"/>
      <w:lvlText w:val="•"/>
      <w:lvlJc w:val="left"/>
      <w:pPr>
        <w:ind w:left="7003" w:hanging="360"/>
      </w:pPr>
      <w:rPr>
        <w:rFonts w:hint="default"/>
        <w:lang w:val="en-US" w:eastAsia="en-US" w:bidi="ar-SA"/>
      </w:rPr>
    </w:lvl>
    <w:lvl w:ilvl="8" w:tplc="CE4CE35E">
      <w:numFmt w:val="bullet"/>
      <w:lvlText w:val="•"/>
      <w:lvlJc w:val="left"/>
      <w:pPr>
        <w:ind w:left="7881" w:hanging="360"/>
      </w:pPr>
      <w:rPr>
        <w:rFonts w:hint="default"/>
        <w:lang w:val="en-US" w:eastAsia="en-US" w:bidi="ar-SA"/>
      </w:rPr>
    </w:lvl>
  </w:abstractNum>
  <w:abstractNum w:abstractNumId="23" w15:restartNumberingAfterBreak="0">
    <w:nsid w:val="637C61D6"/>
    <w:multiLevelType w:val="hybridMultilevel"/>
    <w:tmpl w:val="17B86A06"/>
    <w:lvl w:ilvl="0" w:tplc="083E8952">
      <w:start w:val="1"/>
      <w:numFmt w:val="decimal"/>
      <w:lvlText w:val="%1."/>
      <w:lvlJc w:val="left"/>
      <w:pPr>
        <w:ind w:left="861" w:hanging="360"/>
        <w:jc w:val="left"/>
      </w:pPr>
      <w:rPr>
        <w:rFonts w:ascii="Times New Roman" w:eastAsia="Times New Roman" w:hAnsi="Times New Roman" w:cs="Times New Roman" w:hint="default"/>
        <w:b w:val="0"/>
        <w:bCs w:val="0"/>
        <w:i w:val="0"/>
        <w:iCs w:val="0"/>
        <w:color w:val="333333"/>
        <w:spacing w:val="0"/>
        <w:w w:val="100"/>
        <w:sz w:val="24"/>
        <w:szCs w:val="24"/>
        <w:lang w:val="en-US" w:eastAsia="en-US" w:bidi="ar-SA"/>
      </w:rPr>
    </w:lvl>
    <w:lvl w:ilvl="1" w:tplc="7ACEC5A4">
      <w:numFmt w:val="bullet"/>
      <w:lvlText w:val=""/>
      <w:lvlJc w:val="left"/>
      <w:pPr>
        <w:ind w:left="861" w:hanging="360"/>
      </w:pPr>
      <w:rPr>
        <w:rFonts w:ascii="Symbol" w:eastAsia="Symbol" w:hAnsi="Symbol" w:cs="Symbol" w:hint="default"/>
        <w:b w:val="0"/>
        <w:bCs w:val="0"/>
        <w:i w:val="0"/>
        <w:iCs w:val="0"/>
        <w:color w:val="333333"/>
        <w:spacing w:val="0"/>
        <w:w w:val="100"/>
        <w:sz w:val="20"/>
        <w:szCs w:val="20"/>
        <w:lang w:val="en-US" w:eastAsia="en-US" w:bidi="ar-SA"/>
      </w:rPr>
    </w:lvl>
    <w:lvl w:ilvl="2" w:tplc="D864023E">
      <w:numFmt w:val="bullet"/>
      <w:lvlText w:val="•"/>
      <w:lvlJc w:val="left"/>
      <w:pPr>
        <w:ind w:left="2615" w:hanging="360"/>
      </w:pPr>
      <w:rPr>
        <w:rFonts w:hint="default"/>
        <w:lang w:val="en-US" w:eastAsia="en-US" w:bidi="ar-SA"/>
      </w:rPr>
    </w:lvl>
    <w:lvl w:ilvl="3" w:tplc="6C3E0458">
      <w:numFmt w:val="bullet"/>
      <w:lvlText w:val="•"/>
      <w:lvlJc w:val="left"/>
      <w:pPr>
        <w:ind w:left="3493" w:hanging="360"/>
      </w:pPr>
      <w:rPr>
        <w:rFonts w:hint="default"/>
        <w:lang w:val="en-US" w:eastAsia="en-US" w:bidi="ar-SA"/>
      </w:rPr>
    </w:lvl>
    <w:lvl w:ilvl="4" w:tplc="1004E70E">
      <w:numFmt w:val="bullet"/>
      <w:lvlText w:val="•"/>
      <w:lvlJc w:val="left"/>
      <w:pPr>
        <w:ind w:left="4370" w:hanging="360"/>
      </w:pPr>
      <w:rPr>
        <w:rFonts w:hint="default"/>
        <w:lang w:val="en-US" w:eastAsia="en-US" w:bidi="ar-SA"/>
      </w:rPr>
    </w:lvl>
    <w:lvl w:ilvl="5" w:tplc="910264CC">
      <w:numFmt w:val="bullet"/>
      <w:lvlText w:val="•"/>
      <w:lvlJc w:val="left"/>
      <w:pPr>
        <w:ind w:left="5248" w:hanging="360"/>
      </w:pPr>
      <w:rPr>
        <w:rFonts w:hint="default"/>
        <w:lang w:val="en-US" w:eastAsia="en-US" w:bidi="ar-SA"/>
      </w:rPr>
    </w:lvl>
    <w:lvl w:ilvl="6" w:tplc="486836A8">
      <w:numFmt w:val="bullet"/>
      <w:lvlText w:val="•"/>
      <w:lvlJc w:val="left"/>
      <w:pPr>
        <w:ind w:left="6126" w:hanging="360"/>
      </w:pPr>
      <w:rPr>
        <w:rFonts w:hint="default"/>
        <w:lang w:val="en-US" w:eastAsia="en-US" w:bidi="ar-SA"/>
      </w:rPr>
    </w:lvl>
    <w:lvl w:ilvl="7" w:tplc="16A291C0">
      <w:numFmt w:val="bullet"/>
      <w:lvlText w:val="•"/>
      <w:lvlJc w:val="left"/>
      <w:pPr>
        <w:ind w:left="7003" w:hanging="360"/>
      </w:pPr>
      <w:rPr>
        <w:rFonts w:hint="default"/>
        <w:lang w:val="en-US" w:eastAsia="en-US" w:bidi="ar-SA"/>
      </w:rPr>
    </w:lvl>
    <w:lvl w:ilvl="8" w:tplc="F850B456">
      <w:numFmt w:val="bullet"/>
      <w:lvlText w:val="•"/>
      <w:lvlJc w:val="left"/>
      <w:pPr>
        <w:ind w:left="7881" w:hanging="360"/>
      </w:pPr>
      <w:rPr>
        <w:rFonts w:hint="default"/>
        <w:lang w:val="en-US" w:eastAsia="en-US" w:bidi="ar-SA"/>
      </w:rPr>
    </w:lvl>
  </w:abstractNum>
  <w:abstractNum w:abstractNumId="24" w15:restartNumberingAfterBreak="0">
    <w:nsid w:val="6517649D"/>
    <w:multiLevelType w:val="hybridMultilevel"/>
    <w:tmpl w:val="328466FA"/>
    <w:lvl w:ilvl="0" w:tplc="F16C7652">
      <w:start w:val="1"/>
      <w:numFmt w:val="decimal"/>
      <w:lvlText w:val="%1."/>
      <w:lvlJc w:val="left"/>
      <w:pPr>
        <w:ind w:left="1105" w:hanging="245"/>
        <w:jc w:val="left"/>
      </w:pPr>
      <w:rPr>
        <w:rFonts w:ascii="Times New Roman" w:eastAsia="Times New Roman" w:hAnsi="Times New Roman" w:cs="Times New Roman" w:hint="default"/>
        <w:b/>
        <w:bCs/>
        <w:i w:val="0"/>
        <w:iCs w:val="0"/>
        <w:color w:val="333333"/>
        <w:spacing w:val="0"/>
        <w:w w:val="100"/>
        <w:sz w:val="24"/>
        <w:szCs w:val="24"/>
        <w:lang w:val="en-US" w:eastAsia="en-US" w:bidi="ar-SA"/>
      </w:rPr>
    </w:lvl>
    <w:lvl w:ilvl="1" w:tplc="BBE6D8C2">
      <w:numFmt w:val="bullet"/>
      <w:lvlText w:val="•"/>
      <w:lvlJc w:val="left"/>
      <w:pPr>
        <w:ind w:left="1953" w:hanging="245"/>
      </w:pPr>
      <w:rPr>
        <w:rFonts w:hint="default"/>
        <w:lang w:val="en-US" w:eastAsia="en-US" w:bidi="ar-SA"/>
      </w:rPr>
    </w:lvl>
    <w:lvl w:ilvl="2" w:tplc="15AA9CF0">
      <w:numFmt w:val="bullet"/>
      <w:lvlText w:val="•"/>
      <w:lvlJc w:val="left"/>
      <w:pPr>
        <w:ind w:left="2807" w:hanging="245"/>
      </w:pPr>
      <w:rPr>
        <w:rFonts w:hint="default"/>
        <w:lang w:val="en-US" w:eastAsia="en-US" w:bidi="ar-SA"/>
      </w:rPr>
    </w:lvl>
    <w:lvl w:ilvl="3" w:tplc="530200B2">
      <w:numFmt w:val="bullet"/>
      <w:lvlText w:val="•"/>
      <w:lvlJc w:val="left"/>
      <w:pPr>
        <w:ind w:left="3661" w:hanging="245"/>
      </w:pPr>
      <w:rPr>
        <w:rFonts w:hint="default"/>
        <w:lang w:val="en-US" w:eastAsia="en-US" w:bidi="ar-SA"/>
      </w:rPr>
    </w:lvl>
    <w:lvl w:ilvl="4" w:tplc="F7FC2B10">
      <w:numFmt w:val="bullet"/>
      <w:lvlText w:val="•"/>
      <w:lvlJc w:val="left"/>
      <w:pPr>
        <w:ind w:left="4514" w:hanging="245"/>
      </w:pPr>
      <w:rPr>
        <w:rFonts w:hint="default"/>
        <w:lang w:val="en-US" w:eastAsia="en-US" w:bidi="ar-SA"/>
      </w:rPr>
    </w:lvl>
    <w:lvl w:ilvl="5" w:tplc="62DC3056">
      <w:numFmt w:val="bullet"/>
      <w:lvlText w:val="•"/>
      <w:lvlJc w:val="left"/>
      <w:pPr>
        <w:ind w:left="5368" w:hanging="245"/>
      </w:pPr>
      <w:rPr>
        <w:rFonts w:hint="default"/>
        <w:lang w:val="en-US" w:eastAsia="en-US" w:bidi="ar-SA"/>
      </w:rPr>
    </w:lvl>
    <w:lvl w:ilvl="6" w:tplc="9CB0A6C6">
      <w:numFmt w:val="bullet"/>
      <w:lvlText w:val="•"/>
      <w:lvlJc w:val="left"/>
      <w:pPr>
        <w:ind w:left="6222" w:hanging="245"/>
      </w:pPr>
      <w:rPr>
        <w:rFonts w:hint="default"/>
        <w:lang w:val="en-US" w:eastAsia="en-US" w:bidi="ar-SA"/>
      </w:rPr>
    </w:lvl>
    <w:lvl w:ilvl="7" w:tplc="A594BD30">
      <w:numFmt w:val="bullet"/>
      <w:lvlText w:val="•"/>
      <w:lvlJc w:val="left"/>
      <w:pPr>
        <w:ind w:left="7075" w:hanging="245"/>
      </w:pPr>
      <w:rPr>
        <w:rFonts w:hint="default"/>
        <w:lang w:val="en-US" w:eastAsia="en-US" w:bidi="ar-SA"/>
      </w:rPr>
    </w:lvl>
    <w:lvl w:ilvl="8" w:tplc="7F0C74F8">
      <w:numFmt w:val="bullet"/>
      <w:lvlText w:val="•"/>
      <w:lvlJc w:val="left"/>
      <w:pPr>
        <w:ind w:left="7929" w:hanging="245"/>
      </w:pPr>
      <w:rPr>
        <w:rFonts w:hint="default"/>
        <w:lang w:val="en-US" w:eastAsia="en-US" w:bidi="ar-SA"/>
      </w:rPr>
    </w:lvl>
  </w:abstractNum>
  <w:abstractNum w:abstractNumId="25"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6" w15:restartNumberingAfterBreak="0">
    <w:nsid w:val="671147AA"/>
    <w:multiLevelType w:val="hybridMultilevel"/>
    <w:tmpl w:val="2278A0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8" w15:restartNumberingAfterBreak="0">
    <w:nsid w:val="74911D4B"/>
    <w:multiLevelType w:val="multilevel"/>
    <w:tmpl w:val="10D64332"/>
    <w:lvl w:ilvl="0">
      <w:start w:val="1"/>
      <w:numFmt w:val="decimal"/>
      <w:lvlText w:val="%1."/>
      <w:lvlJc w:val="left"/>
      <w:pPr>
        <w:ind w:left="364" w:hanging="364"/>
        <w:jc w:val="left"/>
      </w:pPr>
      <w:rPr>
        <w:rFonts w:ascii="Arial" w:eastAsia="Times New Roman" w:hAnsi="Arial" w:cs="Arial" w:hint="default"/>
        <w:b/>
        <w:bCs/>
        <w:i w:val="0"/>
        <w:iCs w:val="0"/>
        <w:color w:val="333333"/>
        <w:spacing w:val="0"/>
        <w:w w:val="100"/>
        <w:sz w:val="20"/>
        <w:szCs w:val="20"/>
        <w:lang w:val="en-US" w:eastAsia="en-US" w:bidi="ar-SA"/>
      </w:rPr>
    </w:lvl>
    <w:lvl w:ilvl="1">
      <w:start w:val="1"/>
      <w:numFmt w:val="decimal"/>
      <w:lvlText w:val="%1.%2"/>
      <w:lvlJc w:val="left"/>
      <w:pPr>
        <w:ind w:left="961" w:hanging="360"/>
        <w:jc w:val="right"/>
      </w:pPr>
      <w:rPr>
        <w:rFonts w:ascii="Arial" w:eastAsia="Times New Roman" w:hAnsi="Arial" w:cs="Arial" w:hint="default"/>
        <w:b/>
        <w:bCs/>
        <w:i w:val="0"/>
        <w:iCs w:val="0"/>
        <w:color w:val="333333"/>
        <w:spacing w:val="0"/>
        <w:w w:val="100"/>
        <w:sz w:val="20"/>
        <w:szCs w:val="20"/>
        <w:lang w:val="en-US" w:eastAsia="en-US" w:bidi="ar-SA"/>
      </w:rPr>
    </w:lvl>
    <w:lvl w:ilvl="2">
      <w:numFmt w:val="bullet"/>
      <w:lvlText w:val=""/>
      <w:lvlJc w:val="left"/>
      <w:pPr>
        <w:ind w:left="861" w:hanging="360"/>
      </w:pPr>
      <w:rPr>
        <w:rFonts w:ascii="Symbol" w:eastAsia="Symbol" w:hAnsi="Symbol" w:cs="Symbol" w:hint="default"/>
        <w:b w:val="0"/>
        <w:bCs w:val="0"/>
        <w:i w:val="0"/>
        <w:iCs w:val="0"/>
        <w:color w:val="333333"/>
        <w:spacing w:val="0"/>
        <w:w w:val="100"/>
        <w:sz w:val="20"/>
        <w:szCs w:val="20"/>
        <w:lang w:val="en-US" w:eastAsia="en-US" w:bidi="ar-SA"/>
      </w:rPr>
    </w:lvl>
    <w:lvl w:ilvl="3">
      <w:numFmt w:val="bullet"/>
      <w:lvlText w:val="•"/>
      <w:lvlJc w:val="left"/>
      <w:pPr>
        <w:ind w:left="2044" w:hanging="360"/>
      </w:pPr>
      <w:rPr>
        <w:rFonts w:hint="default"/>
        <w:lang w:val="en-US" w:eastAsia="en-US" w:bidi="ar-SA"/>
      </w:rPr>
    </w:lvl>
    <w:lvl w:ilvl="4">
      <w:numFmt w:val="bullet"/>
      <w:lvlText w:val="•"/>
      <w:lvlJc w:val="left"/>
      <w:pPr>
        <w:ind w:left="3129" w:hanging="360"/>
      </w:pPr>
      <w:rPr>
        <w:rFonts w:hint="default"/>
        <w:lang w:val="en-US" w:eastAsia="en-US" w:bidi="ar-SA"/>
      </w:rPr>
    </w:lvl>
    <w:lvl w:ilvl="5">
      <w:numFmt w:val="bullet"/>
      <w:lvlText w:val="•"/>
      <w:lvlJc w:val="left"/>
      <w:pPr>
        <w:ind w:left="4213" w:hanging="360"/>
      </w:pPr>
      <w:rPr>
        <w:rFonts w:hint="default"/>
        <w:lang w:val="en-US" w:eastAsia="en-US" w:bidi="ar-SA"/>
      </w:rPr>
    </w:lvl>
    <w:lvl w:ilvl="6">
      <w:numFmt w:val="bullet"/>
      <w:lvlText w:val="•"/>
      <w:lvlJc w:val="left"/>
      <w:pPr>
        <w:ind w:left="5298" w:hanging="360"/>
      </w:pPr>
      <w:rPr>
        <w:rFonts w:hint="default"/>
        <w:lang w:val="en-US" w:eastAsia="en-US" w:bidi="ar-SA"/>
      </w:rPr>
    </w:lvl>
    <w:lvl w:ilvl="7">
      <w:numFmt w:val="bullet"/>
      <w:lvlText w:val="•"/>
      <w:lvlJc w:val="left"/>
      <w:pPr>
        <w:ind w:left="6383" w:hanging="360"/>
      </w:pPr>
      <w:rPr>
        <w:rFonts w:hint="default"/>
        <w:lang w:val="en-US" w:eastAsia="en-US" w:bidi="ar-SA"/>
      </w:rPr>
    </w:lvl>
    <w:lvl w:ilvl="8">
      <w:numFmt w:val="bullet"/>
      <w:lvlText w:val="•"/>
      <w:lvlJc w:val="left"/>
      <w:pPr>
        <w:ind w:left="7467" w:hanging="360"/>
      </w:pPr>
      <w:rPr>
        <w:rFonts w:hint="default"/>
        <w:lang w:val="en-US" w:eastAsia="en-US" w:bidi="ar-SA"/>
      </w:rPr>
    </w:lvl>
  </w:abstractNum>
  <w:abstractNum w:abstractNumId="29" w15:restartNumberingAfterBreak="0">
    <w:nsid w:val="7687639A"/>
    <w:multiLevelType w:val="hybridMultilevel"/>
    <w:tmpl w:val="C0BEC9C6"/>
    <w:lvl w:ilvl="0" w:tplc="5DE81700">
      <w:start w:val="1"/>
      <w:numFmt w:val="decimal"/>
      <w:lvlText w:val="%1."/>
      <w:lvlJc w:val="left"/>
      <w:pPr>
        <w:ind w:left="1105" w:hanging="245"/>
        <w:jc w:val="left"/>
      </w:pPr>
      <w:rPr>
        <w:rFonts w:ascii="Times New Roman" w:eastAsia="Times New Roman" w:hAnsi="Times New Roman" w:cs="Times New Roman" w:hint="default"/>
        <w:b/>
        <w:bCs/>
        <w:i w:val="0"/>
        <w:iCs w:val="0"/>
        <w:color w:val="333333"/>
        <w:spacing w:val="0"/>
        <w:w w:val="100"/>
        <w:sz w:val="24"/>
        <w:szCs w:val="24"/>
        <w:lang w:val="en-US" w:eastAsia="en-US" w:bidi="ar-SA"/>
      </w:rPr>
    </w:lvl>
    <w:lvl w:ilvl="1" w:tplc="DCD2F6F2">
      <w:numFmt w:val="bullet"/>
      <w:lvlText w:val="•"/>
      <w:lvlJc w:val="left"/>
      <w:pPr>
        <w:ind w:left="1953" w:hanging="245"/>
      </w:pPr>
      <w:rPr>
        <w:rFonts w:hint="default"/>
        <w:lang w:val="en-US" w:eastAsia="en-US" w:bidi="ar-SA"/>
      </w:rPr>
    </w:lvl>
    <w:lvl w:ilvl="2" w:tplc="6C64AA88">
      <w:numFmt w:val="bullet"/>
      <w:lvlText w:val="•"/>
      <w:lvlJc w:val="left"/>
      <w:pPr>
        <w:ind w:left="2807" w:hanging="245"/>
      </w:pPr>
      <w:rPr>
        <w:rFonts w:hint="default"/>
        <w:lang w:val="en-US" w:eastAsia="en-US" w:bidi="ar-SA"/>
      </w:rPr>
    </w:lvl>
    <w:lvl w:ilvl="3" w:tplc="D8B2DADA">
      <w:numFmt w:val="bullet"/>
      <w:lvlText w:val="•"/>
      <w:lvlJc w:val="left"/>
      <w:pPr>
        <w:ind w:left="3661" w:hanging="245"/>
      </w:pPr>
      <w:rPr>
        <w:rFonts w:hint="default"/>
        <w:lang w:val="en-US" w:eastAsia="en-US" w:bidi="ar-SA"/>
      </w:rPr>
    </w:lvl>
    <w:lvl w:ilvl="4" w:tplc="6BBA28E2">
      <w:numFmt w:val="bullet"/>
      <w:lvlText w:val="•"/>
      <w:lvlJc w:val="left"/>
      <w:pPr>
        <w:ind w:left="4514" w:hanging="245"/>
      </w:pPr>
      <w:rPr>
        <w:rFonts w:hint="default"/>
        <w:lang w:val="en-US" w:eastAsia="en-US" w:bidi="ar-SA"/>
      </w:rPr>
    </w:lvl>
    <w:lvl w:ilvl="5" w:tplc="F43C4F40">
      <w:numFmt w:val="bullet"/>
      <w:lvlText w:val="•"/>
      <w:lvlJc w:val="left"/>
      <w:pPr>
        <w:ind w:left="5368" w:hanging="245"/>
      </w:pPr>
      <w:rPr>
        <w:rFonts w:hint="default"/>
        <w:lang w:val="en-US" w:eastAsia="en-US" w:bidi="ar-SA"/>
      </w:rPr>
    </w:lvl>
    <w:lvl w:ilvl="6" w:tplc="BCC6B23E">
      <w:numFmt w:val="bullet"/>
      <w:lvlText w:val="•"/>
      <w:lvlJc w:val="left"/>
      <w:pPr>
        <w:ind w:left="6222" w:hanging="245"/>
      </w:pPr>
      <w:rPr>
        <w:rFonts w:hint="default"/>
        <w:lang w:val="en-US" w:eastAsia="en-US" w:bidi="ar-SA"/>
      </w:rPr>
    </w:lvl>
    <w:lvl w:ilvl="7" w:tplc="674C463E">
      <w:numFmt w:val="bullet"/>
      <w:lvlText w:val="•"/>
      <w:lvlJc w:val="left"/>
      <w:pPr>
        <w:ind w:left="7075" w:hanging="245"/>
      </w:pPr>
      <w:rPr>
        <w:rFonts w:hint="default"/>
        <w:lang w:val="en-US" w:eastAsia="en-US" w:bidi="ar-SA"/>
      </w:rPr>
    </w:lvl>
    <w:lvl w:ilvl="8" w:tplc="2CB0DA60">
      <w:numFmt w:val="bullet"/>
      <w:lvlText w:val="•"/>
      <w:lvlJc w:val="left"/>
      <w:pPr>
        <w:ind w:left="7929" w:hanging="245"/>
      </w:pPr>
      <w:rPr>
        <w:rFonts w:hint="default"/>
        <w:lang w:val="en-US" w:eastAsia="en-US" w:bidi="ar-SA"/>
      </w:rPr>
    </w:lvl>
  </w:abstractNum>
  <w:abstractNum w:abstractNumId="30"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77AF54CC"/>
    <w:multiLevelType w:val="hybridMultilevel"/>
    <w:tmpl w:val="C7A20DB0"/>
    <w:lvl w:ilvl="0" w:tplc="68E2FC98">
      <w:start w:val="1"/>
      <w:numFmt w:val="decimal"/>
      <w:lvlText w:val="%1."/>
      <w:lvlJc w:val="left"/>
      <w:pPr>
        <w:ind w:left="1105" w:hanging="245"/>
        <w:jc w:val="left"/>
      </w:pPr>
      <w:rPr>
        <w:rFonts w:ascii="Times New Roman" w:eastAsia="Times New Roman" w:hAnsi="Times New Roman" w:cs="Times New Roman" w:hint="default"/>
        <w:b/>
        <w:bCs/>
        <w:i w:val="0"/>
        <w:iCs w:val="0"/>
        <w:color w:val="333333"/>
        <w:spacing w:val="0"/>
        <w:w w:val="100"/>
        <w:sz w:val="24"/>
        <w:szCs w:val="24"/>
        <w:lang w:val="en-US" w:eastAsia="en-US" w:bidi="ar-SA"/>
      </w:rPr>
    </w:lvl>
    <w:lvl w:ilvl="1" w:tplc="D93A1948">
      <w:numFmt w:val="bullet"/>
      <w:lvlText w:val="•"/>
      <w:lvlJc w:val="left"/>
      <w:pPr>
        <w:ind w:left="1953" w:hanging="245"/>
      </w:pPr>
      <w:rPr>
        <w:rFonts w:hint="default"/>
        <w:lang w:val="en-US" w:eastAsia="en-US" w:bidi="ar-SA"/>
      </w:rPr>
    </w:lvl>
    <w:lvl w:ilvl="2" w:tplc="3E92B1F8">
      <w:numFmt w:val="bullet"/>
      <w:lvlText w:val="•"/>
      <w:lvlJc w:val="left"/>
      <w:pPr>
        <w:ind w:left="2807" w:hanging="245"/>
      </w:pPr>
      <w:rPr>
        <w:rFonts w:hint="default"/>
        <w:lang w:val="en-US" w:eastAsia="en-US" w:bidi="ar-SA"/>
      </w:rPr>
    </w:lvl>
    <w:lvl w:ilvl="3" w:tplc="267CBFF4">
      <w:numFmt w:val="bullet"/>
      <w:lvlText w:val="•"/>
      <w:lvlJc w:val="left"/>
      <w:pPr>
        <w:ind w:left="3661" w:hanging="245"/>
      </w:pPr>
      <w:rPr>
        <w:rFonts w:hint="default"/>
        <w:lang w:val="en-US" w:eastAsia="en-US" w:bidi="ar-SA"/>
      </w:rPr>
    </w:lvl>
    <w:lvl w:ilvl="4" w:tplc="6FC09372">
      <w:numFmt w:val="bullet"/>
      <w:lvlText w:val="•"/>
      <w:lvlJc w:val="left"/>
      <w:pPr>
        <w:ind w:left="4514" w:hanging="245"/>
      </w:pPr>
      <w:rPr>
        <w:rFonts w:hint="default"/>
        <w:lang w:val="en-US" w:eastAsia="en-US" w:bidi="ar-SA"/>
      </w:rPr>
    </w:lvl>
    <w:lvl w:ilvl="5" w:tplc="1FE4CD3C">
      <w:numFmt w:val="bullet"/>
      <w:lvlText w:val="•"/>
      <w:lvlJc w:val="left"/>
      <w:pPr>
        <w:ind w:left="5368" w:hanging="245"/>
      </w:pPr>
      <w:rPr>
        <w:rFonts w:hint="default"/>
        <w:lang w:val="en-US" w:eastAsia="en-US" w:bidi="ar-SA"/>
      </w:rPr>
    </w:lvl>
    <w:lvl w:ilvl="6" w:tplc="1FE88EF6">
      <w:numFmt w:val="bullet"/>
      <w:lvlText w:val="•"/>
      <w:lvlJc w:val="left"/>
      <w:pPr>
        <w:ind w:left="6222" w:hanging="245"/>
      </w:pPr>
      <w:rPr>
        <w:rFonts w:hint="default"/>
        <w:lang w:val="en-US" w:eastAsia="en-US" w:bidi="ar-SA"/>
      </w:rPr>
    </w:lvl>
    <w:lvl w:ilvl="7" w:tplc="EE8E5A88">
      <w:numFmt w:val="bullet"/>
      <w:lvlText w:val="•"/>
      <w:lvlJc w:val="left"/>
      <w:pPr>
        <w:ind w:left="7075" w:hanging="245"/>
      </w:pPr>
      <w:rPr>
        <w:rFonts w:hint="default"/>
        <w:lang w:val="en-US" w:eastAsia="en-US" w:bidi="ar-SA"/>
      </w:rPr>
    </w:lvl>
    <w:lvl w:ilvl="8" w:tplc="7572F2A4">
      <w:numFmt w:val="bullet"/>
      <w:lvlText w:val="•"/>
      <w:lvlJc w:val="left"/>
      <w:pPr>
        <w:ind w:left="7929" w:hanging="245"/>
      </w:pPr>
      <w:rPr>
        <w:rFonts w:hint="default"/>
        <w:lang w:val="en-US" w:eastAsia="en-US" w:bidi="ar-SA"/>
      </w:rPr>
    </w:lvl>
  </w:abstractNum>
  <w:abstractNum w:abstractNumId="32" w15:restartNumberingAfterBreak="0">
    <w:nsid w:val="7A4865A1"/>
    <w:multiLevelType w:val="hybridMultilevel"/>
    <w:tmpl w:val="425AFAC8"/>
    <w:lvl w:ilvl="0" w:tplc="52F850CC">
      <w:numFmt w:val="bullet"/>
      <w:lvlText w:val=""/>
      <w:lvlJc w:val="left"/>
      <w:pPr>
        <w:ind w:left="861" w:hanging="360"/>
      </w:pPr>
      <w:rPr>
        <w:rFonts w:ascii="Symbol" w:eastAsia="Symbol" w:hAnsi="Symbol" w:cs="Symbol" w:hint="default"/>
        <w:b w:val="0"/>
        <w:bCs w:val="0"/>
        <w:i w:val="0"/>
        <w:iCs w:val="0"/>
        <w:color w:val="333333"/>
        <w:spacing w:val="0"/>
        <w:w w:val="100"/>
        <w:sz w:val="20"/>
        <w:szCs w:val="20"/>
        <w:lang w:val="en-US" w:eastAsia="en-US" w:bidi="ar-SA"/>
      </w:rPr>
    </w:lvl>
    <w:lvl w:ilvl="1" w:tplc="191EDDEE">
      <w:numFmt w:val="bullet"/>
      <w:lvlText w:val="•"/>
      <w:lvlJc w:val="left"/>
      <w:pPr>
        <w:ind w:left="1737" w:hanging="360"/>
      </w:pPr>
      <w:rPr>
        <w:rFonts w:hint="default"/>
        <w:lang w:val="en-US" w:eastAsia="en-US" w:bidi="ar-SA"/>
      </w:rPr>
    </w:lvl>
    <w:lvl w:ilvl="2" w:tplc="9A5C42F2">
      <w:numFmt w:val="bullet"/>
      <w:lvlText w:val="•"/>
      <w:lvlJc w:val="left"/>
      <w:pPr>
        <w:ind w:left="2615" w:hanging="360"/>
      </w:pPr>
      <w:rPr>
        <w:rFonts w:hint="default"/>
        <w:lang w:val="en-US" w:eastAsia="en-US" w:bidi="ar-SA"/>
      </w:rPr>
    </w:lvl>
    <w:lvl w:ilvl="3" w:tplc="9954AA84">
      <w:numFmt w:val="bullet"/>
      <w:lvlText w:val="•"/>
      <w:lvlJc w:val="left"/>
      <w:pPr>
        <w:ind w:left="3493" w:hanging="360"/>
      </w:pPr>
      <w:rPr>
        <w:rFonts w:hint="default"/>
        <w:lang w:val="en-US" w:eastAsia="en-US" w:bidi="ar-SA"/>
      </w:rPr>
    </w:lvl>
    <w:lvl w:ilvl="4" w:tplc="F926C1DE">
      <w:numFmt w:val="bullet"/>
      <w:lvlText w:val="•"/>
      <w:lvlJc w:val="left"/>
      <w:pPr>
        <w:ind w:left="4370" w:hanging="360"/>
      </w:pPr>
      <w:rPr>
        <w:rFonts w:hint="default"/>
        <w:lang w:val="en-US" w:eastAsia="en-US" w:bidi="ar-SA"/>
      </w:rPr>
    </w:lvl>
    <w:lvl w:ilvl="5" w:tplc="15C80892">
      <w:numFmt w:val="bullet"/>
      <w:lvlText w:val="•"/>
      <w:lvlJc w:val="left"/>
      <w:pPr>
        <w:ind w:left="5248" w:hanging="360"/>
      </w:pPr>
      <w:rPr>
        <w:rFonts w:hint="default"/>
        <w:lang w:val="en-US" w:eastAsia="en-US" w:bidi="ar-SA"/>
      </w:rPr>
    </w:lvl>
    <w:lvl w:ilvl="6" w:tplc="05281242">
      <w:numFmt w:val="bullet"/>
      <w:lvlText w:val="•"/>
      <w:lvlJc w:val="left"/>
      <w:pPr>
        <w:ind w:left="6126" w:hanging="360"/>
      </w:pPr>
      <w:rPr>
        <w:rFonts w:hint="default"/>
        <w:lang w:val="en-US" w:eastAsia="en-US" w:bidi="ar-SA"/>
      </w:rPr>
    </w:lvl>
    <w:lvl w:ilvl="7" w:tplc="CF3831DC">
      <w:numFmt w:val="bullet"/>
      <w:lvlText w:val="•"/>
      <w:lvlJc w:val="left"/>
      <w:pPr>
        <w:ind w:left="7003" w:hanging="360"/>
      </w:pPr>
      <w:rPr>
        <w:rFonts w:hint="default"/>
        <w:lang w:val="en-US" w:eastAsia="en-US" w:bidi="ar-SA"/>
      </w:rPr>
    </w:lvl>
    <w:lvl w:ilvl="8" w:tplc="21341EBA">
      <w:numFmt w:val="bullet"/>
      <w:lvlText w:val="•"/>
      <w:lvlJc w:val="left"/>
      <w:pPr>
        <w:ind w:left="7881" w:hanging="360"/>
      </w:pPr>
      <w:rPr>
        <w:rFonts w:hint="default"/>
        <w:lang w:val="en-US" w:eastAsia="en-US" w:bidi="ar-SA"/>
      </w:rPr>
    </w:lvl>
  </w:abstractNum>
  <w:num w:numId="1" w16cid:durableId="473182280">
    <w:abstractNumId w:val="5"/>
  </w:num>
  <w:num w:numId="2" w16cid:durableId="1747921526">
    <w:abstractNumId w:val="30"/>
  </w:num>
  <w:num w:numId="3" w16cid:durableId="85295967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8748145">
    <w:abstractNumId w:val="20"/>
  </w:num>
  <w:num w:numId="5" w16cid:durableId="1553886304">
    <w:abstractNumId w:val="27"/>
  </w:num>
  <w:num w:numId="6" w16cid:durableId="1509102298">
    <w:abstractNumId w:val="14"/>
  </w:num>
  <w:num w:numId="7" w16cid:durableId="1531450061">
    <w:abstractNumId w:val="25"/>
  </w:num>
  <w:num w:numId="8" w16cid:durableId="321392300">
    <w:abstractNumId w:val="7"/>
  </w:num>
  <w:num w:numId="9" w16cid:durableId="961302039">
    <w:abstractNumId w:val="10"/>
  </w:num>
  <w:num w:numId="10" w16cid:durableId="1595551791">
    <w:abstractNumId w:val="16"/>
  </w:num>
  <w:num w:numId="11" w16cid:durableId="648822446">
    <w:abstractNumId w:val="26"/>
  </w:num>
  <w:num w:numId="12" w16cid:durableId="872688955">
    <w:abstractNumId w:val="0"/>
  </w:num>
  <w:num w:numId="13" w16cid:durableId="1096365223">
    <w:abstractNumId w:val="19"/>
  </w:num>
  <w:num w:numId="14" w16cid:durableId="1877889443">
    <w:abstractNumId w:val="8"/>
  </w:num>
  <w:num w:numId="15" w16cid:durableId="416443667">
    <w:abstractNumId w:val="15"/>
  </w:num>
  <w:num w:numId="16" w16cid:durableId="1158613389">
    <w:abstractNumId w:val="1"/>
  </w:num>
  <w:num w:numId="17" w16cid:durableId="1782608650">
    <w:abstractNumId w:val="3"/>
  </w:num>
  <w:num w:numId="18" w16cid:durableId="658996436">
    <w:abstractNumId w:val="12"/>
  </w:num>
  <w:num w:numId="19" w16cid:durableId="1340545821">
    <w:abstractNumId w:val="32"/>
  </w:num>
  <w:num w:numId="20" w16cid:durableId="600992181">
    <w:abstractNumId w:val="2"/>
  </w:num>
  <w:num w:numId="21" w16cid:durableId="1083836609">
    <w:abstractNumId w:val="4"/>
  </w:num>
  <w:num w:numId="22" w16cid:durableId="700209728">
    <w:abstractNumId w:val="31"/>
  </w:num>
  <w:num w:numId="23" w16cid:durableId="1951278287">
    <w:abstractNumId w:val="9"/>
  </w:num>
  <w:num w:numId="24" w16cid:durableId="1665356758">
    <w:abstractNumId w:val="18"/>
  </w:num>
  <w:num w:numId="25" w16cid:durableId="1395004090">
    <w:abstractNumId w:val="17"/>
  </w:num>
  <w:num w:numId="26" w16cid:durableId="874462434">
    <w:abstractNumId w:val="29"/>
  </w:num>
  <w:num w:numId="27" w16cid:durableId="633491302">
    <w:abstractNumId w:val="6"/>
  </w:num>
  <w:num w:numId="28" w16cid:durableId="305207751">
    <w:abstractNumId w:val="24"/>
  </w:num>
  <w:num w:numId="29" w16cid:durableId="1222669487">
    <w:abstractNumId w:val="23"/>
  </w:num>
  <w:num w:numId="30" w16cid:durableId="612979438">
    <w:abstractNumId w:val="22"/>
  </w:num>
  <w:num w:numId="31" w16cid:durableId="99767206">
    <w:abstractNumId w:val="11"/>
  </w:num>
  <w:num w:numId="32" w16cid:durableId="1485513725">
    <w:abstractNumId w:val="13"/>
  </w:num>
  <w:num w:numId="33" w16cid:durableId="624699525">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5D11"/>
    <w:rsid w:val="00006580"/>
    <w:rsid w:val="00006F9E"/>
    <w:rsid w:val="000076F1"/>
    <w:rsid w:val="000111DA"/>
    <w:rsid w:val="000123FA"/>
    <w:rsid w:val="00012BDC"/>
    <w:rsid w:val="00013ACB"/>
    <w:rsid w:val="000140C1"/>
    <w:rsid w:val="00014220"/>
    <w:rsid w:val="000143A9"/>
    <w:rsid w:val="000167DF"/>
    <w:rsid w:val="00016C83"/>
    <w:rsid w:val="00020F11"/>
    <w:rsid w:val="000212CC"/>
    <w:rsid w:val="00022881"/>
    <w:rsid w:val="0002289A"/>
    <w:rsid w:val="000243EA"/>
    <w:rsid w:val="000271C9"/>
    <w:rsid w:val="000309EA"/>
    <w:rsid w:val="00032024"/>
    <w:rsid w:val="000338FB"/>
    <w:rsid w:val="000345DC"/>
    <w:rsid w:val="00034B81"/>
    <w:rsid w:val="00035A49"/>
    <w:rsid w:val="00035D95"/>
    <w:rsid w:val="0003643C"/>
    <w:rsid w:val="00036EA7"/>
    <w:rsid w:val="000370F0"/>
    <w:rsid w:val="00037179"/>
    <w:rsid w:val="00037C53"/>
    <w:rsid w:val="000407E6"/>
    <w:rsid w:val="00041267"/>
    <w:rsid w:val="000413DD"/>
    <w:rsid w:val="00041A16"/>
    <w:rsid w:val="0004304D"/>
    <w:rsid w:val="000434CE"/>
    <w:rsid w:val="00043C93"/>
    <w:rsid w:val="00045300"/>
    <w:rsid w:val="00045DF3"/>
    <w:rsid w:val="000474FA"/>
    <w:rsid w:val="00047954"/>
    <w:rsid w:val="00050339"/>
    <w:rsid w:val="000508A6"/>
    <w:rsid w:val="00052777"/>
    <w:rsid w:val="0005394B"/>
    <w:rsid w:val="00053AB3"/>
    <w:rsid w:val="00055899"/>
    <w:rsid w:val="00056767"/>
    <w:rsid w:val="000568C5"/>
    <w:rsid w:val="00057DB3"/>
    <w:rsid w:val="000602B2"/>
    <w:rsid w:val="000603EE"/>
    <w:rsid w:val="00061C58"/>
    <w:rsid w:val="00062F26"/>
    <w:rsid w:val="00063135"/>
    <w:rsid w:val="00063314"/>
    <w:rsid w:val="00065E8C"/>
    <w:rsid w:val="00066459"/>
    <w:rsid w:val="0006700A"/>
    <w:rsid w:val="000703DF"/>
    <w:rsid w:val="00070B04"/>
    <w:rsid w:val="00071EFB"/>
    <w:rsid w:val="000728DD"/>
    <w:rsid w:val="00072A14"/>
    <w:rsid w:val="000746D2"/>
    <w:rsid w:val="00075210"/>
    <w:rsid w:val="00076A7C"/>
    <w:rsid w:val="00080567"/>
    <w:rsid w:val="000811BF"/>
    <w:rsid w:val="00081256"/>
    <w:rsid w:val="000812DF"/>
    <w:rsid w:val="00081AF8"/>
    <w:rsid w:val="00082A7F"/>
    <w:rsid w:val="000839D7"/>
    <w:rsid w:val="00084080"/>
    <w:rsid w:val="00084738"/>
    <w:rsid w:val="0008504A"/>
    <w:rsid w:val="0008669A"/>
    <w:rsid w:val="00087999"/>
    <w:rsid w:val="00090123"/>
    <w:rsid w:val="0009126C"/>
    <w:rsid w:val="000918B1"/>
    <w:rsid w:val="00092A35"/>
    <w:rsid w:val="000948B1"/>
    <w:rsid w:val="00097699"/>
    <w:rsid w:val="00097D47"/>
    <w:rsid w:val="000A0CBA"/>
    <w:rsid w:val="000A212F"/>
    <w:rsid w:val="000A3A6E"/>
    <w:rsid w:val="000A3E8F"/>
    <w:rsid w:val="000A5419"/>
    <w:rsid w:val="000A5ACB"/>
    <w:rsid w:val="000A5F79"/>
    <w:rsid w:val="000A6B2D"/>
    <w:rsid w:val="000A779B"/>
    <w:rsid w:val="000B3B19"/>
    <w:rsid w:val="000B459A"/>
    <w:rsid w:val="000B49AA"/>
    <w:rsid w:val="000B6056"/>
    <w:rsid w:val="000B7570"/>
    <w:rsid w:val="000B7E1F"/>
    <w:rsid w:val="000C1F7D"/>
    <w:rsid w:val="000C4A75"/>
    <w:rsid w:val="000C4BA2"/>
    <w:rsid w:val="000C66C1"/>
    <w:rsid w:val="000D14EA"/>
    <w:rsid w:val="000D199D"/>
    <w:rsid w:val="000D1C8B"/>
    <w:rsid w:val="000D2157"/>
    <w:rsid w:val="000D4B0B"/>
    <w:rsid w:val="000D5536"/>
    <w:rsid w:val="000D6320"/>
    <w:rsid w:val="000D6341"/>
    <w:rsid w:val="000D6DE5"/>
    <w:rsid w:val="000D6E94"/>
    <w:rsid w:val="000D7093"/>
    <w:rsid w:val="000D753E"/>
    <w:rsid w:val="000E0FDC"/>
    <w:rsid w:val="000E17B8"/>
    <w:rsid w:val="000E1B62"/>
    <w:rsid w:val="000E2119"/>
    <w:rsid w:val="000E2DEB"/>
    <w:rsid w:val="000E36EB"/>
    <w:rsid w:val="000E3A5C"/>
    <w:rsid w:val="000E472C"/>
    <w:rsid w:val="000E476C"/>
    <w:rsid w:val="000E600E"/>
    <w:rsid w:val="000E7C27"/>
    <w:rsid w:val="000E7D83"/>
    <w:rsid w:val="000F0A35"/>
    <w:rsid w:val="000F0D4B"/>
    <w:rsid w:val="000F2157"/>
    <w:rsid w:val="000F2247"/>
    <w:rsid w:val="000F273F"/>
    <w:rsid w:val="000F2805"/>
    <w:rsid w:val="000F3273"/>
    <w:rsid w:val="000F438C"/>
    <w:rsid w:val="000F4C64"/>
    <w:rsid w:val="000F5069"/>
    <w:rsid w:val="000F56C5"/>
    <w:rsid w:val="000F59A8"/>
    <w:rsid w:val="000F5C9A"/>
    <w:rsid w:val="000F703F"/>
    <w:rsid w:val="00101BC5"/>
    <w:rsid w:val="00101F54"/>
    <w:rsid w:val="001020D0"/>
    <w:rsid w:val="00102404"/>
    <w:rsid w:val="00102940"/>
    <w:rsid w:val="00102ED7"/>
    <w:rsid w:val="00103CA7"/>
    <w:rsid w:val="00104064"/>
    <w:rsid w:val="00104152"/>
    <w:rsid w:val="001045E0"/>
    <w:rsid w:val="00105063"/>
    <w:rsid w:val="00105E4C"/>
    <w:rsid w:val="0010656C"/>
    <w:rsid w:val="00111290"/>
    <w:rsid w:val="001127E7"/>
    <w:rsid w:val="00113659"/>
    <w:rsid w:val="0011534A"/>
    <w:rsid w:val="00116941"/>
    <w:rsid w:val="00120B66"/>
    <w:rsid w:val="00120C68"/>
    <w:rsid w:val="00120E77"/>
    <w:rsid w:val="00122948"/>
    <w:rsid w:val="0012466C"/>
    <w:rsid w:val="00124B48"/>
    <w:rsid w:val="001261F8"/>
    <w:rsid w:val="001274F7"/>
    <w:rsid w:val="00127D3B"/>
    <w:rsid w:val="001301FB"/>
    <w:rsid w:val="0013057A"/>
    <w:rsid w:val="00130E35"/>
    <w:rsid w:val="00131DC3"/>
    <w:rsid w:val="0013271C"/>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3CD5"/>
    <w:rsid w:val="00144E9A"/>
    <w:rsid w:val="001463B5"/>
    <w:rsid w:val="0015027D"/>
    <w:rsid w:val="00150EE3"/>
    <w:rsid w:val="00152C67"/>
    <w:rsid w:val="00153A79"/>
    <w:rsid w:val="00154945"/>
    <w:rsid w:val="00154E0D"/>
    <w:rsid w:val="0015515B"/>
    <w:rsid w:val="001551E2"/>
    <w:rsid w:val="001555AB"/>
    <w:rsid w:val="00155D73"/>
    <w:rsid w:val="00155EA4"/>
    <w:rsid w:val="00161EDF"/>
    <w:rsid w:val="00162C1E"/>
    <w:rsid w:val="0016310B"/>
    <w:rsid w:val="0016396B"/>
    <w:rsid w:val="0016536E"/>
    <w:rsid w:val="00165F87"/>
    <w:rsid w:val="00166FFC"/>
    <w:rsid w:val="0017039C"/>
    <w:rsid w:val="00172756"/>
    <w:rsid w:val="00173882"/>
    <w:rsid w:val="001756A0"/>
    <w:rsid w:val="00176A4B"/>
    <w:rsid w:val="001778B5"/>
    <w:rsid w:val="0018037D"/>
    <w:rsid w:val="0018042F"/>
    <w:rsid w:val="00180E03"/>
    <w:rsid w:val="0018194E"/>
    <w:rsid w:val="00183093"/>
    <w:rsid w:val="001839A0"/>
    <w:rsid w:val="00184804"/>
    <w:rsid w:val="00184BFB"/>
    <w:rsid w:val="00184F8A"/>
    <w:rsid w:val="00185628"/>
    <w:rsid w:val="001871F5"/>
    <w:rsid w:val="00190E11"/>
    <w:rsid w:val="00192713"/>
    <w:rsid w:val="00193530"/>
    <w:rsid w:val="001935C5"/>
    <w:rsid w:val="0019484C"/>
    <w:rsid w:val="0019640D"/>
    <w:rsid w:val="001971F2"/>
    <w:rsid w:val="001973B3"/>
    <w:rsid w:val="00197687"/>
    <w:rsid w:val="001A0ABE"/>
    <w:rsid w:val="001A11F2"/>
    <w:rsid w:val="001A1A2A"/>
    <w:rsid w:val="001A24BF"/>
    <w:rsid w:val="001A28A0"/>
    <w:rsid w:val="001A3A68"/>
    <w:rsid w:val="001A3E1B"/>
    <w:rsid w:val="001A469A"/>
    <w:rsid w:val="001A67DF"/>
    <w:rsid w:val="001A74E0"/>
    <w:rsid w:val="001A78C9"/>
    <w:rsid w:val="001B01B0"/>
    <w:rsid w:val="001B17E7"/>
    <w:rsid w:val="001B1D71"/>
    <w:rsid w:val="001B28EE"/>
    <w:rsid w:val="001B34F1"/>
    <w:rsid w:val="001B41CF"/>
    <w:rsid w:val="001B4294"/>
    <w:rsid w:val="001B4579"/>
    <w:rsid w:val="001B69E3"/>
    <w:rsid w:val="001B708A"/>
    <w:rsid w:val="001C0EB5"/>
    <w:rsid w:val="001C16E1"/>
    <w:rsid w:val="001C1F14"/>
    <w:rsid w:val="001C448B"/>
    <w:rsid w:val="001C46E0"/>
    <w:rsid w:val="001C749F"/>
    <w:rsid w:val="001C76AA"/>
    <w:rsid w:val="001D0D29"/>
    <w:rsid w:val="001D2107"/>
    <w:rsid w:val="001D24F0"/>
    <w:rsid w:val="001D374E"/>
    <w:rsid w:val="001D3D89"/>
    <w:rsid w:val="001D53A3"/>
    <w:rsid w:val="001D66F9"/>
    <w:rsid w:val="001E0BBD"/>
    <w:rsid w:val="001E0C26"/>
    <w:rsid w:val="001E0C68"/>
    <w:rsid w:val="001E13F5"/>
    <w:rsid w:val="001E1431"/>
    <w:rsid w:val="001E144E"/>
    <w:rsid w:val="001E33FE"/>
    <w:rsid w:val="001E4FC2"/>
    <w:rsid w:val="001E586E"/>
    <w:rsid w:val="001E6A05"/>
    <w:rsid w:val="001F0672"/>
    <w:rsid w:val="001F0E08"/>
    <w:rsid w:val="001F0EAC"/>
    <w:rsid w:val="001F109E"/>
    <w:rsid w:val="001F6F36"/>
    <w:rsid w:val="002004AD"/>
    <w:rsid w:val="00200677"/>
    <w:rsid w:val="00202740"/>
    <w:rsid w:val="00202D3A"/>
    <w:rsid w:val="00202F50"/>
    <w:rsid w:val="00203A37"/>
    <w:rsid w:val="002052E7"/>
    <w:rsid w:val="00206AC4"/>
    <w:rsid w:val="00211272"/>
    <w:rsid w:val="00212D2E"/>
    <w:rsid w:val="00213577"/>
    <w:rsid w:val="00213CF0"/>
    <w:rsid w:val="00213D95"/>
    <w:rsid w:val="00214F0B"/>
    <w:rsid w:val="00217377"/>
    <w:rsid w:val="00217577"/>
    <w:rsid w:val="00217880"/>
    <w:rsid w:val="00220103"/>
    <w:rsid w:val="00220253"/>
    <w:rsid w:val="002204F9"/>
    <w:rsid w:val="00220FD6"/>
    <w:rsid w:val="00221CC5"/>
    <w:rsid w:val="0022271C"/>
    <w:rsid w:val="00223F2D"/>
    <w:rsid w:val="002246EA"/>
    <w:rsid w:val="00224F91"/>
    <w:rsid w:val="002267E9"/>
    <w:rsid w:val="0022694B"/>
    <w:rsid w:val="00226E89"/>
    <w:rsid w:val="00227C9D"/>
    <w:rsid w:val="002301BA"/>
    <w:rsid w:val="00230E53"/>
    <w:rsid w:val="00230E6E"/>
    <w:rsid w:val="00232B93"/>
    <w:rsid w:val="00233B4F"/>
    <w:rsid w:val="00233C2E"/>
    <w:rsid w:val="00236DF2"/>
    <w:rsid w:val="00242046"/>
    <w:rsid w:val="002436F1"/>
    <w:rsid w:val="0024518E"/>
    <w:rsid w:val="00245431"/>
    <w:rsid w:val="00246DCA"/>
    <w:rsid w:val="002472BA"/>
    <w:rsid w:val="00247BB5"/>
    <w:rsid w:val="00247D33"/>
    <w:rsid w:val="00250A5C"/>
    <w:rsid w:val="00250BFE"/>
    <w:rsid w:val="00251B2E"/>
    <w:rsid w:val="0025205A"/>
    <w:rsid w:val="00252826"/>
    <w:rsid w:val="00254CAE"/>
    <w:rsid w:val="00254DC2"/>
    <w:rsid w:val="002552A0"/>
    <w:rsid w:val="00255A6B"/>
    <w:rsid w:val="00255E57"/>
    <w:rsid w:val="00256AFA"/>
    <w:rsid w:val="00257FA7"/>
    <w:rsid w:val="00262757"/>
    <w:rsid w:val="00265C8A"/>
    <w:rsid w:val="00266563"/>
    <w:rsid w:val="002719FE"/>
    <w:rsid w:val="00271AA1"/>
    <w:rsid w:val="00271B23"/>
    <w:rsid w:val="00271E94"/>
    <w:rsid w:val="0027227B"/>
    <w:rsid w:val="00272C33"/>
    <w:rsid w:val="002744F7"/>
    <w:rsid w:val="0027532D"/>
    <w:rsid w:val="00275528"/>
    <w:rsid w:val="00276243"/>
    <w:rsid w:val="00276575"/>
    <w:rsid w:val="0027677E"/>
    <w:rsid w:val="0027698C"/>
    <w:rsid w:val="002779FB"/>
    <w:rsid w:val="00280118"/>
    <w:rsid w:val="00280D85"/>
    <w:rsid w:val="0028169B"/>
    <w:rsid w:val="00281D41"/>
    <w:rsid w:val="0028239D"/>
    <w:rsid w:val="00282B9E"/>
    <w:rsid w:val="00284DB0"/>
    <w:rsid w:val="00284EF8"/>
    <w:rsid w:val="00285C5D"/>
    <w:rsid w:val="0028676A"/>
    <w:rsid w:val="00286B69"/>
    <w:rsid w:val="00286D14"/>
    <w:rsid w:val="0028712E"/>
    <w:rsid w:val="00291D5A"/>
    <w:rsid w:val="00292235"/>
    <w:rsid w:val="0029289D"/>
    <w:rsid w:val="0029291D"/>
    <w:rsid w:val="00292AED"/>
    <w:rsid w:val="00293C40"/>
    <w:rsid w:val="002944A8"/>
    <w:rsid w:val="0029542D"/>
    <w:rsid w:val="0029760E"/>
    <w:rsid w:val="00297C97"/>
    <w:rsid w:val="00297EBA"/>
    <w:rsid w:val="002A048B"/>
    <w:rsid w:val="002A08EF"/>
    <w:rsid w:val="002A102D"/>
    <w:rsid w:val="002A1F1F"/>
    <w:rsid w:val="002A4282"/>
    <w:rsid w:val="002A42EC"/>
    <w:rsid w:val="002A43F0"/>
    <w:rsid w:val="002A63F6"/>
    <w:rsid w:val="002A7BF3"/>
    <w:rsid w:val="002B062F"/>
    <w:rsid w:val="002B1BE3"/>
    <w:rsid w:val="002B4395"/>
    <w:rsid w:val="002B48B7"/>
    <w:rsid w:val="002B51B2"/>
    <w:rsid w:val="002B5D8D"/>
    <w:rsid w:val="002C083F"/>
    <w:rsid w:val="002C0EE1"/>
    <w:rsid w:val="002C1402"/>
    <w:rsid w:val="002C1A2F"/>
    <w:rsid w:val="002C1EC8"/>
    <w:rsid w:val="002C2C7E"/>
    <w:rsid w:val="002C2D45"/>
    <w:rsid w:val="002C32D7"/>
    <w:rsid w:val="002C3E11"/>
    <w:rsid w:val="002C4C08"/>
    <w:rsid w:val="002C4F8E"/>
    <w:rsid w:val="002C5F71"/>
    <w:rsid w:val="002C6B56"/>
    <w:rsid w:val="002C7AE3"/>
    <w:rsid w:val="002D07B9"/>
    <w:rsid w:val="002D0EBF"/>
    <w:rsid w:val="002D0F27"/>
    <w:rsid w:val="002D380A"/>
    <w:rsid w:val="002D5309"/>
    <w:rsid w:val="002D65AF"/>
    <w:rsid w:val="002E0DCC"/>
    <w:rsid w:val="002E16F0"/>
    <w:rsid w:val="002E1BE7"/>
    <w:rsid w:val="002E1C79"/>
    <w:rsid w:val="002E397E"/>
    <w:rsid w:val="002E42D0"/>
    <w:rsid w:val="002E4483"/>
    <w:rsid w:val="002E52A8"/>
    <w:rsid w:val="002E58F7"/>
    <w:rsid w:val="002E5C9D"/>
    <w:rsid w:val="002E64A4"/>
    <w:rsid w:val="002E6E71"/>
    <w:rsid w:val="002F0AE9"/>
    <w:rsid w:val="002F0D2A"/>
    <w:rsid w:val="002F16E8"/>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AE5"/>
    <w:rsid w:val="00307E2D"/>
    <w:rsid w:val="00311666"/>
    <w:rsid w:val="00311D17"/>
    <w:rsid w:val="00312415"/>
    <w:rsid w:val="003131A7"/>
    <w:rsid w:val="00313E45"/>
    <w:rsid w:val="003145EC"/>
    <w:rsid w:val="003151C4"/>
    <w:rsid w:val="003168D2"/>
    <w:rsid w:val="00316D51"/>
    <w:rsid w:val="0031705C"/>
    <w:rsid w:val="003177E8"/>
    <w:rsid w:val="00317A2F"/>
    <w:rsid w:val="00321491"/>
    <w:rsid w:val="003222F2"/>
    <w:rsid w:val="003229F9"/>
    <w:rsid w:val="00325275"/>
    <w:rsid w:val="00325297"/>
    <w:rsid w:val="00325404"/>
    <w:rsid w:val="00325AEF"/>
    <w:rsid w:val="00330829"/>
    <w:rsid w:val="00330897"/>
    <w:rsid w:val="00330F1D"/>
    <w:rsid w:val="00332464"/>
    <w:rsid w:val="00332A14"/>
    <w:rsid w:val="003338EE"/>
    <w:rsid w:val="00333CC5"/>
    <w:rsid w:val="003344F0"/>
    <w:rsid w:val="00335242"/>
    <w:rsid w:val="00336C6B"/>
    <w:rsid w:val="00337876"/>
    <w:rsid w:val="0034336F"/>
    <w:rsid w:val="00343AC1"/>
    <w:rsid w:val="00344760"/>
    <w:rsid w:val="00344E6C"/>
    <w:rsid w:val="00345D43"/>
    <w:rsid w:val="00345D92"/>
    <w:rsid w:val="003473E4"/>
    <w:rsid w:val="00347744"/>
    <w:rsid w:val="00347BE0"/>
    <w:rsid w:val="00351353"/>
    <w:rsid w:val="003518C6"/>
    <w:rsid w:val="003519A6"/>
    <w:rsid w:val="00351B5D"/>
    <w:rsid w:val="0035230A"/>
    <w:rsid w:val="00352962"/>
    <w:rsid w:val="00354A72"/>
    <w:rsid w:val="003556BB"/>
    <w:rsid w:val="00355E28"/>
    <w:rsid w:val="00355EDB"/>
    <w:rsid w:val="0035715F"/>
    <w:rsid w:val="00357D65"/>
    <w:rsid w:val="003609A6"/>
    <w:rsid w:val="003615D3"/>
    <w:rsid w:val="003622D2"/>
    <w:rsid w:val="00362931"/>
    <w:rsid w:val="00362AF6"/>
    <w:rsid w:val="0036389A"/>
    <w:rsid w:val="0036505F"/>
    <w:rsid w:val="00365CDA"/>
    <w:rsid w:val="00365F06"/>
    <w:rsid w:val="00366FD3"/>
    <w:rsid w:val="00370019"/>
    <w:rsid w:val="0037072D"/>
    <w:rsid w:val="00371884"/>
    <w:rsid w:val="00371F92"/>
    <w:rsid w:val="00372BB8"/>
    <w:rsid w:val="00372DD9"/>
    <w:rsid w:val="00373C86"/>
    <w:rsid w:val="00373F5F"/>
    <w:rsid w:val="00374BC4"/>
    <w:rsid w:val="00375D70"/>
    <w:rsid w:val="003768F7"/>
    <w:rsid w:val="00376A37"/>
    <w:rsid w:val="00377130"/>
    <w:rsid w:val="0037769E"/>
    <w:rsid w:val="003777C4"/>
    <w:rsid w:val="00377D14"/>
    <w:rsid w:val="00380529"/>
    <w:rsid w:val="0038146A"/>
    <w:rsid w:val="00382DB1"/>
    <w:rsid w:val="00382E41"/>
    <w:rsid w:val="00383D58"/>
    <w:rsid w:val="00386B70"/>
    <w:rsid w:val="00387814"/>
    <w:rsid w:val="00387923"/>
    <w:rsid w:val="00390D88"/>
    <w:rsid w:val="0039142F"/>
    <w:rsid w:val="00392EF2"/>
    <w:rsid w:val="00393B91"/>
    <w:rsid w:val="003954A5"/>
    <w:rsid w:val="003954AF"/>
    <w:rsid w:val="0039631E"/>
    <w:rsid w:val="003964A7"/>
    <w:rsid w:val="00396E42"/>
    <w:rsid w:val="0039700B"/>
    <w:rsid w:val="003977F3"/>
    <w:rsid w:val="00397DA3"/>
    <w:rsid w:val="003A0260"/>
    <w:rsid w:val="003A7E03"/>
    <w:rsid w:val="003B021F"/>
    <w:rsid w:val="003B0DA9"/>
    <w:rsid w:val="003B306D"/>
    <w:rsid w:val="003B35B9"/>
    <w:rsid w:val="003B6611"/>
    <w:rsid w:val="003B6D62"/>
    <w:rsid w:val="003B72A8"/>
    <w:rsid w:val="003C4D2B"/>
    <w:rsid w:val="003C5BE2"/>
    <w:rsid w:val="003C7562"/>
    <w:rsid w:val="003C79C6"/>
    <w:rsid w:val="003D1377"/>
    <w:rsid w:val="003D2A78"/>
    <w:rsid w:val="003D2CC9"/>
    <w:rsid w:val="003D31E7"/>
    <w:rsid w:val="003D34F9"/>
    <w:rsid w:val="003D5E64"/>
    <w:rsid w:val="003D65A1"/>
    <w:rsid w:val="003E127D"/>
    <w:rsid w:val="003E2891"/>
    <w:rsid w:val="003E29DA"/>
    <w:rsid w:val="003E3BBB"/>
    <w:rsid w:val="003E3F77"/>
    <w:rsid w:val="003E4814"/>
    <w:rsid w:val="003E54B7"/>
    <w:rsid w:val="003E5CAF"/>
    <w:rsid w:val="003E66C1"/>
    <w:rsid w:val="003F0562"/>
    <w:rsid w:val="003F174D"/>
    <w:rsid w:val="003F1F83"/>
    <w:rsid w:val="003F3367"/>
    <w:rsid w:val="003F482D"/>
    <w:rsid w:val="003F49E3"/>
    <w:rsid w:val="003F57AD"/>
    <w:rsid w:val="003F5884"/>
    <w:rsid w:val="003F67B7"/>
    <w:rsid w:val="00400B6C"/>
    <w:rsid w:val="00400CCB"/>
    <w:rsid w:val="004012DB"/>
    <w:rsid w:val="0040305C"/>
    <w:rsid w:val="0040306C"/>
    <w:rsid w:val="00404861"/>
    <w:rsid w:val="00405365"/>
    <w:rsid w:val="004057C8"/>
    <w:rsid w:val="00406DBB"/>
    <w:rsid w:val="004108B3"/>
    <w:rsid w:val="00411CF4"/>
    <w:rsid w:val="00412D45"/>
    <w:rsid w:val="00412D6E"/>
    <w:rsid w:val="00412D99"/>
    <w:rsid w:val="00412E2A"/>
    <w:rsid w:val="0041436B"/>
    <w:rsid w:val="00414452"/>
    <w:rsid w:val="004145E0"/>
    <w:rsid w:val="00415004"/>
    <w:rsid w:val="00415DAA"/>
    <w:rsid w:val="004164D0"/>
    <w:rsid w:val="004165F2"/>
    <w:rsid w:val="00420445"/>
    <w:rsid w:val="00420E8E"/>
    <w:rsid w:val="00420EBC"/>
    <w:rsid w:val="00421048"/>
    <w:rsid w:val="00423B0A"/>
    <w:rsid w:val="00425666"/>
    <w:rsid w:val="004256D7"/>
    <w:rsid w:val="00425D88"/>
    <w:rsid w:val="00425F28"/>
    <w:rsid w:val="00427358"/>
    <w:rsid w:val="004277D0"/>
    <w:rsid w:val="00427FB4"/>
    <w:rsid w:val="00430FFC"/>
    <w:rsid w:val="0043193D"/>
    <w:rsid w:val="00431FD3"/>
    <w:rsid w:val="004324F1"/>
    <w:rsid w:val="00432930"/>
    <w:rsid w:val="0043313D"/>
    <w:rsid w:val="004331B7"/>
    <w:rsid w:val="00437A04"/>
    <w:rsid w:val="004418A6"/>
    <w:rsid w:val="004420F1"/>
    <w:rsid w:val="004422E4"/>
    <w:rsid w:val="004429E3"/>
    <w:rsid w:val="00443597"/>
    <w:rsid w:val="004439C4"/>
    <w:rsid w:val="004468CD"/>
    <w:rsid w:val="004509B2"/>
    <w:rsid w:val="0045176D"/>
    <w:rsid w:val="00451867"/>
    <w:rsid w:val="004523B0"/>
    <w:rsid w:val="0045323B"/>
    <w:rsid w:val="00454030"/>
    <w:rsid w:val="00454357"/>
    <w:rsid w:val="0045503B"/>
    <w:rsid w:val="00456031"/>
    <w:rsid w:val="004561DD"/>
    <w:rsid w:val="00456D66"/>
    <w:rsid w:val="00457091"/>
    <w:rsid w:val="004573FB"/>
    <w:rsid w:val="0046136F"/>
    <w:rsid w:val="00461C69"/>
    <w:rsid w:val="00462BEA"/>
    <w:rsid w:val="00463ACE"/>
    <w:rsid w:val="0046486A"/>
    <w:rsid w:val="00466109"/>
    <w:rsid w:val="00466C57"/>
    <w:rsid w:val="00467B65"/>
    <w:rsid w:val="00470F4E"/>
    <w:rsid w:val="0047132B"/>
    <w:rsid w:val="004721D8"/>
    <w:rsid w:val="00472FB4"/>
    <w:rsid w:val="004775C9"/>
    <w:rsid w:val="004818ED"/>
    <w:rsid w:val="00481BA6"/>
    <w:rsid w:val="00482068"/>
    <w:rsid w:val="00482320"/>
    <w:rsid w:val="0048255D"/>
    <w:rsid w:val="00483DA9"/>
    <w:rsid w:val="004842A1"/>
    <w:rsid w:val="0048542D"/>
    <w:rsid w:val="004861B5"/>
    <w:rsid w:val="0048687C"/>
    <w:rsid w:val="0049099A"/>
    <w:rsid w:val="00491C58"/>
    <w:rsid w:val="0049279D"/>
    <w:rsid w:val="00493032"/>
    <w:rsid w:val="00494F21"/>
    <w:rsid w:val="00495403"/>
    <w:rsid w:val="00495C36"/>
    <w:rsid w:val="00496FA5"/>
    <w:rsid w:val="00497D12"/>
    <w:rsid w:val="004A4180"/>
    <w:rsid w:val="004A4396"/>
    <w:rsid w:val="004A4A09"/>
    <w:rsid w:val="004A610C"/>
    <w:rsid w:val="004A73E9"/>
    <w:rsid w:val="004B0B62"/>
    <w:rsid w:val="004B0B9A"/>
    <w:rsid w:val="004B1787"/>
    <w:rsid w:val="004B187C"/>
    <w:rsid w:val="004B1CFA"/>
    <w:rsid w:val="004B214D"/>
    <w:rsid w:val="004B259F"/>
    <w:rsid w:val="004B296E"/>
    <w:rsid w:val="004B36DE"/>
    <w:rsid w:val="004B3BCA"/>
    <w:rsid w:val="004B4B14"/>
    <w:rsid w:val="004B58D2"/>
    <w:rsid w:val="004B5B33"/>
    <w:rsid w:val="004B6052"/>
    <w:rsid w:val="004C08DB"/>
    <w:rsid w:val="004C1A2C"/>
    <w:rsid w:val="004C2EE1"/>
    <w:rsid w:val="004C2F6C"/>
    <w:rsid w:val="004C4E87"/>
    <w:rsid w:val="004C5496"/>
    <w:rsid w:val="004C556E"/>
    <w:rsid w:val="004C5F2E"/>
    <w:rsid w:val="004C5F8F"/>
    <w:rsid w:val="004C63D7"/>
    <w:rsid w:val="004C7058"/>
    <w:rsid w:val="004D05FD"/>
    <w:rsid w:val="004D19CF"/>
    <w:rsid w:val="004D2EC8"/>
    <w:rsid w:val="004D325C"/>
    <w:rsid w:val="004D3C38"/>
    <w:rsid w:val="004D3F9C"/>
    <w:rsid w:val="004D4C7A"/>
    <w:rsid w:val="004D5EE2"/>
    <w:rsid w:val="004D6182"/>
    <w:rsid w:val="004D6D3D"/>
    <w:rsid w:val="004E118E"/>
    <w:rsid w:val="004E1419"/>
    <w:rsid w:val="004E2F4F"/>
    <w:rsid w:val="004E3CC5"/>
    <w:rsid w:val="004E625C"/>
    <w:rsid w:val="004E6E31"/>
    <w:rsid w:val="004E747D"/>
    <w:rsid w:val="004E7A98"/>
    <w:rsid w:val="004F206C"/>
    <w:rsid w:val="004F2FEF"/>
    <w:rsid w:val="004F345B"/>
    <w:rsid w:val="004F4601"/>
    <w:rsid w:val="004F4997"/>
    <w:rsid w:val="004F5AA8"/>
    <w:rsid w:val="004F60F7"/>
    <w:rsid w:val="004F62AD"/>
    <w:rsid w:val="004F6B8C"/>
    <w:rsid w:val="00500581"/>
    <w:rsid w:val="00500961"/>
    <w:rsid w:val="005017A7"/>
    <w:rsid w:val="00501856"/>
    <w:rsid w:val="00501F41"/>
    <w:rsid w:val="00506438"/>
    <w:rsid w:val="005076F9"/>
    <w:rsid w:val="00507850"/>
    <w:rsid w:val="00507C67"/>
    <w:rsid w:val="00507FD4"/>
    <w:rsid w:val="00510879"/>
    <w:rsid w:val="0051151D"/>
    <w:rsid w:val="00511A52"/>
    <w:rsid w:val="00511F2D"/>
    <w:rsid w:val="005121D9"/>
    <w:rsid w:val="005134C0"/>
    <w:rsid w:val="00513F61"/>
    <w:rsid w:val="005151D9"/>
    <w:rsid w:val="005167F5"/>
    <w:rsid w:val="00517383"/>
    <w:rsid w:val="005173D6"/>
    <w:rsid w:val="005178AF"/>
    <w:rsid w:val="00517F5E"/>
    <w:rsid w:val="00517F89"/>
    <w:rsid w:val="00517F91"/>
    <w:rsid w:val="0052089F"/>
    <w:rsid w:val="005213FA"/>
    <w:rsid w:val="00521B7C"/>
    <w:rsid w:val="0052274D"/>
    <w:rsid w:val="00523100"/>
    <w:rsid w:val="00524C46"/>
    <w:rsid w:val="00525C7E"/>
    <w:rsid w:val="00526D1C"/>
    <w:rsid w:val="00530343"/>
    <w:rsid w:val="00531B5F"/>
    <w:rsid w:val="00532123"/>
    <w:rsid w:val="0053227D"/>
    <w:rsid w:val="00534C47"/>
    <w:rsid w:val="005358D3"/>
    <w:rsid w:val="00535966"/>
    <w:rsid w:val="00537576"/>
    <w:rsid w:val="00537C4E"/>
    <w:rsid w:val="00541DE9"/>
    <w:rsid w:val="005433BE"/>
    <w:rsid w:val="005444B5"/>
    <w:rsid w:val="00546523"/>
    <w:rsid w:val="00546E34"/>
    <w:rsid w:val="005506B4"/>
    <w:rsid w:val="00550B38"/>
    <w:rsid w:val="00553EB2"/>
    <w:rsid w:val="00553FFB"/>
    <w:rsid w:val="0055401F"/>
    <w:rsid w:val="005545FC"/>
    <w:rsid w:val="00554D05"/>
    <w:rsid w:val="00555DDF"/>
    <w:rsid w:val="00556025"/>
    <w:rsid w:val="00556032"/>
    <w:rsid w:val="00557465"/>
    <w:rsid w:val="00557919"/>
    <w:rsid w:val="00557FF6"/>
    <w:rsid w:val="005616C5"/>
    <w:rsid w:val="00562789"/>
    <w:rsid w:val="0056291E"/>
    <w:rsid w:val="00563625"/>
    <w:rsid w:val="00563689"/>
    <w:rsid w:val="005638E6"/>
    <w:rsid w:val="00564E82"/>
    <w:rsid w:val="005652BF"/>
    <w:rsid w:val="00566EFA"/>
    <w:rsid w:val="00570668"/>
    <w:rsid w:val="005709CD"/>
    <w:rsid w:val="00570B68"/>
    <w:rsid w:val="00570C63"/>
    <w:rsid w:val="00572151"/>
    <w:rsid w:val="005752C3"/>
    <w:rsid w:val="00576B56"/>
    <w:rsid w:val="005801C0"/>
    <w:rsid w:val="00580DA3"/>
    <w:rsid w:val="00582510"/>
    <w:rsid w:val="00582C44"/>
    <w:rsid w:val="00583E36"/>
    <w:rsid w:val="00583F10"/>
    <w:rsid w:val="00584E61"/>
    <w:rsid w:val="005869E9"/>
    <w:rsid w:val="005872BE"/>
    <w:rsid w:val="00587A49"/>
    <w:rsid w:val="00587DA8"/>
    <w:rsid w:val="00590490"/>
    <w:rsid w:val="005915AE"/>
    <w:rsid w:val="005917A4"/>
    <w:rsid w:val="00594B78"/>
    <w:rsid w:val="00596B14"/>
    <w:rsid w:val="00597BCF"/>
    <w:rsid w:val="005A0C10"/>
    <w:rsid w:val="005A118F"/>
    <w:rsid w:val="005A173E"/>
    <w:rsid w:val="005A236D"/>
    <w:rsid w:val="005A2CDF"/>
    <w:rsid w:val="005A33DD"/>
    <w:rsid w:val="005A5E43"/>
    <w:rsid w:val="005A62FF"/>
    <w:rsid w:val="005A6597"/>
    <w:rsid w:val="005B09AC"/>
    <w:rsid w:val="005B2AA7"/>
    <w:rsid w:val="005B309C"/>
    <w:rsid w:val="005B3714"/>
    <w:rsid w:val="005B4265"/>
    <w:rsid w:val="005B53B4"/>
    <w:rsid w:val="005B58A0"/>
    <w:rsid w:val="005B615F"/>
    <w:rsid w:val="005B66CF"/>
    <w:rsid w:val="005B6A5F"/>
    <w:rsid w:val="005B6A73"/>
    <w:rsid w:val="005B79B8"/>
    <w:rsid w:val="005C200C"/>
    <w:rsid w:val="005C2D41"/>
    <w:rsid w:val="005C2DF9"/>
    <w:rsid w:val="005C2FB0"/>
    <w:rsid w:val="005C33A1"/>
    <w:rsid w:val="005C3E48"/>
    <w:rsid w:val="005C4FB5"/>
    <w:rsid w:val="005C6AC2"/>
    <w:rsid w:val="005C6EBA"/>
    <w:rsid w:val="005C6F14"/>
    <w:rsid w:val="005C79D3"/>
    <w:rsid w:val="005D21D3"/>
    <w:rsid w:val="005D26F7"/>
    <w:rsid w:val="005D4330"/>
    <w:rsid w:val="005D6DD0"/>
    <w:rsid w:val="005D7387"/>
    <w:rsid w:val="005E165E"/>
    <w:rsid w:val="005E2DE6"/>
    <w:rsid w:val="005E30F7"/>
    <w:rsid w:val="005E479E"/>
    <w:rsid w:val="005E4DDB"/>
    <w:rsid w:val="005E709B"/>
    <w:rsid w:val="005F025B"/>
    <w:rsid w:val="005F0A18"/>
    <w:rsid w:val="005F0EB3"/>
    <w:rsid w:val="005F10FB"/>
    <w:rsid w:val="005F13DF"/>
    <w:rsid w:val="005F235A"/>
    <w:rsid w:val="00600E4D"/>
    <w:rsid w:val="006020C2"/>
    <w:rsid w:val="0060349E"/>
    <w:rsid w:val="006035C9"/>
    <w:rsid w:val="00603FD2"/>
    <w:rsid w:val="00605CB5"/>
    <w:rsid w:val="00610265"/>
    <w:rsid w:val="00612319"/>
    <w:rsid w:val="00612F23"/>
    <w:rsid w:val="00613B77"/>
    <w:rsid w:val="00614240"/>
    <w:rsid w:val="00614C00"/>
    <w:rsid w:val="00614E7C"/>
    <w:rsid w:val="00615084"/>
    <w:rsid w:val="00615B16"/>
    <w:rsid w:val="00616CFA"/>
    <w:rsid w:val="00617A7A"/>
    <w:rsid w:val="0062055E"/>
    <w:rsid w:val="00620D98"/>
    <w:rsid w:val="00620FB2"/>
    <w:rsid w:val="00623F5C"/>
    <w:rsid w:val="0062498B"/>
    <w:rsid w:val="00624A30"/>
    <w:rsid w:val="00625481"/>
    <w:rsid w:val="00625660"/>
    <w:rsid w:val="00630733"/>
    <w:rsid w:val="00630F6C"/>
    <w:rsid w:val="00632612"/>
    <w:rsid w:val="006329F7"/>
    <w:rsid w:val="00632FD5"/>
    <w:rsid w:val="00635A47"/>
    <w:rsid w:val="0063618F"/>
    <w:rsid w:val="00640338"/>
    <w:rsid w:val="006409EB"/>
    <w:rsid w:val="0064232F"/>
    <w:rsid w:val="00642456"/>
    <w:rsid w:val="00642B01"/>
    <w:rsid w:val="00643764"/>
    <w:rsid w:val="00643ACD"/>
    <w:rsid w:val="00643BBE"/>
    <w:rsid w:val="00643D5F"/>
    <w:rsid w:val="00643F95"/>
    <w:rsid w:val="00644360"/>
    <w:rsid w:val="00644F5D"/>
    <w:rsid w:val="006458E3"/>
    <w:rsid w:val="00647234"/>
    <w:rsid w:val="00650E42"/>
    <w:rsid w:val="00650E71"/>
    <w:rsid w:val="0065186F"/>
    <w:rsid w:val="006520BF"/>
    <w:rsid w:val="00653D65"/>
    <w:rsid w:val="006549C4"/>
    <w:rsid w:val="00654FCB"/>
    <w:rsid w:val="0065709E"/>
    <w:rsid w:val="00657329"/>
    <w:rsid w:val="00657FBA"/>
    <w:rsid w:val="00660CD8"/>
    <w:rsid w:val="0066105A"/>
    <w:rsid w:val="0066224A"/>
    <w:rsid w:val="006640E5"/>
    <w:rsid w:val="00665B80"/>
    <w:rsid w:val="00665C33"/>
    <w:rsid w:val="00665C34"/>
    <w:rsid w:val="006670D1"/>
    <w:rsid w:val="00671DF9"/>
    <w:rsid w:val="00672703"/>
    <w:rsid w:val="00673901"/>
    <w:rsid w:val="00673999"/>
    <w:rsid w:val="00674789"/>
    <w:rsid w:val="00674B95"/>
    <w:rsid w:val="00676462"/>
    <w:rsid w:val="006766D4"/>
    <w:rsid w:val="00676758"/>
    <w:rsid w:val="006770F6"/>
    <w:rsid w:val="00681584"/>
    <w:rsid w:val="00681A28"/>
    <w:rsid w:val="00681AE3"/>
    <w:rsid w:val="00682437"/>
    <w:rsid w:val="006835C6"/>
    <w:rsid w:val="00683C4C"/>
    <w:rsid w:val="006842AD"/>
    <w:rsid w:val="0068580F"/>
    <w:rsid w:val="00685FCD"/>
    <w:rsid w:val="0068790D"/>
    <w:rsid w:val="00687C01"/>
    <w:rsid w:val="006902D2"/>
    <w:rsid w:val="00690716"/>
    <w:rsid w:val="00691139"/>
    <w:rsid w:val="006915D3"/>
    <w:rsid w:val="00695068"/>
    <w:rsid w:val="00695851"/>
    <w:rsid w:val="00696367"/>
    <w:rsid w:val="00697009"/>
    <w:rsid w:val="006A0248"/>
    <w:rsid w:val="006A18CB"/>
    <w:rsid w:val="006A2AAD"/>
    <w:rsid w:val="006A2F2A"/>
    <w:rsid w:val="006A2F70"/>
    <w:rsid w:val="006A3582"/>
    <w:rsid w:val="006A4F09"/>
    <w:rsid w:val="006A53AD"/>
    <w:rsid w:val="006A741F"/>
    <w:rsid w:val="006A7786"/>
    <w:rsid w:val="006B1078"/>
    <w:rsid w:val="006B1CBC"/>
    <w:rsid w:val="006B1E2F"/>
    <w:rsid w:val="006B2D1E"/>
    <w:rsid w:val="006B34BD"/>
    <w:rsid w:val="006B3B52"/>
    <w:rsid w:val="006B417D"/>
    <w:rsid w:val="006C0008"/>
    <w:rsid w:val="006C0731"/>
    <w:rsid w:val="006C0CC6"/>
    <w:rsid w:val="006C18E3"/>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264E"/>
    <w:rsid w:val="006D31DA"/>
    <w:rsid w:val="006D3E32"/>
    <w:rsid w:val="006D5EC2"/>
    <w:rsid w:val="006E163E"/>
    <w:rsid w:val="006E1B6A"/>
    <w:rsid w:val="006E289B"/>
    <w:rsid w:val="006E4B7F"/>
    <w:rsid w:val="006E64D4"/>
    <w:rsid w:val="006E7B6D"/>
    <w:rsid w:val="006E7C8F"/>
    <w:rsid w:val="006F0166"/>
    <w:rsid w:val="006F17DF"/>
    <w:rsid w:val="006F1C0F"/>
    <w:rsid w:val="006F1E39"/>
    <w:rsid w:val="006F23EB"/>
    <w:rsid w:val="006F4266"/>
    <w:rsid w:val="006F4707"/>
    <w:rsid w:val="006F5627"/>
    <w:rsid w:val="0070011A"/>
    <w:rsid w:val="00700234"/>
    <w:rsid w:val="007004B9"/>
    <w:rsid w:val="00700710"/>
    <w:rsid w:val="00701CE7"/>
    <w:rsid w:val="0070276D"/>
    <w:rsid w:val="00702994"/>
    <w:rsid w:val="007034E6"/>
    <w:rsid w:val="00703906"/>
    <w:rsid w:val="0070439B"/>
    <w:rsid w:val="007043DE"/>
    <w:rsid w:val="007071C3"/>
    <w:rsid w:val="007072BB"/>
    <w:rsid w:val="00707973"/>
    <w:rsid w:val="00710819"/>
    <w:rsid w:val="00711B0A"/>
    <w:rsid w:val="0071274B"/>
    <w:rsid w:val="00713C70"/>
    <w:rsid w:val="007144DD"/>
    <w:rsid w:val="00714533"/>
    <w:rsid w:val="00714846"/>
    <w:rsid w:val="007167CA"/>
    <w:rsid w:val="00722B9D"/>
    <w:rsid w:val="007238AD"/>
    <w:rsid w:val="00727ADE"/>
    <w:rsid w:val="007307A3"/>
    <w:rsid w:val="00731380"/>
    <w:rsid w:val="00731F77"/>
    <w:rsid w:val="00732883"/>
    <w:rsid w:val="00734100"/>
    <w:rsid w:val="0073468D"/>
    <w:rsid w:val="00740428"/>
    <w:rsid w:val="00740E88"/>
    <w:rsid w:val="007410A6"/>
    <w:rsid w:val="00743104"/>
    <w:rsid w:val="0074475B"/>
    <w:rsid w:val="00746006"/>
    <w:rsid w:val="00747110"/>
    <w:rsid w:val="00747B30"/>
    <w:rsid w:val="00747DDC"/>
    <w:rsid w:val="00750E76"/>
    <w:rsid w:val="007514B0"/>
    <w:rsid w:val="00751CDB"/>
    <w:rsid w:val="00752286"/>
    <w:rsid w:val="007542A0"/>
    <w:rsid w:val="00754CF6"/>
    <w:rsid w:val="00755149"/>
    <w:rsid w:val="00755BE1"/>
    <w:rsid w:val="00755E48"/>
    <w:rsid w:val="007566DA"/>
    <w:rsid w:val="0075672D"/>
    <w:rsid w:val="00760E09"/>
    <w:rsid w:val="0076460E"/>
    <w:rsid w:val="007646C6"/>
    <w:rsid w:val="007649D0"/>
    <w:rsid w:val="00765293"/>
    <w:rsid w:val="00766E9A"/>
    <w:rsid w:val="0076702E"/>
    <w:rsid w:val="00770129"/>
    <w:rsid w:val="0077088B"/>
    <w:rsid w:val="007708BF"/>
    <w:rsid w:val="00772056"/>
    <w:rsid w:val="0077468E"/>
    <w:rsid w:val="00775190"/>
    <w:rsid w:val="0077654F"/>
    <w:rsid w:val="00777255"/>
    <w:rsid w:val="00777E06"/>
    <w:rsid w:val="00777E50"/>
    <w:rsid w:val="00780319"/>
    <w:rsid w:val="007807CD"/>
    <w:rsid w:val="00780919"/>
    <w:rsid w:val="007816B6"/>
    <w:rsid w:val="0078294A"/>
    <w:rsid w:val="0078385E"/>
    <w:rsid w:val="007848FE"/>
    <w:rsid w:val="007857E5"/>
    <w:rsid w:val="00786DC5"/>
    <w:rsid w:val="00787187"/>
    <w:rsid w:val="007872E2"/>
    <w:rsid w:val="00787DAF"/>
    <w:rsid w:val="00787DFC"/>
    <w:rsid w:val="00790C19"/>
    <w:rsid w:val="00790D47"/>
    <w:rsid w:val="00791EC0"/>
    <w:rsid w:val="00792162"/>
    <w:rsid w:val="00793827"/>
    <w:rsid w:val="00794E10"/>
    <w:rsid w:val="0079526F"/>
    <w:rsid w:val="00796BAD"/>
    <w:rsid w:val="00797620"/>
    <w:rsid w:val="00797A7A"/>
    <w:rsid w:val="007A0592"/>
    <w:rsid w:val="007A1153"/>
    <w:rsid w:val="007A14A0"/>
    <w:rsid w:val="007A1B1E"/>
    <w:rsid w:val="007A1EE5"/>
    <w:rsid w:val="007A23D2"/>
    <w:rsid w:val="007A28C0"/>
    <w:rsid w:val="007A3BEA"/>
    <w:rsid w:val="007A4A48"/>
    <w:rsid w:val="007A613C"/>
    <w:rsid w:val="007B0887"/>
    <w:rsid w:val="007B0D93"/>
    <w:rsid w:val="007B1CC2"/>
    <w:rsid w:val="007B4941"/>
    <w:rsid w:val="007B540E"/>
    <w:rsid w:val="007B6255"/>
    <w:rsid w:val="007B6C7F"/>
    <w:rsid w:val="007B7F40"/>
    <w:rsid w:val="007C2C12"/>
    <w:rsid w:val="007C3884"/>
    <w:rsid w:val="007C3CEC"/>
    <w:rsid w:val="007C42D4"/>
    <w:rsid w:val="007C45C6"/>
    <w:rsid w:val="007C4E81"/>
    <w:rsid w:val="007C59E3"/>
    <w:rsid w:val="007C5D54"/>
    <w:rsid w:val="007C6C4D"/>
    <w:rsid w:val="007C746F"/>
    <w:rsid w:val="007C79C8"/>
    <w:rsid w:val="007D0575"/>
    <w:rsid w:val="007D100B"/>
    <w:rsid w:val="007D3237"/>
    <w:rsid w:val="007D3C5A"/>
    <w:rsid w:val="007D4EDE"/>
    <w:rsid w:val="007D55AA"/>
    <w:rsid w:val="007D5691"/>
    <w:rsid w:val="007D595E"/>
    <w:rsid w:val="007D70EB"/>
    <w:rsid w:val="007D71C2"/>
    <w:rsid w:val="007D7908"/>
    <w:rsid w:val="007E0A17"/>
    <w:rsid w:val="007E0C88"/>
    <w:rsid w:val="007E184E"/>
    <w:rsid w:val="007E5AC5"/>
    <w:rsid w:val="007E7263"/>
    <w:rsid w:val="007F0057"/>
    <w:rsid w:val="007F0D57"/>
    <w:rsid w:val="007F0D7C"/>
    <w:rsid w:val="007F2EA7"/>
    <w:rsid w:val="007F2EFA"/>
    <w:rsid w:val="007F3FDA"/>
    <w:rsid w:val="007F424A"/>
    <w:rsid w:val="007F46FC"/>
    <w:rsid w:val="007F4F68"/>
    <w:rsid w:val="007F57CA"/>
    <w:rsid w:val="007F7FE7"/>
    <w:rsid w:val="0080067F"/>
    <w:rsid w:val="00800918"/>
    <w:rsid w:val="00800B72"/>
    <w:rsid w:val="00800CAB"/>
    <w:rsid w:val="00801C22"/>
    <w:rsid w:val="00804D03"/>
    <w:rsid w:val="00805CDB"/>
    <w:rsid w:val="00806214"/>
    <w:rsid w:val="00807309"/>
    <w:rsid w:val="0080748B"/>
    <w:rsid w:val="00807E88"/>
    <w:rsid w:val="00811C39"/>
    <w:rsid w:val="00811D4B"/>
    <w:rsid w:val="0081205E"/>
    <w:rsid w:val="008120E6"/>
    <w:rsid w:val="008129CB"/>
    <w:rsid w:val="00814C68"/>
    <w:rsid w:val="008157B8"/>
    <w:rsid w:val="00821B6D"/>
    <w:rsid w:val="008237D6"/>
    <w:rsid w:val="00824031"/>
    <w:rsid w:val="008251AB"/>
    <w:rsid w:val="0082545E"/>
    <w:rsid w:val="00825B21"/>
    <w:rsid w:val="008261A9"/>
    <w:rsid w:val="00826527"/>
    <w:rsid w:val="00826BB4"/>
    <w:rsid w:val="00826BD3"/>
    <w:rsid w:val="00831997"/>
    <w:rsid w:val="00833C0E"/>
    <w:rsid w:val="008357CA"/>
    <w:rsid w:val="00836BA5"/>
    <w:rsid w:val="00836F83"/>
    <w:rsid w:val="0083759E"/>
    <w:rsid w:val="0084039D"/>
    <w:rsid w:val="008406B7"/>
    <w:rsid w:val="00840AF1"/>
    <w:rsid w:val="00842F6C"/>
    <w:rsid w:val="008430EE"/>
    <w:rsid w:val="0084448B"/>
    <w:rsid w:val="00844ED0"/>
    <w:rsid w:val="0084594A"/>
    <w:rsid w:val="008460FC"/>
    <w:rsid w:val="00847139"/>
    <w:rsid w:val="008504A6"/>
    <w:rsid w:val="00850BF9"/>
    <w:rsid w:val="00851495"/>
    <w:rsid w:val="0085161E"/>
    <w:rsid w:val="00852255"/>
    <w:rsid w:val="0085331D"/>
    <w:rsid w:val="008561E2"/>
    <w:rsid w:val="00857288"/>
    <w:rsid w:val="008573F2"/>
    <w:rsid w:val="00857720"/>
    <w:rsid w:val="00860559"/>
    <w:rsid w:val="0086114D"/>
    <w:rsid w:val="00870EA3"/>
    <w:rsid w:val="00871CA4"/>
    <w:rsid w:val="00872500"/>
    <w:rsid w:val="00872CFB"/>
    <w:rsid w:val="00874EDA"/>
    <w:rsid w:val="00875896"/>
    <w:rsid w:val="00876B37"/>
    <w:rsid w:val="00880075"/>
    <w:rsid w:val="0088121D"/>
    <w:rsid w:val="0088162D"/>
    <w:rsid w:val="00881B4F"/>
    <w:rsid w:val="00886B5E"/>
    <w:rsid w:val="00887B7E"/>
    <w:rsid w:val="00887F2D"/>
    <w:rsid w:val="00891A19"/>
    <w:rsid w:val="00891AB3"/>
    <w:rsid w:val="00892942"/>
    <w:rsid w:val="008933CA"/>
    <w:rsid w:val="008934FE"/>
    <w:rsid w:val="00895E9F"/>
    <w:rsid w:val="008968F3"/>
    <w:rsid w:val="00897AFE"/>
    <w:rsid w:val="0089ED59"/>
    <w:rsid w:val="008A0166"/>
    <w:rsid w:val="008A0593"/>
    <w:rsid w:val="008A1C12"/>
    <w:rsid w:val="008A3D4E"/>
    <w:rsid w:val="008A5210"/>
    <w:rsid w:val="008A678F"/>
    <w:rsid w:val="008B0025"/>
    <w:rsid w:val="008B44C5"/>
    <w:rsid w:val="008B4A02"/>
    <w:rsid w:val="008B4B70"/>
    <w:rsid w:val="008B535F"/>
    <w:rsid w:val="008B7823"/>
    <w:rsid w:val="008C0117"/>
    <w:rsid w:val="008C05C5"/>
    <w:rsid w:val="008C0F45"/>
    <w:rsid w:val="008C196C"/>
    <w:rsid w:val="008C2B1A"/>
    <w:rsid w:val="008C2C7C"/>
    <w:rsid w:val="008C64D0"/>
    <w:rsid w:val="008C79EE"/>
    <w:rsid w:val="008C7F1E"/>
    <w:rsid w:val="008D1562"/>
    <w:rsid w:val="008D2560"/>
    <w:rsid w:val="008D2802"/>
    <w:rsid w:val="008D4CFB"/>
    <w:rsid w:val="008D54E8"/>
    <w:rsid w:val="008D587A"/>
    <w:rsid w:val="008D5D4B"/>
    <w:rsid w:val="008D6DE6"/>
    <w:rsid w:val="008D7158"/>
    <w:rsid w:val="008E1A10"/>
    <w:rsid w:val="008E2381"/>
    <w:rsid w:val="008E255C"/>
    <w:rsid w:val="008E2EDD"/>
    <w:rsid w:val="008E31F3"/>
    <w:rsid w:val="008E3CD5"/>
    <w:rsid w:val="008E78C2"/>
    <w:rsid w:val="008E7A6A"/>
    <w:rsid w:val="008F0238"/>
    <w:rsid w:val="008F0375"/>
    <w:rsid w:val="008F0BEC"/>
    <w:rsid w:val="008F14EA"/>
    <w:rsid w:val="008F2606"/>
    <w:rsid w:val="008F291D"/>
    <w:rsid w:val="008F30EA"/>
    <w:rsid w:val="008F3ECE"/>
    <w:rsid w:val="008F3F58"/>
    <w:rsid w:val="008F41F8"/>
    <w:rsid w:val="008F42C8"/>
    <w:rsid w:val="008F4CAE"/>
    <w:rsid w:val="008F53DE"/>
    <w:rsid w:val="008F7581"/>
    <w:rsid w:val="009038D7"/>
    <w:rsid w:val="00903A4B"/>
    <w:rsid w:val="00903B5F"/>
    <w:rsid w:val="00904A4E"/>
    <w:rsid w:val="009056B0"/>
    <w:rsid w:val="0090643A"/>
    <w:rsid w:val="009075E4"/>
    <w:rsid w:val="0090763A"/>
    <w:rsid w:val="00910A69"/>
    <w:rsid w:val="00910E4B"/>
    <w:rsid w:val="009117D0"/>
    <w:rsid w:val="00912278"/>
    <w:rsid w:val="00912F7C"/>
    <w:rsid w:val="00913961"/>
    <w:rsid w:val="009146D5"/>
    <w:rsid w:val="009154B2"/>
    <w:rsid w:val="00915A88"/>
    <w:rsid w:val="00916AEE"/>
    <w:rsid w:val="00916BD9"/>
    <w:rsid w:val="00917832"/>
    <w:rsid w:val="00917C74"/>
    <w:rsid w:val="00921FE5"/>
    <w:rsid w:val="00922747"/>
    <w:rsid w:val="00923095"/>
    <w:rsid w:val="009242F6"/>
    <w:rsid w:val="00924BDB"/>
    <w:rsid w:val="009258DF"/>
    <w:rsid w:val="00925C8F"/>
    <w:rsid w:val="00925E0B"/>
    <w:rsid w:val="0092712E"/>
    <w:rsid w:val="00927159"/>
    <w:rsid w:val="009271E4"/>
    <w:rsid w:val="009273A4"/>
    <w:rsid w:val="0092785A"/>
    <w:rsid w:val="00927E4E"/>
    <w:rsid w:val="0093182F"/>
    <w:rsid w:val="00931BA3"/>
    <w:rsid w:val="00931CD6"/>
    <w:rsid w:val="00932B95"/>
    <w:rsid w:val="009333D5"/>
    <w:rsid w:val="00933F38"/>
    <w:rsid w:val="009374FF"/>
    <w:rsid w:val="00940CFE"/>
    <w:rsid w:val="00941A32"/>
    <w:rsid w:val="009443E8"/>
    <w:rsid w:val="00945176"/>
    <w:rsid w:val="00945641"/>
    <w:rsid w:val="00946A22"/>
    <w:rsid w:val="00947873"/>
    <w:rsid w:val="00947DD7"/>
    <w:rsid w:val="00950218"/>
    <w:rsid w:val="009524DA"/>
    <w:rsid w:val="00953351"/>
    <w:rsid w:val="00953AE1"/>
    <w:rsid w:val="00953CDB"/>
    <w:rsid w:val="009543BE"/>
    <w:rsid w:val="0095454A"/>
    <w:rsid w:val="00954D10"/>
    <w:rsid w:val="00957566"/>
    <w:rsid w:val="00957829"/>
    <w:rsid w:val="00961B28"/>
    <w:rsid w:val="0096202B"/>
    <w:rsid w:val="0096321C"/>
    <w:rsid w:val="009635EC"/>
    <w:rsid w:val="00963D7B"/>
    <w:rsid w:val="009642DB"/>
    <w:rsid w:val="00964740"/>
    <w:rsid w:val="00965058"/>
    <w:rsid w:val="009650FE"/>
    <w:rsid w:val="009652B2"/>
    <w:rsid w:val="00965BA9"/>
    <w:rsid w:val="00965BAE"/>
    <w:rsid w:val="00966978"/>
    <w:rsid w:val="00967E7E"/>
    <w:rsid w:val="0097012E"/>
    <w:rsid w:val="009702B9"/>
    <w:rsid w:val="00971A4D"/>
    <w:rsid w:val="00971A5D"/>
    <w:rsid w:val="00972EE6"/>
    <w:rsid w:val="00973190"/>
    <w:rsid w:val="009737F8"/>
    <w:rsid w:val="00974664"/>
    <w:rsid w:val="009751F6"/>
    <w:rsid w:val="0097620A"/>
    <w:rsid w:val="00976D05"/>
    <w:rsid w:val="00977001"/>
    <w:rsid w:val="00977254"/>
    <w:rsid w:val="009802D9"/>
    <w:rsid w:val="00980660"/>
    <w:rsid w:val="00980735"/>
    <w:rsid w:val="00980CBC"/>
    <w:rsid w:val="00981175"/>
    <w:rsid w:val="00981A74"/>
    <w:rsid w:val="00981E35"/>
    <w:rsid w:val="00981E9C"/>
    <w:rsid w:val="0098340E"/>
    <w:rsid w:val="00983A8B"/>
    <w:rsid w:val="009841FA"/>
    <w:rsid w:val="00984404"/>
    <w:rsid w:val="009854EA"/>
    <w:rsid w:val="00987BE1"/>
    <w:rsid w:val="00987D3C"/>
    <w:rsid w:val="00987DC5"/>
    <w:rsid w:val="00987ED9"/>
    <w:rsid w:val="009904F6"/>
    <w:rsid w:val="00990A6A"/>
    <w:rsid w:val="00993658"/>
    <w:rsid w:val="009938F5"/>
    <w:rsid w:val="00993DD4"/>
    <w:rsid w:val="00993DDE"/>
    <w:rsid w:val="00994F07"/>
    <w:rsid w:val="00996D0D"/>
    <w:rsid w:val="0099789B"/>
    <w:rsid w:val="009A0350"/>
    <w:rsid w:val="009A0DE2"/>
    <w:rsid w:val="009A0FD5"/>
    <w:rsid w:val="009A1429"/>
    <w:rsid w:val="009A23FA"/>
    <w:rsid w:val="009A25BD"/>
    <w:rsid w:val="009A27B9"/>
    <w:rsid w:val="009A357B"/>
    <w:rsid w:val="009A5046"/>
    <w:rsid w:val="009A7650"/>
    <w:rsid w:val="009B2995"/>
    <w:rsid w:val="009B3637"/>
    <w:rsid w:val="009B47C4"/>
    <w:rsid w:val="009B4C1E"/>
    <w:rsid w:val="009B4C65"/>
    <w:rsid w:val="009B5321"/>
    <w:rsid w:val="009B5957"/>
    <w:rsid w:val="009B71F4"/>
    <w:rsid w:val="009B772D"/>
    <w:rsid w:val="009C08CF"/>
    <w:rsid w:val="009C1324"/>
    <w:rsid w:val="009C1873"/>
    <w:rsid w:val="009C19DF"/>
    <w:rsid w:val="009C24A0"/>
    <w:rsid w:val="009C3210"/>
    <w:rsid w:val="009C3CAB"/>
    <w:rsid w:val="009C4E7F"/>
    <w:rsid w:val="009C6356"/>
    <w:rsid w:val="009C71C7"/>
    <w:rsid w:val="009D0C96"/>
    <w:rsid w:val="009D0E6A"/>
    <w:rsid w:val="009D1A20"/>
    <w:rsid w:val="009D25FC"/>
    <w:rsid w:val="009D29B8"/>
    <w:rsid w:val="009D4770"/>
    <w:rsid w:val="009D4BA1"/>
    <w:rsid w:val="009E076C"/>
    <w:rsid w:val="009E165A"/>
    <w:rsid w:val="009E1E0E"/>
    <w:rsid w:val="009E1F6A"/>
    <w:rsid w:val="009E37DB"/>
    <w:rsid w:val="009E3C78"/>
    <w:rsid w:val="009E77D9"/>
    <w:rsid w:val="009F07B0"/>
    <w:rsid w:val="009F0CA5"/>
    <w:rsid w:val="009F298B"/>
    <w:rsid w:val="009F383A"/>
    <w:rsid w:val="009F3BBA"/>
    <w:rsid w:val="009F4607"/>
    <w:rsid w:val="009F47D4"/>
    <w:rsid w:val="009F4AEE"/>
    <w:rsid w:val="009F53A0"/>
    <w:rsid w:val="009F584E"/>
    <w:rsid w:val="009F5D2A"/>
    <w:rsid w:val="009F6DD0"/>
    <w:rsid w:val="009F755F"/>
    <w:rsid w:val="00A00157"/>
    <w:rsid w:val="00A0082D"/>
    <w:rsid w:val="00A0379A"/>
    <w:rsid w:val="00A0387E"/>
    <w:rsid w:val="00A049D4"/>
    <w:rsid w:val="00A05110"/>
    <w:rsid w:val="00A1184F"/>
    <w:rsid w:val="00A118F1"/>
    <w:rsid w:val="00A12EED"/>
    <w:rsid w:val="00A130E5"/>
    <w:rsid w:val="00A13949"/>
    <w:rsid w:val="00A142DF"/>
    <w:rsid w:val="00A1440D"/>
    <w:rsid w:val="00A14734"/>
    <w:rsid w:val="00A16ECA"/>
    <w:rsid w:val="00A200F2"/>
    <w:rsid w:val="00A20BB4"/>
    <w:rsid w:val="00A21B17"/>
    <w:rsid w:val="00A21C67"/>
    <w:rsid w:val="00A23267"/>
    <w:rsid w:val="00A24DB1"/>
    <w:rsid w:val="00A25035"/>
    <w:rsid w:val="00A256E9"/>
    <w:rsid w:val="00A26409"/>
    <w:rsid w:val="00A26A82"/>
    <w:rsid w:val="00A34148"/>
    <w:rsid w:val="00A342D6"/>
    <w:rsid w:val="00A35429"/>
    <w:rsid w:val="00A35B94"/>
    <w:rsid w:val="00A364D1"/>
    <w:rsid w:val="00A37364"/>
    <w:rsid w:val="00A402AD"/>
    <w:rsid w:val="00A40A18"/>
    <w:rsid w:val="00A40A48"/>
    <w:rsid w:val="00A40BBA"/>
    <w:rsid w:val="00A40F62"/>
    <w:rsid w:val="00A41C68"/>
    <w:rsid w:val="00A423A6"/>
    <w:rsid w:val="00A42A4D"/>
    <w:rsid w:val="00A42EC9"/>
    <w:rsid w:val="00A431F5"/>
    <w:rsid w:val="00A444A8"/>
    <w:rsid w:val="00A4486B"/>
    <w:rsid w:val="00A45A6A"/>
    <w:rsid w:val="00A45D2D"/>
    <w:rsid w:val="00A460FE"/>
    <w:rsid w:val="00A46797"/>
    <w:rsid w:val="00A50E0D"/>
    <w:rsid w:val="00A51061"/>
    <w:rsid w:val="00A51172"/>
    <w:rsid w:val="00A52171"/>
    <w:rsid w:val="00A5284C"/>
    <w:rsid w:val="00A52B68"/>
    <w:rsid w:val="00A53052"/>
    <w:rsid w:val="00A53905"/>
    <w:rsid w:val="00A60EE0"/>
    <w:rsid w:val="00A62734"/>
    <w:rsid w:val="00A6284D"/>
    <w:rsid w:val="00A64A18"/>
    <w:rsid w:val="00A65709"/>
    <w:rsid w:val="00A65C03"/>
    <w:rsid w:val="00A66046"/>
    <w:rsid w:val="00A6711A"/>
    <w:rsid w:val="00A7062E"/>
    <w:rsid w:val="00A70DC7"/>
    <w:rsid w:val="00A70DFB"/>
    <w:rsid w:val="00A723F5"/>
    <w:rsid w:val="00A72510"/>
    <w:rsid w:val="00A72F81"/>
    <w:rsid w:val="00A747C4"/>
    <w:rsid w:val="00A74838"/>
    <w:rsid w:val="00A74C40"/>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9D3"/>
    <w:rsid w:val="00A86F04"/>
    <w:rsid w:val="00A87530"/>
    <w:rsid w:val="00A915B1"/>
    <w:rsid w:val="00A93F8F"/>
    <w:rsid w:val="00A959AA"/>
    <w:rsid w:val="00A96A63"/>
    <w:rsid w:val="00A97223"/>
    <w:rsid w:val="00AA00A5"/>
    <w:rsid w:val="00AA024B"/>
    <w:rsid w:val="00AA259D"/>
    <w:rsid w:val="00AA2A44"/>
    <w:rsid w:val="00AA2BEE"/>
    <w:rsid w:val="00AA2CAC"/>
    <w:rsid w:val="00AA2FB5"/>
    <w:rsid w:val="00AA3F0C"/>
    <w:rsid w:val="00AA4051"/>
    <w:rsid w:val="00AA7D9D"/>
    <w:rsid w:val="00AA7DA3"/>
    <w:rsid w:val="00AB1A49"/>
    <w:rsid w:val="00AB1D83"/>
    <w:rsid w:val="00AB2EF6"/>
    <w:rsid w:val="00AB5BE6"/>
    <w:rsid w:val="00AB5FAA"/>
    <w:rsid w:val="00AB6FF1"/>
    <w:rsid w:val="00AB7EC3"/>
    <w:rsid w:val="00AC21B2"/>
    <w:rsid w:val="00AC2A00"/>
    <w:rsid w:val="00AC4132"/>
    <w:rsid w:val="00AC675E"/>
    <w:rsid w:val="00AC67CF"/>
    <w:rsid w:val="00AC6979"/>
    <w:rsid w:val="00AC7DA1"/>
    <w:rsid w:val="00AD0FA9"/>
    <w:rsid w:val="00AD11A8"/>
    <w:rsid w:val="00AD1C4D"/>
    <w:rsid w:val="00AD206A"/>
    <w:rsid w:val="00AD4D4A"/>
    <w:rsid w:val="00AD5279"/>
    <w:rsid w:val="00AD5309"/>
    <w:rsid w:val="00AD54AE"/>
    <w:rsid w:val="00AD54BA"/>
    <w:rsid w:val="00AD63DC"/>
    <w:rsid w:val="00AD6471"/>
    <w:rsid w:val="00AD66CF"/>
    <w:rsid w:val="00AD688B"/>
    <w:rsid w:val="00AD6CA9"/>
    <w:rsid w:val="00AD6EB3"/>
    <w:rsid w:val="00AD7483"/>
    <w:rsid w:val="00AE048C"/>
    <w:rsid w:val="00AE18C8"/>
    <w:rsid w:val="00AE19BB"/>
    <w:rsid w:val="00AE2579"/>
    <w:rsid w:val="00AE452C"/>
    <w:rsid w:val="00AE46CD"/>
    <w:rsid w:val="00AE54EB"/>
    <w:rsid w:val="00AE6E75"/>
    <w:rsid w:val="00AE7181"/>
    <w:rsid w:val="00AE7E44"/>
    <w:rsid w:val="00AF05D7"/>
    <w:rsid w:val="00AF1764"/>
    <w:rsid w:val="00AF1A4F"/>
    <w:rsid w:val="00AF3789"/>
    <w:rsid w:val="00AF421B"/>
    <w:rsid w:val="00AF4FFE"/>
    <w:rsid w:val="00AF5553"/>
    <w:rsid w:val="00AF5BE7"/>
    <w:rsid w:val="00AF75F2"/>
    <w:rsid w:val="00B00C10"/>
    <w:rsid w:val="00B00CAB"/>
    <w:rsid w:val="00B022CE"/>
    <w:rsid w:val="00B03DB3"/>
    <w:rsid w:val="00B04649"/>
    <w:rsid w:val="00B04E43"/>
    <w:rsid w:val="00B05049"/>
    <w:rsid w:val="00B05CCB"/>
    <w:rsid w:val="00B0608C"/>
    <w:rsid w:val="00B067E6"/>
    <w:rsid w:val="00B0739A"/>
    <w:rsid w:val="00B07504"/>
    <w:rsid w:val="00B0759C"/>
    <w:rsid w:val="00B11331"/>
    <w:rsid w:val="00B11ED3"/>
    <w:rsid w:val="00B1275D"/>
    <w:rsid w:val="00B13224"/>
    <w:rsid w:val="00B21485"/>
    <w:rsid w:val="00B21AC5"/>
    <w:rsid w:val="00B2250F"/>
    <w:rsid w:val="00B22522"/>
    <w:rsid w:val="00B22D18"/>
    <w:rsid w:val="00B23F72"/>
    <w:rsid w:val="00B255EE"/>
    <w:rsid w:val="00B25A3A"/>
    <w:rsid w:val="00B25A9B"/>
    <w:rsid w:val="00B26C97"/>
    <w:rsid w:val="00B2706B"/>
    <w:rsid w:val="00B2773F"/>
    <w:rsid w:val="00B27C69"/>
    <w:rsid w:val="00B3183A"/>
    <w:rsid w:val="00B319BE"/>
    <w:rsid w:val="00B3338A"/>
    <w:rsid w:val="00B338C2"/>
    <w:rsid w:val="00B348DA"/>
    <w:rsid w:val="00B36CD9"/>
    <w:rsid w:val="00B372B1"/>
    <w:rsid w:val="00B3799A"/>
    <w:rsid w:val="00B37BDD"/>
    <w:rsid w:val="00B40BC7"/>
    <w:rsid w:val="00B420D9"/>
    <w:rsid w:val="00B4273D"/>
    <w:rsid w:val="00B43D81"/>
    <w:rsid w:val="00B4461A"/>
    <w:rsid w:val="00B44A1A"/>
    <w:rsid w:val="00B44ADA"/>
    <w:rsid w:val="00B45ACE"/>
    <w:rsid w:val="00B52C78"/>
    <w:rsid w:val="00B53644"/>
    <w:rsid w:val="00B53C19"/>
    <w:rsid w:val="00B54C84"/>
    <w:rsid w:val="00B54CE7"/>
    <w:rsid w:val="00B56D5B"/>
    <w:rsid w:val="00B56FC9"/>
    <w:rsid w:val="00B600EC"/>
    <w:rsid w:val="00B625C6"/>
    <w:rsid w:val="00B62D17"/>
    <w:rsid w:val="00B6352E"/>
    <w:rsid w:val="00B639F2"/>
    <w:rsid w:val="00B6431C"/>
    <w:rsid w:val="00B6470C"/>
    <w:rsid w:val="00B65CF1"/>
    <w:rsid w:val="00B6676B"/>
    <w:rsid w:val="00B70158"/>
    <w:rsid w:val="00B707EA"/>
    <w:rsid w:val="00B72236"/>
    <w:rsid w:val="00B7334A"/>
    <w:rsid w:val="00B73C3F"/>
    <w:rsid w:val="00B74B64"/>
    <w:rsid w:val="00B75FB7"/>
    <w:rsid w:val="00B77514"/>
    <w:rsid w:val="00B77BC4"/>
    <w:rsid w:val="00B80A03"/>
    <w:rsid w:val="00B80A9C"/>
    <w:rsid w:val="00B8206A"/>
    <w:rsid w:val="00B8256A"/>
    <w:rsid w:val="00B825DB"/>
    <w:rsid w:val="00B84BAB"/>
    <w:rsid w:val="00B852FC"/>
    <w:rsid w:val="00B85309"/>
    <w:rsid w:val="00B85A7C"/>
    <w:rsid w:val="00B86200"/>
    <w:rsid w:val="00B87588"/>
    <w:rsid w:val="00B901DC"/>
    <w:rsid w:val="00B9095F"/>
    <w:rsid w:val="00B91120"/>
    <w:rsid w:val="00B911A0"/>
    <w:rsid w:val="00B91ABD"/>
    <w:rsid w:val="00B9201B"/>
    <w:rsid w:val="00B932BE"/>
    <w:rsid w:val="00B932C8"/>
    <w:rsid w:val="00B9444E"/>
    <w:rsid w:val="00B94665"/>
    <w:rsid w:val="00B955AE"/>
    <w:rsid w:val="00B962E0"/>
    <w:rsid w:val="00B964F9"/>
    <w:rsid w:val="00B97D8E"/>
    <w:rsid w:val="00BA0B43"/>
    <w:rsid w:val="00BA1F8B"/>
    <w:rsid w:val="00BA3CF9"/>
    <w:rsid w:val="00BA66DF"/>
    <w:rsid w:val="00BA7F4E"/>
    <w:rsid w:val="00BB016D"/>
    <w:rsid w:val="00BB0586"/>
    <w:rsid w:val="00BB10CE"/>
    <w:rsid w:val="00BB1A8E"/>
    <w:rsid w:val="00BB1C21"/>
    <w:rsid w:val="00BB22F8"/>
    <w:rsid w:val="00BB293B"/>
    <w:rsid w:val="00BB2C7B"/>
    <w:rsid w:val="00BB3945"/>
    <w:rsid w:val="00BB3EFE"/>
    <w:rsid w:val="00BB52E7"/>
    <w:rsid w:val="00BB6E2D"/>
    <w:rsid w:val="00BB798F"/>
    <w:rsid w:val="00BC045C"/>
    <w:rsid w:val="00BC2836"/>
    <w:rsid w:val="00BC2AAC"/>
    <w:rsid w:val="00BC3A60"/>
    <w:rsid w:val="00BC4AE0"/>
    <w:rsid w:val="00BC5267"/>
    <w:rsid w:val="00BC5328"/>
    <w:rsid w:val="00BC59A5"/>
    <w:rsid w:val="00BC5C79"/>
    <w:rsid w:val="00BD0EF4"/>
    <w:rsid w:val="00BD14B7"/>
    <w:rsid w:val="00BD1BB3"/>
    <w:rsid w:val="00BD3D80"/>
    <w:rsid w:val="00BD47D0"/>
    <w:rsid w:val="00BD5B6A"/>
    <w:rsid w:val="00BD644C"/>
    <w:rsid w:val="00BD6E82"/>
    <w:rsid w:val="00BD6F29"/>
    <w:rsid w:val="00BD7DD3"/>
    <w:rsid w:val="00BE15FA"/>
    <w:rsid w:val="00BE1877"/>
    <w:rsid w:val="00BE2E2E"/>
    <w:rsid w:val="00BE3072"/>
    <w:rsid w:val="00BE3ADC"/>
    <w:rsid w:val="00BE3CBB"/>
    <w:rsid w:val="00BE4819"/>
    <w:rsid w:val="00BE522F"/>
    <w:rsid w:val="00BE609B"/>
    <w:rsid w:val="00BF1282"/>
    <w:rsid w:val="00BF25DB"/>
    <w:rsid w:val="00BF2788"/>
    <w:rsid w:val="00BF361F"/>
    <w:rsid w:val="00BF435E"/>
    <w:rsid w:val="00BF4430"/>
    <w:rsid w:val="00BF47EB"/>
    <w:rsid w:val="00BF48F8"/>
    <w:rsid w:val="00BF70CB"/>
    <w:rsid w:val="00BF78C0"/>
    <w:rsid w:val="00C01581"/>
    <w:rsid w:val="00C02342"/>
    <w:rsid w:val="00C02884"/>
    <w:rsid w:val="00C0347D"/>
    <w:rsid w:val="00C04435"/>
    <w:rsid w:val="00C072B8"/>
    <w:rsid w:val="00C076C1"/>
    <w:rsid w:val="00C10C2F"/>
    <w:rsid w:val="00C12050"/>
    <w:rsid w:val="00C12F12"/>
    <w:rsid w:val="00C15042"/>
    <w:rsid w:val="00C1693F"/>
    <w:rsid w:val="00C16DD7"/>
    <w:rsid w:val="00C16F93"/>
    <w:rsid w:val="00C219AC"/>
    <w:rsid w:val="00C21A42"/>
    <w:rsid w:val="00C22CAB"/>
    <w:rsid w:val="00C24116"/>
    <w:rsid w:val="00C25577"/>
    <w:rsid w:val="00C26349"/>
    <w:rsid w:val="00C26EE9"/>
    <w:rsid w:val="00C2781B"/>
    <w:rsid w:val="00C314FD"/>
    <w:rsid w:val="00C35493"/>
    <w:rsid w:val="00C35757"/>
    <w:rsid w:val="00C3679E"/>
    <w:rsid w:val="00C3B199"/>
    <w:rsid w:val="00C413D0"/>
    <w:rsid w:val="00C418C3"/>
    <w:rsid w:val="00C41EF5"/>
    <w:rsid w:val="00C42EB6"/>
    <w:rsid w:val="00C432A8"/>
    <w:rsid w:val="00C4333B"/>
    <w:rsid w:val="00C4355E"/>
    <w:rsid w:val="00C43979"/>
    <w:rsid w:val="00C43F88"/>
    <w:rsid w:val="00C4486C"/>
    <w:rsid w:val="00C45D28"/>
    <w:rsid w:val="00C5024F"/>
    <w:rsid w:val="00C502EF"/>
    <w:rsid w:val="00C5076C"/>
    <w:rsid w:val="00C5083F"/>
    <w:rsid w:val="00C51B48"/>
    <w:rsid w:val="00C51C28"/>
    <w:rsid w:val="00C5268E"/>
    <w:rsid w:val="00C53A4D"/>
    <w:rsid w:val="00C53E5E"/>
    <w:rsid w:val="00C545FA"/>
    <w:rsid w:val="00C547DF"/>
    <w:rsid w:val="00C547F5"/>
    <w:rsid w:val="00C54D17"/>
    <w:rsid w:val="00C55FB7"/>
    <w:rsid w:val="00C571D9"/>
    <w:rsid w:val="00C61A78"/>
    <w:rsid w:val="00C629B9"/>
    <w:rsid w:val="00C65817"/>
    <w:rsid w:val="00C65AD4"/>
    <w:rsid w:val="00C65FC2"/>
    <w:rsid w:val="00C67003"/>
    <w:rsid w:val="00C71DA7"/>
    <w:rsid w:val="00C74B86"/>
    <w:rsid w:val="00C74E23"/>
    <w:rsid w:val="00C751AA"/>
    <w:rsid w:val="00C76151"/>
    <w:rsid w:val="00C76EE7"/>
    <w:rsid w:val="00C76FCA"/>
    <w:rsid w:val="00C778F6"/>
    <w:rsid w:val="00C77F75"/>
    <w:rsid w:val="00C77FA0"/>
    <w:rsid w:val="00C80557"/>
    <w:rsid w:val="00C823A9"/>
    <w:rsid w:val="00C825EA"/>
    <w:rsid w:val="00C8409F"/>
    <w:rsid w:val="00C85F16"/>
    <w:rsid w:val="00C86B56"/>
    <w:rsid w:val="00C91E40"/>
    <w:rsid w:val="00C92F78"/>
    <w:rsid w:val="00C950CC"/>
    <w:rsid w:val="00C95557"/>
    <w:rsid w:val="00C955D2"/>
    <w:rsid w:val="00C9583A"/>
    <w:rsid w:val="00C96E4B"/>
    <w:rsid w:val="00CA023E"/>
    <w:rsid w:val="00CA1442"/>
    <w:rsid w:val="00CA1474"/>
    <w:rsid w:val="00CA2810"/>
    <w:rsid w:val="00CA4C50"/>
    <w:rsid w:val="00CA61E4"/>
    <w:rsid w:val="00CA7F42"/>
    <w:rsid w:val="00CB1034"/>
    <w:rsid w:val="00CB1E69"/>
    <w:rsid w:val="00CB3BDC"/>
    <w:rsid w:val="00CB43A1"/>
    <w:rsid w:val="00CB45EB"/>
    <w:rsid w:val="00CB4C1E"/>
    <w:rsid w:val="00CB5781"/>
    <w:rsid w:val="00CB5B34"/>
    <w:rsid w:val="00CB7C63"/>
    <w:rsid w:val="00CC0FD1"/>
    <w:rsid w:val="00CC11EA"/>
    <w:rsid w:val="00CC5B0D"/>
    <w:rsid w:val="00CC76D7"/>
    <w:rsid w:val="00CD1C54"/>
    <w:rsid w:val="00CD1F5E"/>
    <w:rsid w:val="00CD24E3"/>
    <w:rsid w:val="00CD2F06"/>
    <w:rsid w:val="00CD398E"/>
    <w:rsid w:val="00CD4342"/>
    <w:rsid w:val="00CD6B4C"/>
    <w:rsid w:val="00CD73DA"/>
    <w:rsid w:val="00CD7F73"/>
    <w:rsid w:val="00CE0810"/>
    <w:rsid w:val="00CE3878"/>
    <w:rsid w:val="00CE3E3B"/>
    <w:rsid w:val="00CE48AB"/>
    <w:rsid w:val="00CE5442"/>
    <w:rsid w:val="00CE6319"/>
    <w:rsid w:val="00CE722C"/>
    <w:rsid w:val="00CF3232"/>
    <w:rsid w:val="00CF3635"/>
    <w:rsid w:val="00CF3735"/>
    <w:rsid w:val="00CF387F"/>
    <w:rsid w:val="00CF4DB2"/>
    <w:rsid w:val="00CF6489"/>
    <w:rsid w:val="00CF7A1E"/>
    <w:rsid w:val="00D000D2"/>
    <w:rsid w:val="00D00FFC"/>
    <w:rsid w:val="00D01C53"/>
    <w:rsid w:val="00D0224C"/>
    <w:rsid w:val="00D0242B"/>
    <w:rsid w:val="00D0377E"/>
    <w:rsid w:val="00D054FB"/>
    <w:rsid w:val="00D05D04"/>
    <w:rsid w:val="00D0683F"/>
    <w:rsid w:val="00D06C85"/>
    <w:rsid w:val="00D10771"/>
    <w:rsid w:val="00D10AF6"/>
    <w:rsid w:val="00D11465"/>
    <w:rsid w:val="00D11DA2"/>
    <w:rsid w:val="00D13B47"/>
    <w:rsid w:val="00D15025"/>
    <w:rsid w:val="00D15077"/>
    <w:rsid w:val="00D154A3"/>
    <w:rsid w:val="00D16334"/>
    <w:rsid w:val="00D172C9"/>
    <w:rsid w:val="00D20351"/>
    <w:rsid w:val="00D2178C"/>
    <w:rsid w:val="00D2239F"/>
    <w:rsid w:val="00D22BB4"/>
    <w:rsid w:val="00D241DB"/>
    <w:rsid w:val="00D24588"/>
    <w:rsid w:val="00D24BE6"/>
    <w:rsid w:val="00D24C6A"/>
    <w:rsid w:val="00D24EE7"/>
    <w:rsid w:val="00D2570B"/>
    <w:rsid w:val="00D26B8B"/>
    <w:rsid w:val="00D26D6D"/>
    <w:rsid w:val="00D305B3"/>
    <w:rsid w:val="00D3081A"/>
    <w:rsid w:val="00D336EC"/>
    <w:rsid w:val="00D33937"/>
    <w:rsid w:val="00D33EA6"/>
    <w:rsid w:val="00D34AC4"/>
    <w:rsid w:val="00D35990"/>
    <w:rsid w:val="00D365E6"/>
    <w:rsid w:val="00D418BF"/>
    <w:rsid w:val="00D41E2B"/>
    <w:rsid w:val="00D42FC3"/>
    <w:rsid w:val="00D43FAE"/>
    <w:rsid w:val="00D46190"/>
    <w:rsid w:val="00D469F8"/>
    <w:rsid w:val="00D4716D"/>
    <w:rsid w:val="00D50D54"/>
    <w:rsid w:val="00D519F6"/>
    <w:rsid w:val="00D522CB"/>
    <w:rsid w:val="00D52801"/>
    <w:rsid w:val="00D528C2"/>
    <w:rsid w:val="00D5432C"/>
    <w:rsid w:val="00D550FC"/>
    <w:rsid w:val="00D552E1"/>
    <w:rsid w:val="00D578FA"/>
    <w:rsid w:val="00D60411"/>
    <w:rsid w:val="00D61D67"/>
    <w:rsid w:val="00D62458"/>
    <w:rsid w:val="00D63078"/>
    <w:rsid w:val="00D636B6"/>
    <w:rsid w:val="00D638E6"/>
    <w:rsid w:val="00D64354"/>
    <w:rsid w:val="00D6728E"/>
    <w:rsid w:val="00D70E6C"/>
    <w:rsid w:val="00D750AF"/>
    <w:rsid w:val="00D76F62"/>
    <w:rsid w:val="00D77AA1"/>
    <w:rsid w:val="00D808DB"/>
    <w:rsid w:val="00D80C18"/>
    <w:rsid w:val="00D8118E"/>
    <w:rsid w:val="00D81419"/>
    <w:rsid w:val="00D817EB"/>
    <w:rsid w:val="00D82382"/>
    <w:rsid w:val="00D823DE"/>
    <w:rsid w:val="00D82F55"/>
    <w:rsid w:val="00D835F8"/>
    <w:rsid w:val="00D84FAF"/>
    <w:rsid w:val="00D86400"/>
    <w:rsid w:val="00D90EE8"/>
    <w:rsid w:val="00D91028"/>
    <w:rsid w:val="00D91FCD"/>
    <w:rsid w:val="00D932F2"/>
    <w:rsid w:val="00D93B3D"/>
    <w:rsid w:val="00D93EF8"/>
    <w:rsid w:val="00D940F9"/>
    <w:rsid w:val="00D950A4"/>
    <w:rsid w:val="00D95B1E"/>
    <w:rsid w:val="00D97479"/>
    <w:rsid w:val="00DA07F4"/>
    <w:rsid w:val="00DA10B5"/>
    <w:rsid w:val="00DA12F1"/>
    <w:rsid w:val="00DA1634"/>
    <w:rsid w:val="00DA1840"/>
    <w:rsid w:val="00DA3019"/>
    <w:rsid w:val="00DA33CD"/>
    <w:rsid w:val="00DA3E07"/>
    <w:rsid w:val="00DA5C1E"/>
    <w:rsid w:val="00DB1F0C"/>
    <w:rsid w:val="00DB231E"/>
    <w:rsid w:val="00DB23DA"/>
    <w:rsid w:val="00DB26F7"/>
    <w:rsid w:val="00DB3883"/>
    <w:rsid w:val="00DB3BB7"/>
    <w:rsid w:val="00DB3E11"/>
    <w:rsid w:val="00DB5185"/>
    <w:rsid w:val="00DB57C5"/>
    <w:rsid w:val="00DB63F7"/>
    <w:rsid w:val="00DB66C3"/>
    <w:rsid w:val="00DB7F31"/>
    <w:rsid w:val="00DC0C06"/>
    <w:rsid w:val="00DC0F10"/>
    <w:rsid w:val="00DC1E06"/>
    <w:rsid w:val="00DC32EF"/>
    <w:rsid w:val="00DC4011"/>
    <w:rsid w:val="00DC51D1"/>
    <w:rsid w:val="00DC5251"/>
    <w:rsid w:val="00DD142E"/>
    <w:rsid w:val="00DD18B6"/>
    <w:rsid w:val="00DD2004"/>
    <w:rsid w:val="00DD447B"/>
    <w:rsid w:val="00DD45A1"/>
    <w:rsid w:val="00DD4AB2"/>
    <w:rsid w:val="00DD5BE1"/>
    <w:rsid w:val="00DD731A"/>
    <w:rsid w:val="00DD7F8B"/>
    <w:rsid w:val="00DE1914"/>
    <w:rsid w:val="00DE1D92"/>
    <w:rsid w:val="00DE1E21"/>
    <w:rsid w:val="00DE5A5D"/>
    <w:rsid w:val="00DE69C5"/>
    <w:rsid w:val="00DE6EE3"/>
    <w:rsid w:val="00DF081A"/>
    <w:rsid w:val="00DF21C6"/>
    <w:rsid w:val="00DF3057"/>
    <w:rsid w:val="00DF48CF"/>
    <w:rsid w:val="00DF5C5F"/>
    <w:rsid w:val="00DF5D91"/>
    <w:rsid w:val="00DF603D"/>
    <w:rsid w:val="00DF794F"/>
    <w:rsid w:val="00E00DD1"/>
    <w:rsid w:val="00E01A70"/>
    <w:rsid w:val="00E042CC"/>
    <w:rsid w:val="00E05C4F"/>
    <w:rsid w:val="00E05DBC"/>
    <w:rsid w:val="00E065BD"/>
    <w:rsid w:val="00E068F0"/>
    <w:rsid w:val="00E06C87"/>
    <w:rsid w:val="00E0714A"/>
    <w:rsid w:val="00E07694"/>
    <w:rsid w:val="00E07A32"/>
    <w:rsid w:val="00E07D72"/>
    <w:rsid w:val="00E07F32"/>
    <w:rsid w:val="00E114C1"/>
    <w:rsid w:val="00E123DF"/>
    <w:rsid w:val="00E13297"/>
    <w:rsid w:val="00E13573"/>
    <w:rsid w:val="00E137D3"/>
    <w:rsid w:val="00E14049"/>
    <w:rsid w:val="00E15451"/>
    <w:rsid w:val="00E15733"/>
    <w:rsid w:val="00E16269"/>
    <w:rsid w:val="00E17DF0"/>
    <w:rsid w:val="00E2320B"/>
    <w:rsid w:val="00E24472"/>
    <w:rsid w:val="00E24C29"/>
    <w:rsid w:val="00E24F22"/>
    <w:rsid w:val="00E26B75"/>
    <w:rsid w:val="00E27648"/>
    <w:rsid w:val="00E3054E"/>
    <w:rsid w:val="00E31379"/>
    <w:rsid w:val="00E337C2"/>
    <w:rsid w:val="00E34B43"/>
    <w:rsid w:val="00E35F1E"/>
    <w:rsid w:val="00E362DC"/>
    <w:rsid w:val="00E36333"/>
    <w:rsid w:val="00E3641E"/>
    <w:rsid w:val="00E37389"/>
    <w:rsid w:val="00E37C18"/>
    <w:rsid w:val="00E4061A"/>
    <w:rsid w:val="00E42123"/>
    <w:rsid w:val="00E431FB"/>
    <w:rsid w:val="00E4440E"/>
    <w:rsid w:val="00E44633"/>
    <w:rsid w:val="00E4548E"/>
    <w:rsid w:val="00E45D32"/>
    <w:rsid w:val="00E46D17"/>
    <w:rsid w:val="00E46D6C"/>
    <w:rsid w:val="00E477FA"/>
    <w:rsid w:val="00E47DC2"/>
    <w:rsid w:val="00E47E2B"/>
    <w:rsid w:val="00E500F4"/>
    <w:rsid w:val="00E50554"/>
    <w:rsid w:val="00E50B20"/>
    <w:rsid w:val="00E50E0C"/>
    <w:rsid w:val="00E515FC"/>
    <w:rsid w:val="00E51746"/>
    <w:rsid w:val="00E5175F"/>
    <w:rsid w:val="00E539CF"/>
    <w:rsid w:val="00E53BEB"/>
    <w:rsid w:val="00E542FF"/>
    <w:rsid w:val="00E55F0D"/>
    <w:rsid w:val="00E561FD"/>
    <w:rsid w:val="00E57BAC"/>
    <w:rsid w:val="00E60731"/>
    <w:rsid w:val="00E612F1"/>
    <w:rsid w:val="00E617F6"/>
    <w:rsid w:val="00E621E6"/>
    <w:rsid w:val="00E6271C"/>
    <w:rsid w:val="00E63BA0"/>
    <w:rsid w:val="00E63C3A"/>
    <w:rsid w:val="00E64330"/>
    <w:rsid w:val="00E6525D"/>
    <w:rsid w:val="00E665DA"/>
    <w:rsid w:val="00E66900"/>
    <w:rsid w:val="00E673D7"/>
    <w:rsid w:val="00E708A8"/>
    <w:rsid w:val="00E71D63"/>
    <w:rsid w:val="00E72A3C"/>
    <w:rsid w:val="00E72A45"/>
    <w:rsid w:val="00E73516"/>
    <w:rsid w:val="00E73E5D"/>
    <w:rsid w:val="00E7510C"/>
    <w:rsid w:val="00E76291"/>
    <w:rsid w:val="00E7721B"/>
    <w:rsid w:val="00E8063F"/>
    <w:rsid w:val="00E80A31"/>
    <w:rsid w:val="00E80A91"/>
    <w:rsid w:val="00E81AA4"/>
    <w:rsid w:val="00E81BAC"/>
    <w:rsid w:val="00E82F33"/>
    <w:rsid w:val="00E84AC1"/>
    <w:rsid w:val="00E86A66"/>
    <w:rsid w:val="00E877EF"/>
    <w:rsid w:val="00E900B9"/>
    <w:rsid w:val="00E92E5A"/>
    <w:rsid w:val="00E932FC"/>
    <w:rsid w:val="00E93540"/>
    <w:rsid w:val="00E9376D"/>
    <w:rsid w:val="00E9383A"/>
    <w:rsid w:val="00E94543"/>
    <w:rsid w:val="00E951F3"/>
    <w:rsid w:val="00E959E4"/>
    <w:rsid w:val="00E971F2"/>
    <w:rsid w:val="00E97A0D"/>
    <w:rsid w:val="00EA02A2"/>
    <w:rsid w:val="00EA0FA8"/>
    <w:rsid w:val="00EA14C2"/>
    <w:rsid w:val="00EA1665"/>
    <w:rsid w:val="00EA2046"/>
    <w:rsid w:val="00EA3471"/>
    <w:rsid w:val="00EA3D04"/>
    <w:rsid w:val="00EA3F6C"/>
    <w:rsid w:val="00EA408A"/>
    <w:rsid w:val="00EB0708"/>
    <w:rsid w:val="00EB1168"/>
    <w:rsid w:val="00EB1519"/>
    <w:rsid w:val="00EB2053"/>
    <w:rsid w:val="00EB2872"/>
    <w:rsid w:val="00EB49A1"/>
    <w:rsid w:val="00EB65C6"/>
    <w:rsid w:val="00EB76F1"/>
    <w:rsid w:val="00EB7A85"/>
    <w:rsid w:val="00EC01F6"/>
    <w:rsid w:val="00EC07AB"/>
    <w:rsid w:val="00EC224A"/>
    <w:rsid w:val="00EC2A31"/>
    <w:rsid w:val="00EC4188"/>
    <w:rsid w:val="00EC5936"/>
    <w:rsid w:val="00EC59B5"/>
    <w:rsid w:val="00EC6D8B"/>
    <w:rsid w:val="00EC7844"/>
    <w:rsid w:val="00EC7D61"/>
    <w:rsid w:val="00EC7E62"/>
    <w:rsid w:val="00ED01EC"/>
    <w:rsid w:val="00ED1583"/>
    <w:rsid w:val="00ED175C"/>
    <w:rsid w:val="00ED183B"/>
    <w:rsid w:val="00ED5810"/>
    <w:rsid w:val="00ED6FB9"/>
    <w:rsid w:val="00ED7487"/>
    <w:rsid w:val="00ED7840"/>
    <w:rsid w:val="00EE0062"/>
    <w:rsid w:val="00EE78A8"/>
    <w:rsid w:val="00EE7A8D"/>
    <w:rsid w:val="00EF0C01"/>
    <w:rsid w:val="00EF135F"/>
    <w:rsid w:val="00EF18E4"/>
    <w:rsid w:val="00EF21F8"/>
    <w:rsid w:val="00EF25B1"/>
    <w:rsid w:val="00EF2BC9"/>
    <w:rsid w:val="00EF3F2A"/>
    <w:rsid w:val="00EF4D5D"/>
    <w:rsid w:val="00EF529B"/>
    <w:rsid w:val="00EF53D3"/>
    <w:rsid w:val="00EF6773"/>
    <w:rsid w:val="00F001B4"/>
    <w:rsid w:val="00F02069"/>
    <w:rsid w:val="00F03933"/>
    <w:rsid w:val="00F044A4"/>
    <w:rsid w:val="00F04FE6"/>
    <w:rsid w:val="00F05D4C"/>
    <w:rsid w:val="00F06860"/>
    <w:rsid w:val="00F10643"/>
    <w:rsid w:val="00F11CAA"/>
    <w:rsid w:val="00F1256D"/>
    <w:rsid w:val="00F14EFB"/>
    <w:rsid w:val="00F16057"/>
    <w:rsid w:val="00F175D5"/>
    <w:rsid w:val="00F2147C"/>
    <w:rsid w:val="00F21723"/>
    <w:rsid w:val="00F21B26"/>
    <w:rsid w:val="00F2352A"/>
    <w:rsid w:val="00F238AB"/>
    <w:rsid w:val="00F25318"/>
    <w:rsid w:val="00F2682A"/>
    <w:rsid w:val="00F2723F"/>
    <w:rsid w:val="00F2742D"/>
    <w:rsid w:val="00F27670"/>
    <w:rsid w:val="00F27CBE"/>
    <w:rsid w:val="00F305F2"/>
    <w:rsid w:val="00F30AA3"/>
    <w:rsid w:val="00F3180D"/>
    <w:rsid w:val="00F321C3"/>
    <w:rsid w:val="00F3279E"/>
    <w:rsid w:val="00F33C0F"/>
    <w:rsid w:val="00F33CDD"/>
    <w:rsid w:val="00F3428E"/>
    <w:rsid w:val="00F36D95"/>
    <w:rsid w:val="00F36DDB"/>
    <w:rsid w:val="00F36F32"/>
    <w:rsid w:val="00F40687"/>
    <w:rsid w:val="00F40D00"/>
    <w:rsid w:val="00F40FC7"/>
    <w:rsid w:val="00F424D4"/>
    <w:rsid w:val="00F44354"/>
    <w:rsid w:val="00F4596F"/>
    <w:rsid w:val="00F45CE4"/>
    <w:rsid w:val="00F46EFC"/>
    <w:rsid w:val="00F50941"/>
    <w:rsid w:val="00F50DE7"/>
    <w:rsid w:val="00F51DEA"/>
    <w:rsid w:val="00F52044"/>
    <w:rsid w:val="00F52A47"/>
    <w:rsid w:val="00F52CED"/>
    <w:rsid w:val="00F53F8A"/>
    <w:rsid w:val="00F5461E"/>
    <w:rsid w:val="00F55B2E"/>
    <w:rsid w:val="00F55BE0"/>
    <w:rsid w:val="00F607D1"/>
    <w:rsid w:val="00F61025"/>
    <w:rsid w:val="00F621F7"/>
    <w:rsid w:val="00F62BDA"/>
    <w:rsid w:val="00F62E08"/>
    <w:rsid w:val="00F63B70"/>
    <w:rsid w:val="00F63D09"/>
    <w:rsid w:val="00F70566"/>
    <w:rsid w:val="00F70B13"/>
    <w:rsid w:val="00F70DF5"/>
    <w:rsid w:val="00F72323"/>
    <w:rsid w:val="00F73636"/>
    <w:rsid w:val="00F74FA4"/>
    <w:rsid w:val="00F75116"/>
    <w:rsid w:val="00F751BA"/>
    <w:rsid w:val="00F75BCB"/>
    <w:rsid w:val="00F76A9F"/>
    <w:rsid w:val="00F76F78"/>
    <w:rsid w:val="00F7709B"/>
    <w:rsid w:val="00F815E4"/>
    <w:rsid w:val="00F824EF"/>
    <w:rsid w:val="00F8298B"/>
    <w:rsid w:val="00F82CC3"/>
    <w:rsid w:val="00F83541"/>
    <w:rsid w:val="00F83784"/>
    <w:rsid w:val="00F853DC"/>
    <w:rsid w:val="00F85AB2"/>
    <w:rsid w:val="00F85BCD"/>
    <w:rsid w:val="00F908F8"/>
    <w:rsid w:val="00F90F16"/>
    <w:rsid w:val="00F918F1"/>
    <w:rsid w:val="00F92BF4"/>
    <w:rsid w:val="00F93557"/>
    <w:rsid w:val="00F9487F"/>
    <w:rsid w:val="00F94959"/>
    <w:rsid w:val="00F94F85"/>
    <w:rsid w:val="00F968A3"/>
    <w:rsid w:val="00F96CD1"/>
    <w:rsid w:val="00F97553"/>
    <w:rsid w:val="00F976D3"/>
    <w:rsid w:val="00FA295A"/>
    <w:rsid w:val="00FA3A68"/>
    <w:rsid w:val="00FA4A99"/>
    <w:rsid w:val="00FA5BE6"/>
    <w:rsid w:val="00FA6704"/>
    <w:rsid w:val="00FA7861"/>
    <w:rsid w:val="00FB007E"/>
    <w:rsid w:val="00FB02F9"/>
    <w:rsid w:val="00FB0E54"/>
    <w:rsid w:val="00FB162C"/>
    <w:rsid w:val="00FB193C"/>
    <w:rsid w:val="00FB2606"/>
    <w:rsid w:val="00FB3725"/>
    <w:rsid w:val="00FB47DD"/>
    <w:rsid w:val="00FB4B32"/>
    <w:rsid w:val="00FB6A03"/>
    <w:rsid w:val="00FB6C81"/>
    <w:rsid w:val="00FB7437"/>
    <w:rsid w:val="00FB7520"/>
    <w:rsid w:val="00FB76D3"/>
    <w:rsid w:val="00FB7B05"/>
    <w:rsid w:val="00FC0A10"/>
    <w:rsid w:val="00FC1433"/>
    <w:rsid w:val="00FC2165"/>
    <w:rsid w:val="00FC3EC9"/>
    <w:rsid w:val="00FC62AB"/>
    <w:rsid w:val="00FD131D"/>
    <w:rsid w:val="00FD263C"/>
    <w:rsid w:val="00FD2778"/>
    <w:rsid w:val="00FD2E11"/>
    <w:rsid w:val="00FD335A"/>
    <w:rsid w:val="00FD4835"/>
    <w:rsid w:val="00FD53CA"/>
    <w:rsid w:val="00FD54C4"/>
    <w:rsid w:val="00FD5EA0"/>
    <w:rsid w:val="00FD659B"/>
    <w:rsid w:val="00FD75CB"/>
    <w:rsid w:val="00FE04F9"/>
    <w:rsid w:val="00FE05E8"/>
    <w:rsid w:val="00FE07C6"/>
    <w:rsid w:val="00FE0F11"/>
    <w:rsid w:val="00FE1E18"/>
    <w:rsid w:val="00FE2C63"/>
    <w:rsid w:val="00FE335A"/>
    <w:rsid w:val="00FE3A23"/>
    <w:rsid w:val="00FE642E"/>
    <w:rsid w:val="00FE6D44"/>
    <w:rsid w:val="00FF14F6"/>
    <w:rsid w:val="00FF213F"/>
    <w:rsid w:val="00FF273A"/>
    <w:rsid w:val="00FF2C33"/>
    <w:rsid w:val="00FF2D80"/>
    <w:rsid w:val="00FF362B"/>
    <w:rsid w:val="00FF3DD6"/>
    <w:rsid w:val="00FF4353"/>
    <w:rsid w:val="00FF4382"/>
    <w:rsid w:val="00FF5247"/>
    <w:rsid w:val="00FF5E40"/>
    <w:rsid w:val="00FF6F9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1"/>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7"/>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BodyText">
    <w:name w:val="Body Text"/>
    <w:basedOn w:val="Normal"/>
    <w:link w:val="BodyTextChar"/>
    <w:uiPriority w:val="1"/>
    <w:unhideWhenUsed/>
    <w:qFormat/>
    <w:rsid w:val="008F0BEC"/>
    <w:pPr>
      <w:spacing w:after="120"/>
    </w:pPr>
  </w:style>
  <w:style w:type="character" w:customStyle="1" w:styleId="BodyTextChar">
    <w:name w:val="Body Text Char"/>
    <w:basedOn w:val="DefaultParagraphFont"/>
    <w:link w:val="BodyText"/>
    <w:uiPriority w:val="99"/>
    <w:semiHidden/>
    <w:rsid w:val="008F0BEC"/>
    <w:rPr>
      <w:rFonts w:ascii="Arial" w:hAnsi="Arial"/>
      <w:lang w:eastAsia="en-US"/>
    </w:rPr>
  </w:style>
  <w:style w:type="table" w:customStyle="1" w:styleId="TableNormal1">
    <w:name w:val="Table Normal1"/>
    <w:uiPriority w:val="2"/>
    <w:semiHidden/>
    <w:unhideWhenUsed/>
    <w:qFormat/>
    <w:rsid w:val="001F0EAC"/>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F0EAC"/>
    <w:pPr>
      <w:widowControl w:val="0"/>
      <w:autoSpaceDE w:val="0"/>
      <w:autoSpaceDN w:val="0"/>
      <w:spacing w:after="0"/>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yrup-coral-68809007.figma.sit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igma.com/design/88MqzBsJIZVag9GnqwDzIH/Sanctions-Assets-Portal-Design?node-id=0-1&amp;p=f&amp;t=gnXe7h8GkyeSt7y8-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hyperlink" Target="https://www.figma.com/design/88MqzBsJIZVag9GnqwDzIH/Sanctions-Assets-Portal-Design?node-id=0-1&amp;p=f&amp;t=gnXe7h8GkyeSt7y8-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yrup-coral-68809007.figma.site/"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41D90"/>
    <w:rsid w:val="00045DF3"/>
    <w:rsid w:val="00050E55"/>
    <w:rsid w:val="00075651"/>
    <w:rsid w:val="0008669A"/>
    <w:rsid w:val="00091AEB"/>
    <w:rsid w:val="00094B5C"/>
    <w:rsid w:val="00097D47"/>
    <w:rsid w:val="000A6B2D"/>
    <w:rsid w:val="000B4440"/>
    <w:rsid w:val="000B5E6B"/>
    <w:rsid w:val="000D2157"/>
    <w:rsid w:val="000D58D6"/>
    <w:rsid w:val="000E0BD7"/>
    <w:rsid w:val="000F56C5"/>
    <w:rsid w:val="001130FA"/>
    <w:rsid w:val="0012462D"/>
    <w:rsid w:val="00133C09"/>
    <w:rsid w:val="001350A1"/>
    <w:rsid w:val="00136B15"/>
    <w:rsid w:val="001625FC"/>
    <w:rsid w:val="001701D7"/>
    <w:rsid w:val="00195438"/>
    <w:rsid w:val="00213D95"/>
    <w:rsid w:val="00225B91"/>
    <w:rsid w:val="00257463"/>
    <w:rsid w:val="00263836"/>
    <w:rsid w:val="0029554D"/>
    <w:rsid w:val="002A1542"/>
    <w:rsid w:val="002B460B"/>
    <w:rsid w:val="002C083F"/>
    <w:rsid w:val="002C247A"/>
    <w:rsid w:val="002C32D7"/>
    <w:rsid w:val="002E5C9D"/>
    <w:rsid w:val="002F2D32"/>
    <w:rsid w:val="00305CEC"/>
    <w:rsid w:val="00334EFE"/>
    <w:rsid w:val="00347874"/>
    <w:rsid w:val="00350DB8"/>
    <w:rsid w:val="00362931"/>
    <w:rsid w:val="00362DDA"/>
    <w:rsid w:val="00382E41"/>
    <w:rsid w:val="00390D88"/>
    <w:rsid w:val="0039142F"/>
    <w:rsid w:val="0039210F"/>
    <w:rsid w:val="003C3C60"/>
    <w:rsid w:val="003C79C6"/>
    <w:rsid w:val="003D6858"/>
    <w:rsid w:val="003F1F83"/>
    <w:rsid w:val="003F2B7D"/>
    <w:rsid w:val="003F49E3"/>
    <w:rsid w:val="00416029"/>
    <w:rsid w:val="00420EBC"/>
    <w:rsid w:val="00427358"/>
    <w:rsid w:val="00431716"/>
    <w:rsid w:val="004400F2"/>
    <w:rsid w:val="004429E3"/>
    <w:rsid w:val="0048255D"/>
    <w:rsid w:val="00483C92"/>
    <w:rsid w:val="0049249D"/>
    <w:rsid w:val="004B0B9A"/>
    <w:rsid w:val="004C54F8"/>
    <w:rsid w:val="004D5916"/>
    <w:rsid w:val="004F206C"/>
    <w:rsid w:val="004F2BFE"/>
    <w:rsid w:val="00505E6D"/>
    <w:rsid w:val="00524C46"/>
    <w:rsid w:val="00547F8F"/>
    <w:rsid w:val="005869E9"/>
    <w:rsid w:val="005A0E0D"/>
    <w:rsid w:val="005A54EA"/>
    <w:rsid w:val="005A6597"/>
    <w:rsid w:val="005B4265"/>
    <w:rsid w:val="005C160A"/>
    <w:rsid w:val="005D19AF"/>
    <w:rsid w:val="0060349E"/>
    <w:rsid w:val="00615084"/>
    <w:rsid w:val="0062055E"/>
    <w:rsid w:val="006915D3"/>
    <w:rsid w:val="006952AA"/>
    <w:rsid w:val="006A3582"/>
    <w:rsid w:val="006B71C4"/>
    <w:rsid w:val="006C7CBA"/>
    <w:rsid w:val="006F4707"/>
    <w:rsid w:val="00700B7F"/>
    <w:rsid w:val="007034E6"/>
    <w:rsid w:val="00704BB1"/>
    <w:rsid w:val="00707973"/>
    <w:rsid w:val="007167CA"/>
    <w:rsid w:val="00717BA1"/>
    <w:rsid w:val="007234F7"/>
    <w:rsid w:val="007238AD"/>
    <w:rsid w:val="00752286"/>
    <w:rsid w:val="00780919"/>
    <w:rsid w:val="00782988"/>
    <w:rsid w:val="00797A7A"/>
    <w:rsid w:val="007A3BE6"/>
    <w:rsid w:val="007B28A1"/>
    <w:rsid w:val="007C4E81"/>
    <w:rsid w:val="007D0575"/>
    <w:rsid w:val="007D079D"/>
    <w:rsid w:val="007D3237"/>
    <w:rsid w:val="007D3C5A"/>
    <w:rsid w:val="007D4EDE"/>
    <w:rsid w:val="007D72B0"/>
    <w:rsid w:val="007F0057"/>
    <w:rsid w:val="008060A5"/>
    <w:rsid w:val="00806214"/>
    <w:rsid w:val="008343EF"/>
    <w:rsid w:val="008557A8"/>
    <w:rsid w:val="008627E5"/>
    <w:rsid w:val="0088691F"/>
    <w:rsid w:val="008A7BCD"/>
    <w:rsid w:val="008E5A31"/>
    <w:rsid w:val="008E65EA"/>
    <w:rsid w:val="008E6E52"/>
    <w:rsid w:val="00904A4E"/>
    <w:rsid w:val="00916882"/>
    <w:rsid w:val="00917832"/>
    <w:rsid w:val="00923095"/>
    <w:rsid w:val="0093712B"/>
    <w:rsid w:val="00950372"/>
    <w:rsid w:val="00953C37"/>
    <w:rsid w:val="00955C4D"/>
    <w:rsid w:val="00972C7A"/>
    <w:rsid w:val="00975155"/>
    <w:rsid w:val="0098340E"/>
    <w:rsid w:val="009854EA"/>
    <w:rsid w:val="00987D3C"/>
    <w:rsid w:val="009C24A0"/>
    <w:rsid w:val="009F3BBA"/>
    <w:rsid w:val="009F6DD0"/>
    <w:rsid w:val="00A40BBA"/>
    <w:rsid w:val="00A466A0"/>
    <w:rsid w:val="00A52171"/>
    <w:rsid w:val="00A5284C"/>
    <w:rsid w:val="00A52B68"/>
    <w:rsid w:val="00A6163E"/>
    <w:rsid w:val="00A647AF"/>
    <w:rsid w:val="00A70DC7"/>
    <w:rsid w:val="00A80103"/>
    <w:rsid w:val="00A81170"/>
    <w:rsid w:val="00AC3BD0"/>
    <w:rsid w:val="00AC6E37"/>
    <w:rsid w:val="00AD0E9E"/>
    <w:rsid w:val="00AD2227"/>
    <w:rsid w:val="00AE7181"/>
    <w:rsid w:val="00B0739A"/>
    <w:rsid w:val="00B3183A"/>
    <w:rsid w:val="00B3528E"/>
    <w:rsid w:val="00B37BDD"/>
    <w:rsid w:val="00B62D17"/>
    <w:rsid w:val="00B84043"/>
    <w:rsid w:val="00B86419"/>
    <w:rsid w:val="00B87588"/>
    <w:rsid w:val="00BA339C"/>
    <w:rsid w:val="00BB52E7"/>
    <w:rsid w:val="00BC4AE0"/>
    <w:rsid w:val="00BD2949"/>
    <w:rsid w:val="00BD6E82"/>
    <w:rsid w:val="00BE1877"/>
    <w:rsid w:val="00C002B0"/>
    <w:rsid w:val="00C24116"/>
    <w:rsid w:val="00C5268E"/>
    <w:rsid w:val="00C778F6"/>
    <w:rsid w:val="00C82DC8"/>
    <w:rsid w:val="00CA1A32"/>
    <w:rsid w:val="00CB0F82"/>
    <w:rsid w:val="00CB2B64"/>
    <w:rsid w:val="00CD4AAF"/>
    <w:rsid w:val="00CF6489"/>
    <w:rsid w:val="00D02273"/>
    <w:rsid w:val="00D42017"/>
    <w:rsid w:val="00D47AA1"/>
    <w:rsid w:val="00D51E78"/>
    <w:rsid w:val="00D528C2"/>
    <w:rsid w:val="00D64D7A"/>
    <w:rsid w:val="00DA12F1"/>
    <w:rsid w:val="00DB5AE9"/>
    <w:rsid w:val="00DB63F7"/>
    <w:rsid w:val="00DE5A5D"/>
    <w:rsid w:val="00DE5B4E"/>
    <w:rsid w:val="00DF3057"/>
    <w:rsid w:val="00E01A6F"/>
    <w:rsid w:val="00E068F0"/>
    <w:rsid w:val="00E1624A"/>
    <w:rsid w:val="00E24472"/>
    <w:rsid w:val="00E475F8"/>
    <w:rsid w:val="00E515FC"/>
    <w:rsid w:val="00E57BAC"/>
    <w:rsid w:val="00E64330"/>
    <w:rsid w:val="00E8503C"/>
    <w:rsid w:val="00E951F3"/>
    <w:rsid w:val="00ED6605"/>
    <w:rsid w:val="00EF173A"/>
    <w:rsid w:val="00EF56CD"/>
    <w:rsid w:val="00F029AE"/>
    <w:rsid w:val="00F07EB2"/>
    <w:rsid w:val="00F40D5E"/>
    <w:rsid w:val="00FA72F3"/>
    <w:rsid w:val="00FB3725"/>
    <w:rsid w:val="00FB49D8"/>
    <w:rsid w:val="00FE05E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177F49F003BD4B79B602F86CCED99C83">
    <w:name w:val="177F49F003BD4B79B602F86CCED99C83"/>
    <w:rsid w:val="0078091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f9ac308-23c6-4ba7-b862-62c5aa3625a5">
      <UserInfo>
        <DisplayName>Feiereisen, Philipp GIZ</DisplayName>
        <AccountId>7</AccountId>
        <AccountType/>
      </UserInfo>
    </SharedWithUsers>
    <TaxCatchAll xmlns="3f9ac308-23c6-4ba7-b862-62c5aa3625a5" xsi:nil="true"/>
    <lcf76f155ced4ddcb4097134ff3c332f xmlns="efe1f701-e2ab-4ca1-ae93-c6a3cdefefc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ACF45825CCD94E8C9933F97C0F9F97" ma:contentTypeVersion="15" ma:contentTypeDescription="Ein neues Dokument erstellen." ma:contentTypeScope="" ma:versionID="0a261d9f0a624536554e5a03ce94a7d4">
  <xsd:schema xmlns:xsd="http://www.w3.org/2001/XMLSchema" xmlns:xs="http://www.w3.org/2001/XMLSchema" xmlns:p="http://schemas.microsoft.com/office/2006/metadata/properties" xmlns:ns2="efe1f701-e2ab-4ca1-ae93-c6a3cdefefc9" xmlns:ns3="3f9ac308-23c6-4ba7-b862-62c5aa3625a5" targetNamespace="http://schemas.microsoft.com/office/2006/metadata/properties" ma:root="true" ma:fieldsID="53e35e7d0828143a0dcc194466a0875d" ns2:_="" ns3:_="">
    <xsd:import namespace="efe1f701-e2ab-4ca1-ae93-c6a3cdefefc9"/>
    <xsd:import namespace="3f9ac308-23c6-4ba7-b862-62c5aa3625a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1f701-e2ab-4ca1-ae93-c6a3cdefe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9ac308-23c6-4ba7-b862-62c5aa3625a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1001c16-2396-4e2a-bef2-a9aa26e4e292}" ma:internalName="TaxCatchAll" ma:showField="CatchAllData" ma:web="3f9ac308-23c6-4ba7-b862-62c5aa3625a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3f9ac308-23c6-4ba7-b862-62c5aa3625a5"/>
    <ds:schemaRef ds:uri="efe1f701-e2ab-4ca1-ae93-c6a3cdefefc9"/>
  </ds:schemaRefs>
</ds:datastoreItem>
</file>

<file path=customXml/itemProps3.xml><?xml version="1.0" encoding="utf-8"?>
<ds:datastoreItem xmlns:ds="http://schemas.openxmlformats.org/officeDocument/2006/customXml" ds:itemID="{10342AF5-E78D-4923-BAEA-D7656D19C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1f701-e2ab-4ca1-ae93-c6a3cdefefc9"/>
    <ds:schemaRef ds:uri="3f9ac308-23c6-4ba7-b862-62c5aa3625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33</Pages>
  <Words>55850</Words>
  <Characters>31835</Characters>
  <Application>Microsoft Office Word</Application>
  <DocSecurity>0</DocSecurity>
  <Lines>265</Lines>
  <Paragraphs>175</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87510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16</cp:revision>
  <cp:lastPrinted>2018-06-02T23:44:00Z</cp:lastPrinted>
  <dcterms:created xsi:type="dcterms:W3CDTF">2026-06-05T06:52:00Z</dcterms:created>
  <dcterms:modified xsi:type="dcterms:W3CDTF">2026-06-16T11:43:00Z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3f29b0b2de980551eb7c3c2b39c93d64ac6136179f68576b948736533e647aff</vt:lpwstr>
  </property>
  <property fmtid="{D5CDD505-2E9C-101B-9397-08002B2CF9AE}" pid="3" name="ContentTypeId">
    <vt:lpwstr>0x010100F5ACF45825CCD94E8C9933F97C0F9F97</vt:lpwstr>
  </property>
  <property fmtid="{D5CDD505-2E9C-101B-9397-08002B2CF9AE}" pid="4" name="MediaServiceImageTags">
    <vt:lpwstr/>
  </property>
</Properties>
</file>